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21EA2A70" w:rsidR="00926333" w:rsidRPr="003D37AC" w:rsidRDefault="00E825C5" w:rsidP="00A474A8">
      <w:pPr>
        <w:jc w:val="center"/>
        <w:rPr>
          <w:rFonts w:ascii="Gill Sans MT" w:hAnsi="Gill Sans MT"/>
          <w:b/>
          <w:bCs/>
          <w:color w:val="4B627A"/>
        </w:rPr>
      </w:pPr>
      <w:r w:rsidRPr="003D37AC">
        <w:rPr>
          <w:rFonts w:ascii="Gill Sans MT" w:hAnsi="Gill Sans MT"/>
          <w:b/>
          <w:bCs/>
          <w:color w:val="4B627A"/>
        </w:rPr>
        <w:t>India</w:t>
      </w:r>
      <w:r w:rsidR="00926333" w:rsidRPr="003D37AC">
        <w:rPr>
          <w:rFonts w:ascii="Gill Sans MT" w:hAnsi="Gill Sans MT"/>
          <w:b/>
          <w:bCs/>
          <w:color w:val="4B627A"/>
        </w:rPr>
        <w:t xml:space="preserve"> briefing:</w:t>
      </w:r>
    </w:p>
    <w:p w14:paraId="29F2885A" w14:textId="2CFC914F" w:rsidR="008642D0" w:rsidRPr="003D37AC" w:rsidRDefault="00926333" w:rsidP="00A474A8">
      <w:pPr>
        <w:jc w:val="center"/>
        <w:rPr>
          <w:rFonts w:ascii="Gill Sans MT" w:hAnsi="Gill Sans MT"/>
          <w:b/>
          <w:bCs/>
          <w:color w:val="4B627A"/>
        </w:rPr>
      </w:pPr>
      <w:r w:rsidRPr="003D37AC">
        <w:rPr>
          <w:rFonts w:ascii="Gill Sans MT" w:hAnsi="Gill Sans MT"/>
          <w:b/>
          <w:bCs/>
          <w:color w:val="4B627A"/>
        </w:rPr>
        <w:t>Symptom awareness, attitudes to lung cancer and views on screening</w:t>
      </w:r>
    </w:p>
    <w:p w14:paraId="707CBD67" w14:textId="0D677709" w:rsidR="00926333" w:rsidRPr="003D37AC" w:rsidRDefault="00926333" w:rsidP="00A474A8">
      <w:pPr>
        <w:jc w:val="center"/>
        <w:rPr>
          <w:rFonts w:ascii="Gill Sans MT" w:hAnsi="Gill Sans MT"/>
          <w:b/>
          <w:bCs/>
          <w:color w:val="4B627A"/>
        </w:rPr>
      </w:pPr>
      <w:r w:rsidRPr="003D37AC">
        <w:rPr>
          <w:rFonts w:ascii="Gill Sans MT" w:hAnsi="Gill Sans MT"/>
          <w:b/>
          <w:bCs/>
          <w:color w:val="4B627A"/>
        </w:rPr>
        <w:t>Findings from a global survey</w:t>
      </w:r>
    </w:p>
    <w:p w14:paraId="6D5B3D2B" w14:textId="77777777" w:rsidR="00926333" w:rsidRPr="003D37AC" w:rsidRDefault="00926333" w:rsidP="00A474A8">
      <w:pPr>
        <w:jc w:val="center"/>
        <w:rPr>
          <w:rFonts w:ascii="Gill Sans MT" w:hAnsi="Gill Sans MT"/>
          <w:b/>
          <w:bCs/>
          <w:color w:val="4B627A"/>
        </w:rPr>
      </w:pPr>
    </w:p>
    <w:p w14:paraId="4FAA4535" w14:textId="6FFA616E" w:rsidR="00926333" w:rsidRPr="003D37AC" w:rsidRDefault="00A474A8" w:rsidP="00A474A8">
      <w:pPr>
        <w:rPr>
          <w:rFonts w:ascii="Gill Sans MT" w:hAnsi="Gill Sans MT"/>
          <w:b/>
          <w:bCs/>
        </w:rPr>
      </w:pPr>
      <w:r w:rsidRPr="003D37AC">
        <w:rPr>
          <w:rFonts w:ascii="Gill Sans MT" w:hAnsi="Gill Sans MT" w:cs="Arial"/>
          <w:b/>
          <w:bCs/>
          <w:noProof/>
          <w:color w:val="4B627A"/>
          <w:sz w:val="22"/>
          <w:szCs w:val="22"/>
          <w:u w:val="single"/>
        </w:rPr>
        <mc:AlternateContent>
          <mc:Choice Requires="wps">
            <w:drawing>
              <wp:anchor distT="0" distB="0" distL="114300" distR="114300" simplePos="0" relativeHeight="251658243"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3D37AC">
        <w:rPr>
          <w:rFonts w:ascii="Gill Sans MT" w:hAnsi="Gill Sans MT"/>
          <w:b/>
          <w:bCs/>
          <w:color w:val="2EAED0"/>
        </w:rPr>
        <w:t xml:space="preserve">Overview </w:t>
      </w:r>
      <w:r w:rsidR="00926333" w:rsidRPr="003D37AC">
        <w:rPr>
          <w:rFonts w:ascii="Gill Sans MT" w:hAnsi="Gill Sans MT"/>
          <w:b/>
          <w:bCs/>
        </w:rPr>
        <w:br/>
      </w:r>
    </w:p>
    <w:p w14:paraId="359169BF" w14:textId="104CDE57" w:rsidR="007C347A" w:rsidRPr="003D37AC" w:rsidRDefault="2FF0D7D7" w:rsidP="00A474A8">
      <w:pPr>
        <w:rPr>
          <w:rFonts w:ascii="Gill Sans MT" w:hAnsi="Gill Sans MT"/>
          <w:color w:val="4B627A"/>
          <w:sz w:val="22"/>
          <w:szCs w:val="22"/>
        </w:rPr>
      </w:pPr>
      <w:r w:rsidRPr="2FF0D7D7">
        <w:rPr>
          <w:rFonts w:ascii="Gill Sans MT" w:hAnsi="Gill Sans MT"/>
          <w:color w:val="4B627A"/>
          <w:sz w:val="22"/>
          <w:szCs w:val="22"/>
        </w:rPr>
        <w:t>The Global Lung Cancer Coalition (GLCC) is a partnership of 44 patient organisations across 32 nations</w:t>
      </w:r>
      <w:r w:rsidR="007C347A" w:rsidRPr="2FF0D7D7">
        <w:rPr>
          <w:rFonts w:ascii="Gill Sans MT" w:hAnsi="Gill Sans MT"/>
          <w:color w:val="4B627A"/>
          <w:sz w:val="22"/>
          <w:szCs w:val="22"/>
        </w:rPr>
        <w:t xml:space="preserve"> </w:t>
      </w:r>
      <w:r w:rsidRPr="2FF0D7D7">
        <w:rPr>
          <w:rFonts w:ascii="Gill Sans MT" w:hAnsi="Gill Sans MT"/>
          <w:color w:val="4B627A"/>
          <w:sz w:val="22"/>
          <w:szCs w:val="22"/>
        </w:rPr>
        <w:t>/</w:t>
      </w:r>
      <w:r w:rsidR="007C347A" w:rsidRPr="2FF0D7D7">
        <w:rPr>
          <w:rFonts w:ascii="Gill Sans MT" w:hAnsi="Gill Sans MT"/>
          <w:color w:val="4B627A"/>
          <w:sz w:val="22"/>
          <w:szCs w:val="22"/>
        </w:rPr>
        <w:t xml:space="preserve"> </w:t>
      </w:r>
      <w:r w:rsidRPr="2FF0D7D7">
        <w:rPr>
          <w:rFonts w:ascii="Gill Sans MT" w:hAnsi="Gill Sans MT"/>
          <w:color w:val="4B627A"/>
          <w:sz w:val="22"/>
          <w:szCs w:val="22"/>
        </w:rPr>
        <w:t>territories, working to improve lung cancer awareness, reduce stigma and improve outcomes.</w:t>
      </w:r>
    </w:p>
    <w:p w14:paraId="26929E27" w14:textId="77777777" w:rsidR="007C347A" w:rsidRPr="003D37AC" w:rsidRDefault="007C347A" w:rsidP="00A474A8">
      <w:pPr>
        <w:rPr>
          <w:rFonts w:ascii="Gill Sans MT" w:hAnsi="Gill Sans MT"/>
          <w:color w:val="4B627A"/>
          <w:sz w:val="22"/>
          <w:szCs w:val="22"/>
        </w:rPr>
      </w:pPr>
    </w:p>
    <w:p w14:paraId="61CA08DF" w14:textId="77777777" w:rsidR="007C347A" w:rsidRPr="003D37AC" w:rsidRDefault="007C347A" w:rsidP="00A474A8">
      <w:pPr>
        <w:rPr>
          <w:rFonts w:ascii="Gill Sans MT" w:hAnsi="Gill Sans MT"/>
          <w:color w:val="4B627A"/>
          <w:sz w:val="22"/>
          <w:szCs w:val="22"/>
        </w:rPr>
      </w:pPr>
      <w:r w:rsidRPr="003D37AC">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3D37AC" w:rsidRDefault="007C347A" w:rsidP="00A474A8">
      <w:pPr>
        <w:rPr>
          <w:rFonts w:ascii="Gill Sans MT" w:hAnsi="Gill Sans MT"/>
          <w:color w:val="4B627A"/>
          <w:sz w:val="22"/>
          <w:szCs w:val="22"/>
        </w:rPr>
      </w:pPr>
    </w:p>
    <w:p w14:paraId="41295288" w14:textId="77777777" w:rsidR="007C347A" w:rsidRPr="003D37AC" w:rsidRDefault="007C347A" w:rsidP="00A474A8">
      <w:pPr>
        <w:rPr>
          <w:rFonts w:ascii="Gill Sans MT" w:hAnsi="Gill Sans MT"/>
          <w:color w:val="4B627A"/>
          <w:sz w:val="22"/>
          <w:szCs w:val="22"/>
        </w:rPr>
      </w:pPr>
      <w:r w:rsidRPr="003D37AC">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3D37AC"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3D37AC"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3D37AC">
          <w:rPr>
            <w:rStyle w:val="Hyperlink"/>
            <w:rFonts w:ascii="Gill Sans MT" w:hAnsi="Gill Sans MT"/>
            <w:sz w:val="22"/>
            <w:szCs w:val="22"/>
          </w:rPr>
          <w:t>2010</w:t>
        </w:r>
      </w:hyperlink>
      <w:r w:rsidRPr="003D37AC">
        <w:rPr>
          <w:rFonts w:ascii="Gill Sans MT" w:hAnsi="Gill Sans MT"/>
          <w:color w:val="4B627A"/>
          <w:sz w:val="22"/>
          <w:szCs w:val="22"/>
        </w:rPr>
        <w:t xml:space="preserve">, </w:t>
      </w:r>
      <w:hyperlink r:id="rId9" w:history="1">
        <w:r w:rsidRPr="003D37AC">
          <w:rPr>
            <w:rStyle w:val="Hyperlink"/>
            <w:rFonts w:ascii="Gill Sans MT" w:hAnsi="Gill Sans MT"/>
            <w:sz w:val="22"/>
            <w:szCs w:val="22"/>
          </w:rPr>
          <w:t>2013</w:t>
        </w:r>
      </w:hyperlink>
      <w:r w:rsidRPr="003D37AC">
        <w:rPr>
          <w:rFonts w:ascii="Gill Sans MT" w:hAnsi="Gill Sans MT"/>
          <w:color w:val="4B627A"/>
          <w:sz w:val="22"/>
          <w:szCs w:val="22"/>
        </w:rPr>
        <w:t xml:space="preserve">, </w:t>
      </w:r>
      <w:hyperlink r:id="rId10" w:history="1">
        <w:r w:rsidRPr="003D37AC">
          <w:rPr>
            <w:rStyle w:val="Hyperlink"/>
            <w:rFonts w:ascii="Gill Sans MT" w:hAnsi="Gill Sans MT"/>
            <w:sz w:val="22"/>
            <w:szCs w:val="22"/>
          </w:rPr>
          <w:t>2017</w:t>
        </w:r>
      </w:hyperlink>
      <w:r w:rsidRPr="003D37AC">
        <w:rPr>
          <w:rFonts w:ascii="Gill Sans MT" w:hAnsi="Gill Sans MT"/>
          <w:color w:val="4B627A"/>
          <w:sz w:val="22"/>
          <w:szCs w:val="22"/>
        </w:rPr>
        <w:t xml:space="preserve"> and </w:t>
      </w:r>
      <w:hyperlink r:id="rId11" w:history="1">
        <w:r w:rsidRPr="003D37AC">
          <w:rPr>
            <w:rStyle w:val="Hyperlink"/>
            <w:rFonts w:ascii="Gill Sans MT" w:hAnsi="Gill Sans MT"/>
            <w:sz w:val="22"/>
            <w:szCs w:val="22"/>
          </w:rPr>
          <w:t>2023</w:t>
        </w:r>
      </w:hyperlink>
      <w:r w:rsidR="00DE3B6C" w:rsidRPr="003D37AC">
        <w:rPr>
          <w:rFonts w:ascii="Gill Sans MT" w:hAnsi="Gill Sans MT"/>
          <w:color w:val="4B627A"/>
          <w:sz w:val="22"/>
          <w:szCs w:val="22"/>
        </w:rPr>
        <w:t>.</w:t>
      </w:r>
    </w:p>
    <w:p w14:paraId="28012756" w14:textId="77777777" w:rsidR="00AD3B98" w:rsidRPr="003D37AC"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744593E5" w:rsidR="00AD3B98" w:rsidRPr="003D37AC"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This briefing sets out the key findings from</w:t>
      </w:r>
      <w:r w:rsidR="00B525BB" w:rsidRPr="003D37AC">
        <w:rPr>
          <w:rFonts w:ascii="Gill Sans MT" w:hAnsi="Gill Sans MT"/>
          <w:color w:val="4B627A"/>
          <w:sz w:val="22"/>
          <w:szCs w:val="22"/>
        </w:rPr>
        <w:t xml:space="preserve"> India</w:t>
      </w:r>
      <w:r w:rsidRPr="003D37AC">
        <w:rPr>
          <w:rFonts w:ascii="Gill Sans MT" w:hAnsi="Gill Sans MT"/>
          <w:color w:val="4B627A"/>
          <w:sz w:val="22"/>
          <w:szCs w:val="22"/>
        </w:rPr>
        <w:t xml:space="preserve"> in 2026 and how they compare with other countries included in the survey. The results highlight three key themes:</w:t>
      </w:r>
    </w:p>
    <w:p w14:paraId="1F762FEA" w14:textId="06E01E98" w:rsidR="00AD3B98" w:rsidRPr="003D37AC"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D37AC">
        <w:rPr>
          <w:rFonts w:ascii="Gill Sans MT" w:hAnsi="Gill Sans MT"/>
          <w:b/>
          <w:bCs/>
          <w:color w:val="4B627A"/>
          <w:sz w:val="22"/>
          <w:szCs w:val="22"/>
        </w:rPr>
        <w:t>Awareness of lung cancer symptoms</w:t>
      </w:r>
      <w:r w:rsidRPr="003D37AC">
        <w:rPr>
          <w:rFonts w:ascii="Gill Sans MT" w:hAnsi="Gill Sans MT"/>
          <w:color w:val="4B627A"/>
          <w:sz w:val="22"/>
          <w:szCs w:val="22"/>
        </w:rPr>
        <w:t xml:space="preserve"> is relatively high, with </w:t>
      </w:r>
      <w:r w:rsidR="00B525BB" w:rsidRPr="003D37AC">
        <w:rPr>
          <w:rFonts w:ascii="Gill Sans MT" w:hAnsi="Gill Sans MT"/>
          <w:color w:val="4B627A"/>
          <w:sz w:val="22"/>
          <w:szCs w:val="22"/>
        </w:rPr>
        <w:t>India</w:t>
      </w:r>
      <w:r w:rsidRPr="003D37AC">
        <w:rPr>
          <w:rFonts w:ascii="Gill Sans MT" w:hAnsi="Gill Sans MT"/>
          <w:color w:val="4B627A"/>
          <w:sz w:val="22"/>
          <w:szCs w:val="22"/>
        </w:rPr>
        <w:t xml:space="preserve"> ranking among the countries with the strongest levels of symptom recognition.</w:t>
      </w:r>
    </w:p>
    <w:p w14:paraId="22F4807B" w14:textId="282DBBF0" w:rsidR="00AD3B98" w:rsidRPr="003D37AC"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D37AC">
        <w:rPr>
          <w:rFonts w:ascii="Gill Sans MT" w:hAnsi="Gill Sans MT"/>
          <w:b/>
          <w:bCs/>
          <w:color w:val="4B627A"/>
          <w:sz w:val="22"/>
          <w:szCs w:val="22"/>
        </w:rPr>
        <w:t>Levels of stigma</w:t>
      </w:r>
      <w:r w:rsidRPr="003D37AC">
        <w:rPr>
          <w:rFonts w:ascii="Gill Sans MT" w:hAnsi="Gill Sans MT"/>
          <w:color w:val="4B627A"/>
          <w:sz w:val="22"/>
          <w:szCs w:val="22"/>
        </w:rPr>
        <w:t xml:space="preserve"> towards people with lung cancer </w:t>
      </w:r>
      <w:r w:rsidR="00C90C3D" w:rsidRPr="003D37AC">
        <w:rPr>
          <w:rFonts w:ascii="Gill Sans MT" w:hAnsi="Gill Sans MT"/>
          <w:color w:val="4B627A"/>
          <w:sz w:val="22"/>
          <w:szCs w:val="22"/>
        </w:rPr>
        <w:t>are particularly high</w:t>
      </w:r>
      <w:r w:rsidRPr="003D37AC">
        <w:rPr>
          <w:rFonts w:ascii="Gill Sans MT" w:hAnsi="Gill Sans MT"/>
          <w:color w:val="4B627A"/>
          <w:sz w:val="22"/>
          <w:szCs w:val="22"/>
        </w:rPr>
        <w:t xml:space="preserve">, with more than </w:t>
      </w:r>
      <w:r w:rsidR="00C90C3D" w:rsidRPr="003D37AC">
        <w:rPr>
          <w:rFonts w:ascii="Gill Sans MT" w:hAnsi="Gill Sans MT"/>
          <w:color w:val="4B627A"/>
          <w:sz w:val="22"/>
          <w:szCs w:val="22"/>
        </w:rPr>
        <w:t>half</w:t>
      </w:r>
      <w:r w:rsidRPr="003D37AC">
        <w:rPr>
          <w:rFonts w:ascii="Gill Sans MT" w:hAnsi="Gill Sans MT"/>
          <w:color w:val="4B627A"/>
          <w:sz w:val="22"/>
          <w:szCs w:val="22"/>
        </w:rPr>
        <w:t xml:space="preserve"> of respondents reporting less sympathy for people with lung cancer than for those with other types of cancer.</w:t>
      </w:r>
    </w:p>
    <w:p w14:paraId="1641147F" w14:textId="4D7A1BA0" w:rsidR="00863B9B" w:rsidRPr="003D37AC"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ED0C61">
        <w:rPr>
          <w:rFonts w:ascii="Gill Sans MT" w:hAnsi="Gill Sans MT"/>
          <w:b/>
          <w:bCs/>
          <w:color w:val="4B627A"/>
          <w:sz w:val="22"/>
          <w:szCs w:val="22"/>
        </w:rPr>
        <w:t>Public support for lung cancer screening</w:t>
      </w:r>
      <w:r w:rsidRPr="003D37AC">
        <w:rPr>
          <w:rFonts w:ascii="Gill Sans MT" w:hAnsi="Gill Sans MT"/>
          <w:b/>
          <w:bCs/>
          <w:color w:val="4B627A"/>
          <w:sz w:val="22"/>
          <w:szCs w:val="22"/>
        </w:rPr>
        <w:t xml:space="preserve"> </w:t>
      </w:r>
      <w:r w:rsidR="00863B9B" w:rsidRPr="003D37AC">
        <w:rPr>
          <w:rFonts w:ascii="Gill Sans MT" w:hAnsi="Gill Sans MT"/>
          <w:color w:val="4B627A"/>
          <w:sz w:val="22"/>
          <w:szCs w:val="22"/>
        </w:rPr>
        <w:t xml:space="preserve">is very </w:t>
      </w:r>
      <w:r w:rsidRPr="003D37AC">
        <w:rPr>
          <w:rFonts w:ascii="Gill Sans MT" w:hAnsi="Gill Sans MT"/>
          <w:color w:val="4B627A"/>
          <w:sz w:val="22"/>
          <w:szCs w:val="22"/>
        </w:rPr>
        <w:t xml:space="preserve">strong, </w:t>
      </w:r>
      <w:r w:rsidR="00863B9B" w:rsidRPr="003D37AC">
        <w:rPr>
          <w:rFonts w:ascii="Gill Sans MT" w:hAnsi="Gill Sans MT"/>
          <w:color w:val="4B627A"/>
          <w:sz w:val="22"/>
          <w:szCs w:val="22"/>
        </w:rPr>
        <w:t xml:space="preserve">with more than eight in ten people backing </w:t>
      </w:r>
      <w:r w:rsidR="00A70555" w:rsidRPr="003D37AC">
        <w:rPr>
          <w:rFonts w:ascii="Gill Sans MT" w:hAnsi="Gill Sans MT"/>
          <w:color w:val="4B627A"/>
          <w:sz w:val="22"/>
          <w:szCs w:val="22"/>
        </w:rPr>
        <w:t xml:space="preserve">a national screening programme. </w:t>
      </w:r>
    </w:p>
    <w:p w14:paraId="6563B8CE" w14:textId="77777777" w:rsidR="00A474A8" w:rsidRPr="003D37AC"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3B4F1A6B" w:rsidR="00926333" w:rsidRPr="003D37AC" w:rsidRDefault="00926333" w:rsidP="00A474A8">
      <w:pPr>
        <w:pStyle w:val="NormalWeb"/>
        <w:shd w:val="clear" w:color="auto" w:fill="FFFFFF"/>
        <w:spacing w:before="0" w:beforeAutospacing="0" w:after="0" w:afterAutospacing="0"/>
        <w:rPr>
          <w:rFonts w:ascii="Gill Sans MT" w:hAnsi="Gill Sans MT"/>
          <w:b/>
          <w:bCs/>
          <w:color w:val="2EAED0"/>
        </w:rPr>
      </w:pPr>
      <w:r w:rsidRPr="003D37AC">
        <w:rPr>
          <w:rFonts w:ascii="Gill Sans MT" w:hAnsi="Gill Sans MT"/>
          <w:b/>
          <w:bCs/>
          <w:color w:val="2EAED0"/>
        </w:rPr>
        <w:t>Key findings</w:t>
      </w:r>
      <w:r w:rsidR="00E97E80" w:rsidRPr="003D37AC">
        <w:rPr>
          <w:rFonts w:ascii="Gill Sans MT" w:hAnsi="Gill Sans MT"/>
          <w:b/>
          <w:bCs/>
          <w:color w:val="2EAED0"/>
        </w:rPr>
        <w:t xml:space="preserve">: </w:t>
      </w:r>
      <w:r w:rsidR="00E825C5" w:rsidRPr="003D37AC">
        <w:rPr>
          <w:rFonts w:ascii="Gill Sans MT" w:hAnsi="Gill Sans MT"/>
          <w:b/>
          <w:bCs/>
          <w:color w:val="2EAED0"/>
        </w:rPr>
        <w:t>India</w:t>
      </w:r>
      <w:r w:rsidR="00E5645F" w:rsidRPr="003D37AC">
        <w:rPr>
          <w:rFonts w:ascii="Gill Sans MT" w:hAnsi="Gill Sans MT"/>
          <w:b/>
          <w:bCs/>
          <w:color w:val="2EAED0"/>
        </w:rPr>
        <w:t xml:space="preserve"> (2026)</w:t>
      </w:r>
    </w:p>
    <w:p w14:paraId="7B33DABB" w14:textId="77777777" w:rsidR="00A474A8" w:rsidRPr="003D37AC"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3D37AC" w:rsidRDefault="00CE3C3F" w:rsidP="00CE3C3F">
      <w:pPr>
        <w:outlineLvl w:val="3"/>
        <w:rPr>
          <w:rFonts w:ascii="Gill Sans MT" w:eastAsia="Times New Roman" w:hAnsi="Gill Sans MT" w:cs="Segoe UI"/>
          <w:b/>
          <w:bCs/>
          <w:color w:val="4B627A"/>
          <w:kern w:val="0"/>
          <w:sz w:val="22"/>
          <w:szCs w:val="22"/>
          <w:lang w:eastAsia="en-GB"/>
          <w14:ligatures w14:val="none"/>
        </w:rPr>
      </w:pPr>
      <w:r w:rsidRPr="003D37AC">
        <w:rPr>
          <w:rFonts w:ascii="Gill Sans MT" w:eastAsia="Times New Roman" w:hAnsi="Gill Sans MT" w:cs="Segoe UI"/>
          <w:b/>
          <w:bCs/>
          <w:color w:val="4B627A"/>
          <w:kern w:val="0"/>
          <w:sz w:val="22"/>
          <w:szCs w:val="22"/>
          <w:lang w:eastAsia="en-GB"/>
          <w14:ligatures w14:val="none"/>
        </w:rPr>
        <w:t>Symptom recognition</w:t>
      </w:r>
    </w:p>
    <w:p w14:paraId="3332AC0A" w14:textId="4C6778B1" w:rsidR="005E6A3B" w:rsidRPr="003D37AC"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Around a </w:t>
      </w:r>
      <w:r w:rsidRPr="003D37AC">
        <w:rPr>
          <w:rFonts w:ascii="Gill Sans MT" w:eastAsia="Times New Roman" w:hAnsi="Gill Sans MT" w:cs="Segoe UI"/>
          <w:b/>
          <w:bCs/>
          <w:color w:val="4B627A"/>
          <w:kern w:val="0"/>
          <w:sz w:val="22"/>
          <w:szCs w:val="22"/>
          <w:lang w:eastAsia="en-GB"/>
          <w14:ligatures w14:val="none"/>
        </w:rPr>
        <w:t>quarter</w:t>
      </w:r>
      <w:r w:rsidRPr="003D37AC">
        <w:rPr>
          <w:rFonts w:ascii="Gill Sans MT" w:eastAsia="Times New Roman" w:hAnsi="Gill Sans MT" w:cs="Segoe UI"/>
          <w:color w:val="4B627A"/>
          <w:kern w:val="0"/>
          <w:sz w:val="22"/>
          <w:szCs w:val="22"/>
          <w:lang w:eastAsia="en-GB"/>
          <w14:ligatures w14:val="none"/>
        </w:rPr>
        <w:t xml:space="preserve"> of people </w:t>
      </w:r>
      <w:r w:rsidR="00FA2F85" w:rsidRPr="003D37AC">
        <w:rPr>
          <w:rFonts w:ascii="Gill Sans MT" w:eastAsia="Times New Roman" w:hAnsi="Gill Sans MT" w:cs="Segoe UI"/>
          <w:color w:val="4B627A"/>
          <w:kern w:val="0"/>
          <w:sz w:val="22"/>
          <w:szCs w:val="22"/>
          <w:lang w:eastAsia="en-GB"/>
          <w14:ligatures w14:val="none"/>
        </w:rPr>
        <w:t xml:space="preserve">responding to the survey </w:t>
      </w:r>
      <w:r w:rsidRPr="00DD0020">
        <w:rPr>
          <w:rFonts w:ascii="Gill Sans MT" w:eastAsia="Times New Roman" w:hAnsi="Gill Sans MT" w:cs="Segoe UI"/>
          <w:color w:val="4B627A"/>
          <w:kern w:val="0"/>
          <w:sz w:val="22"/>
          <w:szCs w:val="22"/>
          <w:lang w:eastAsia="en-GB"/>
          <w14:ligatures w14:val="none"/>
        </w:rPr>
        <w:t>(</w:t>
      </w:r>
      <w:r w:rsidRPr="00DD0020">
        <w:rPr>
          <w:rFonts w:ascii="Gill Sans MT" w:eastAsia="Times New Roman" w:hAnsi="Gill Sans MT" w:cs="Segoe UI"/>
          <w:b/>
          <w:bCs/>
          <w:color w:val="4B627A"/>
          <w:kern w:val="0"/>
          <w:sz w:val="22"/>
          <w:szCs w:val="22"/>
          <w:lang w:eastAsia="en-GB"/>
          <w14:ligatures w14:val="none"/>
        </w:rPr>
        <w:t>2</w:t>
      </w:r>
      <w:r w:rsidR="00186282" w:rsidRPr="00DD0020">
        <w:rPr>
          <w:rFonts w:ascii="Gill Sans MT" w:eastAsia="Times New Roman" w:hAnsi="Gill Sans MT" w:cs="Segoe UI"/>
          <w:b/>
          <w:bCs/>
          <w:color w:val="4B627A"/>
          <w:kern w:val="0"/>
          <w:sz w:val="22"/>
          <w:szCs w:val="22"/>
          <w:lang w:eastAsia="en-GB"/>
          <w14:ligatures w14:val="none"/>
        </w:rPr>
        <w:t>4</w:t>
      </w:r>
      <w:r w:rsidRPr="00DD0020">
        <w:rPr>
          <w:rFonts w:ascii="Gill Sans MT" w:eastAsia="Times New Roman" w:hAnsi="Gill Sans MT" w:cs="Segoe UI"/>
          <w:b/>
          <w:bCs/>
          <w:color w:val="4B627A"/>
          <w:kern w:val="0"/>
          <w:sz w:val="22"/>
          <w:szCs w:val="22"/>
          <w:lang w:eastAsia="en-GB"/>
          <w14:ligatures w14:val="none"/>
        </w:rPr>
        <w:t>.</w:t>
      </w:r>
      <w:r w:rsidR="00186282" w:rsidRPr="00DD0020">
        <w:rPr>
          <w:rFonts w:ascii="Gill Sans MT" w:eastAsia="Times New Roman" w:hAnsi="Gill Sans MT" w:cs="Segoe UI"/>
          <w:b/>
          <w:bCs/>
          <w:color w:val="4B627A"/>
          <w:kern w:val="0"/>
          <w:sz w:val="22"/>
          <w:szCs w:val="22"/>
          <w:lang w:eastAsia="en-GB"/>
          <w14:ligatures w14:val="none"/>
        </w:rPr>
        <w:t>5</w:t>
      </w:r>
      <w:r w:rsidRPr="00DD0020">
        <w:rPr>
          <w:rFonts w:ascii="Gill Sans MT" w:eastAsia="Times New Roman" w:hAnsi="Gill Sans MT" w:cs="Segoe UI"/>
          <w:b/>
          <w:bCs/>
          <w:color w:val="4B627A"/>
          <w:kern w:val="0"/>
          <w:sz w:val="22"/>
          <w:szCs w:val="22"/>
          <w:lang w:eastAsia="en-GB"/>
          <w14:ligatures w14:val="none"/>
        </w:rPr>
        <w:t>%</w:t>
      </w:r>
      <w:r w:rsidRPr="00DD0020">
        <w:rPr>
          <w:rFonts w:ascii="Gill Sans MT" w:eastAsia="Times New Roman" w:hAnsi="Gill Sans MT" w:cs="Segoe UI"/>
          <w:color w:val="4B627A"/>
          <w:kern w:val="0"/>
          <w:sz w:val="22"/>
          <w:szCs w:val="22"/>
          <w:lang w:eastAsia="en-GB"/>
          <w14:ligatures w14:val="none"/>
        </w:rPr>
        <w:t xml:space="preserve">) </w:t>
      </w:r>
      <w:r w:rsidRPr="003D37AC">
        <w:rPr>
          <w:rFonts w:ascii="Gill Sans MT" w:eastAsia="Times New Roman" w:hAnsi="Gill Sans MT" w:cs="Segoe UI"/>
          <w:color w:val="4B627A"/>
          <w:kern w:val="0"/>
          <w:sz w:val="22"/>
          <w:szCs w:val="22"/>
          <w:lang w:eastAsia="en-GB"/>
          <w14:ligatures w14:val="none"/>
        </w:rPr>
        <w:t>could not name any symptoms of lung cancer.</w:t>
      </w:r>
      <w:r w:rsidR="005E6A3B" w:rsidRPr="003D37AC">
        <w:rPr>
          <w:rFonts w:ascii="Gill Sans MT" w:eastAsia="Times New Roman" w:hAnsi="Gill Sans MT" w:cs="Segoe UI"/>
          <w:color w:val="4B627A"/>
          <w:kern w:val="0"/>
          <w:sz w:val="22"/>
          <w:szCs w:val="22"/>
          <w:lang w:eastAsia="en-GB"/>
          <w14:ligatures w14:val="none"/>
        </w:rPr>
        <w:t xml:space="preserve"> While</w:t>
      </w:r>
      <w:r w:rsidR="000E187C" w:rsidRPr="003D37AC">
        <w:rPr>
          <w:rFonts w:ascii="Gill Sans MT" w:eastAsia="Times New Roman" w:hAnsi="Gill Sans MT" w:cs="Segoe UI"/>
          <w:color w:val="4B627A"/>
          <w:kern w:val="0"/>
          <w:sz w:val="22"/>
          <w:szCs w:val="22"/>
          <w:lang w:eastAsia="en-GB"/>
          <w14:ligatures w14:val="none"/>
        </w:rPr>
        <w:t xml:space="preserve"> t</w:t>
      </w:r>
      <w:r w:rsidR="005E6A3B" w:rsidRPr="003D37AC">
        <w:rPr>
          <w:rFonts w:ascii="Gill Sans MT" w:eastAsia="Times New Roman" w:hAnsi="Gill Sans MT" w:cs="Segoe UI"/>
          <w:color w:val="4B627A"/>
          <w:kern w:val="0"/>
          <w:sz w:val="22"/>
          <w:szCs w:val="22"/>
          <w:lang w:eastAsia="en-GB"/>
          <w14:ligatures w14:val="none"/>
        </w:rPr>
        <w:t xml:space="preserve">his places </w:t>
      </w:r>
      <w:r w:rsidR="00B525BB" w:rsidRPr="003D37AC">
        <w:rPr>
          <w:rFonts w:ascii="Gill Sans MT" w:eastAsia="Times New Roman" w:hAnsi="Gill Sans MT" w:cs="Segoe UI"/>
          <w:color w:val="4B627A"/>
          <w:kern w:val="0"/>
          <w:sz w:val="22"/>
          <w:szCs w:val="22"/>
          <w:lang w:eastAsia="en-GB"/>
          <w14:ligatures w14:val="none"/>
        </w:rPr>
        <w:t>India</w:t>
      </w:r>
      <w:r w:rsidR="005E6A3B" w:rsidRPr="003D37AC">
        <w:rPr>
          <w:rFonts w:ascii="Gill Sans MT" w:eastAsia="Times New Roman" w:hAnsi="Gill Sans MT" w:cs="Segoe UI"/>
          <w:color w:val="4B627A"/>
          <w:kern w:val="0"/>
          <w:sz w:val="22"/>
          <w:szCs w:val="22"/>
          <w:lang w:eastAsia="en-GB"/>
          <w14:ligatures w14:val="none"/>
        </w:rPr>
        <w:t xml:space="preserve"> among the better-performing countries surveyed, a substantial proportion of the public still lacks awareness of potential warning signs.</w:t>
      </w:r>
    </w:p>
    <w:p w14:paraId="51FA7210" w14:textId="26C9C733" w:rsidR="00CE3C3F" w:rsidRPr="003D37AC"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DD0020">
        <w:rPr>
          <w:rFonts w:ascii="Gill Sans MT" w:eastAsia="Times New Roman" w:hAnsi="Gill Sans MT" w:cs="Segoe UI"/>
          <w:color w:val="4B627A"/>
          <w:kern w:val="0"/>
          <w:sz w:val="22"/>
          <w:szCs w:val="22"/>
          <w:lang w:eastAsia="en-GB"/>
          <w14:ligatures w14:val="none"/>
        </w:rPr>
        <w:t>(</w:t>
      </w:r>
      <w:r w:rsidRPr="00DD0020">
        <w:rPr>
          <w:rFonts w:ascii="Gill Sans MT" w:eastAsia="Times New Roman" w:hAnsi="Gill Sans MT" w:cs="Segoe UI"/>
          <w:b/>
          <w:bCs/>
          <w:color w:val="4B627A"/>
          <w:kern w:val="0"/>
          <w:sz w:val="22"/>
          <w:szCs w:val="22"/>
          <w:lang w:eastAsia="en-GB"/>
          <w14:ligatures w14:val="none"/>
        </w:rPr>
        <w:t>2</w:t>
      </w:r>
      <w:r w:rsidR="00AA565F" w:rsidRPr="00DD0020">
        <w:rPr>
          <w:rFonts w:ascii="Gill Sans MT" w:eastAsia="Times New Roman" w:hAnsi="Gill Sans MT" w:cs="Segoe UI"/>
          <w:b/>
          <w:bCs/>
          <w:color w:val="4B627A"/>
          <w:kern w:val="0"/>
          <w:sz w:val="22"/>
          <w:szCs w:val="22"/>
          <w:lang w:eastAsia="en-GB"/>
          <w14:ligatures w14:val="none"/>
        </w:rPr>
        <w:t>6</w:t>
      </w:r>
      <w:r w:rsidRPr="00DD0020">
        <w:rPr>
          <w:rFonts w:ascii="Gill Sans MT" w:eastAsia="Times New Roman" w:hAnsi="Gill Sans MT" w:cs="Segoe UI"/>
          <w:b/>
          <w:bCs/>
          <w:color w:val="4B627A"/>
          <w:kern w:val="0"/>
          <w:sz w:val="22"/>
          <w:szCs w:val="22"/>
          <w:lang w:eastAsia="en-GB"/>
          <w14:ligatures w14:val="none"/>
        </w:rPr>
        <w:t>.</w:t>
      </w:r>
      <w:r w:rsidR="00AA565F" w:rsidRPr="00DD0020">
        <w:rPr>
          <w:rFonts w:ascii="Gill Sans MT" w:eastAsia="Times New Roman" w:hAnsi="Gill Sans MT" w:cs="Segoe UI"/>
          <w:b/>
          <w:bCs/>
          <w:color w:val="4B627A"/>
          <w:kern w:val="0"/>
          <w:sz w:val="22"/>
          <w:szCs w:val="22"/>
          <w:lang w:eastAsia="en-GB"/>
          <w14:ligatures w14:val="none"/>
        </w:rPr>
        <w:t>8</w:t>
      </w:r>
      <w:r w:rsidRPr="00DD0020">
        <w:rPr>
          <w:rFonts w:ascii="Gill Sans MT" w:eastAsia="Times New Roman" w:hAnsi="Gill Sans MT" w:cs="Segoe UI"/>
          <w:b/>
          <w:bCs/>
          <w:color w:val="4B627A"/>
          <w:kern w:val="0"/>
          <w:sz w:val="22"/>
          <w:szCs w:val="22"/>
          <w:lang w:eastAsia="en-GB"/>
          <w14:ligatures w14:val="none"/>
        </w:rPr>
        <w:t>% vs. 2</w:t>
      </w:r>
      <w:r w:rsidR="00AA565F" w:rsidRPr="00DD0020">
        <w:rPr>
          <w:rFonts w:ascii="Gill Sans MT" w:eastAsia="Times New Roman" w:hAnsi="Gill Sans MT" w:cs="Segoe UI"/>
          <w:b/>
          <w:bCs/>
          <w:color w:val="4B627A"/>
          <w:kern w:val="0"/>
          <w:sz w:val="22"/>
          <w:szCs w:val="22"/>
          <w:lang w:eastAsia="en-GB"/>
          <w14:ligatures w14:val="none"/>
        </w:rPr>
        <w:t>1</w:t>
      </w:r>
      <w:r w:rsidRPr="00DD0020">
        <w:rPr>
          <w:rFonts w:ascii="Gill Sans MT" w:eastAsia="Times New Roman" w:hAnsi="Gill Sans MT" w:cs="Segoe UI"/>
          <w:b/>
          <w:bCs/>
          <w:color w:val="4B627A"/>
          <w:kern w:val="0"/>
          <w:sz w:val="22"/>
          <w:szCs w:val="22"/>
          <w:lang w:eastAsia="en-GB"/>
          <w14:ligatures w14:val="none"/>
        </w:rPr>
        <w:t>.4%</w:t>
      </w:r>
      <w:r w:rsidRPr="00DD0020">
        <w:rPr>
          <w:rFonts w:ascii="Gill Sans MT" w:eastAsia="Times New Roman" w:hAnsi="Gill Sans MT" w:cs="Segoe UI"/>
          <w:color w:val="4B627A"/>
          <w:kern w:val="0"/>
          <w:sz w:val="22"/>
          <w:szCs w:val="22"/>
          <w:lang w:eastAsia="en-GB"/>
          <w14:ligatures w14:val="none"/>
        </w:rPr>
        <w:t>).</w:t>
      </w:r>
    </w:p>
    <w:p w14:paraId="0FF6C0BC" w14:textId="037CA337" w:rsidR="00CE3C3F" w:rsidRPr="003D37AC"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Lack of symptom awareness was highest among </w:t>
      </w:r>
      <w:r w:rsidR="009836F4" w:rsidRPr="003D37AC">
        <w:rPr>
          <w:rFonts w:ascii="Gill Sans MT" w:eastAsia="Times New Roman" w:hAnsi="Gill Sans MT" w:cs="Segoe UI"/>
          <w:color w:val="4B627A"/>
          <w:kern w:val="0"/>
          <w:sz w:val="22"/>
          <w:szCs w:val="22"/>
          <w:lang w:eastAsia="en-GB"/>
          <w14:ligatures w14:val="none"/>
        </w:rPr>
        <w:t xml:space="preserve">people </w:t>
      </w:r>
      <w:r w:rsidR="009836F4" w:rsidRPr="00DD0020">
        <w:rPr>
          <w:rFonts w:ascii="Gill Sans MT" w:eastAsia="Times New Roman" w:hAnsi="Gill Sans MT" w:cs="Segoe UI"/>
          <w:b/>
          <w:bCs/>
          <w:color w:val="4B627A"/>
          <w:kern w:val="0"/>
          <w:sz w:val="22"/>
          <w:szCs w:val="22"/>
          <w:lang w:eastAsia="en-GB"/>
          <w14:ligatures w14:val="none"/>
        </w:rPr>
        <w:t>aged 55 and over</w:t>
      </w:r>
      <w:r w:rsidRPr="003D37AC">
        <w:rPr>
          <w:rFonts w:ascii="Gill Sans MT" w:eastAsia="Times New Roman" w:hAnsi="Gill Sans MT" w:cs="Segoe UI"/>
          <w:color w:val="4B627A"/>
          <w:kern w:val="0"/>
          <w:sz w:val="22"/>
          <w:szCs w:val="22"/>
          <w:lang w:eastAsia="en-GB"/>
          <w14:ligatures w14:val="none"/>
        </w:rPr>
        <w:t xml:space="preserve"> </w:t>
      </w:r>
      <w:r w:rsidRPr="008E3EE3">
        <w:rPr>
          <w:rFonts w:ascii="Gill Sans MT" w:eastAsia="Times New Roman" w:hAnsi="Gill Sans MT" w:cs="Segoe UI"/>
          <w:color w:val="4B627A"/>
          <w:kern w:val="0"/>
          <w:sz w:val="22"/>
          <w:szCs w:val="22"/>
          <w:lang w:eastAsia="en-GB"/>
          <w14:ligatures w14:val="none"/>
        </w:rPr>
        <w:t>(</w:t>
      </w:r>
      <w:r w:rsidRPr="008E3EE3">
        <w:rPr>
          <w:rFonts w:ascii="Gill Sans MT" w:eastAsia="Times New Roman" w:hAnsi="Gill Sans MT" w:cs="Segoe UI"/>
          <w:b/>
          <w:bCs/>
          <w:color w:val="4B627A"/>
          <w:kern w:val="0"/>
          <w:sz w:val="22"/>
          <w:szCs w:val="22"/>
          <w:lang w:eastAsia="en-GB"/>
          <w14:ligatures w14:val="none"/>
        </w:rPr>
        <w:t>3</w:t>
      </w:r>
      <w:r w:rsidR="009836F4" w:rsidRPr="008E3EE3">
        <w:rPr>
          <w:rFonts w:ascii="Gill Sans MT" w:eastAsia="Times New Roman" w:hAnsi="Gill Sans MT" w:cs="Segoe UI"/>
          <w:b/>
          <w:bCs/>
          <w:color w:val="4B627A"/>
          <w:kern w:val="0"/>
          <w:sz w:val="22"/>
          <w:szCs w:val="22"/>
          <w:lang w:eastAsia="en-GB"/>
          <w14:ligatures w14:val="none"/>
        </w:rPr>
        <w:t>1</w:t>
      </w:r>
      <w:r w:rsidRPr="008E3EE3">
        <w:rPr>
          <w:rFonts w:ascii="Gill Sans MT" w:eastAsia="Times New Roman" w:hAnsi="Gill Sans MT" w:cs="Segoe UI"/>
          <w:b/>
          <w:bCs/>
          <w:color w:val="4B627A"/>
          <w:kern w:val="0"/>
          <w:sz w:val="22"/>
          <w:szCs w:val="22"/>
          <w:lang w:eastAsia="en-GB"/>
          <w14:ligatures w14:val="none"/>
        </w:rPr>
        <w:t>.</w:t>
      </w:r>
      <w:r w:rsidR="009836F4" w:rsidRPr="008E3EE3">
        <w:rPr>
          <w:rFonts w:ascii="Gill Sans MT" w:eastAsia="Times New Roman" w:hAnsi="Gill Sans MT" w:cs="Segoe UI"/>
          <w:b/>
          <w:bCs/>
          <w:color w:val="4B627A"/>
          <w:kern w:val="0"/>
          <w:sz w:val="22"/>
          <w:szCs w:val="22"/>
          <w:lang w:eastAsia="en-GB"/>
          <w14:ligatures w14:val="none"/>
        </w:rPr>
        <w:t>4</w:t>
      </w:r>
      <w:r w:rsidRPr="008E3EE3">
        <w:rPr>
          <w:rFonts w:ascii="Gill Sans MT" w:eastAsia="Times New Roman" w:hAnsi="Gill Sans MT" w:cs="Segoe UI"/>
          <w:b/>
          <w:bCs/>
          <w:color w:val="4B627A"/>
          <w:kern w:val="0"/>
          <w:sz w:val="22"/>
          <w:szCs w:val="22"/>
          <w:lang w:eastAsia="en-GB"/>
          <w14:ligatures w14:val="none"/>
        </w:rPr>
        <w:t>%</w:t>
      </w:r>
      <w:r w:rsidRPr="008E3EE3">
        <w:rPr>
          <w:rFonts w:ascii="Gill Sans MT" w:eastAsia="Times New Roman" w:hAnsi="Gill Sans MT" w:cs="Segoe UI"/>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w:t>
      </w:r>
      <w:r w:rsidR="003160E7" w:rsidRPr="003D37AC">
        <w:rPr>
          <w:rFonts w:ascii="Gill Sans MT" w:eastAsia="Times New Roman" w:hAnsi="Gill Sans MT" w:cs="Segoe UI"/>
          <w:color w:val="4B627A"/>
          <w:kern w:val="0"/>
          <w:sz w:val="22"/>
          <w:szCs w:val="22"/>
          <w:lang w:eastAsia="en-GB"/>
          <w14:ligatures w14:val="none"/>
        </w:rPr>
        <w:t xml:space="preserve">compared with </w:t>
      </w:r>
      <w:r w:rsidRPr="003D37AC">
        <w:rPr>
          <w:rFonts w:ascii="Gill Sans MT" w:eastAsia="Times New Roman" w:hAnsi="Gill Sans MT" w:cs="Segoe UI"/>
          <w:b/>
          <w:bCs/>
          <w:color w:val="4B627A"/>
          <w:kern w:val="0"/>
          <w:sz w:val="22"/>
          <w:szCs w:val="22"/>
          <w:lang w:eastAsia="en-GB"/>
          <w14:ligatures w14:val="none"/>
        </w:rPr>
        <w:t>2</w:t>
      </w:r>
      <w:r w:rsidR="003160E7" w:rsidRPr="003D37AC">
        <w:rPr>
          <w:rFonts w:ascii="Gill Sans MT" w:eastAsia="Times New Roman" w:hAnsi="Gill Sans MT" w:cs="Segoe UI"/>
          <w:b/>
          <w:bCs/>
          <w:color w:val="4B627A"/>
          <w:kern w:val="0"/>
          <w:sz w:val="22"/>
          <w:szCs w:val="22"/>
          <w:lang w:eastAsia="en-GB"/>
          <w14:ligatures w14:val="none"/>
        </w:rPr>
        <w:t>2</w:t>
      </w:r>
      <w:r w:rsidRPr="003D37AC">
        <w:rPr>
          <w:rFonts w:ascii="Gill Sans MT" w:eastAsia="Times New Roman" w:hAnsi="Gill Sans MT" w:cs="Segoe UI"/>
          <w:b/>
          <w:bCs/>
          <w:color w:val="4B627A"/>
          <w:kern w:val="0"/>
          <w:sz w:val="22"/>
          <w:szCs w:val="22"/>
          <w:lang w:eastAsia="en-GB"/>
          <w14:ligatures w14:val="none"/>
        </w:rPr>
        <w:t>.</w:t>
      </w:r>
      <w:r w:rsidR="003160E7" w:rsidRPr="003D37AC">
        <w:rPr>
          <w:rFonts w:ascii="Gill Sans MT" w:eastAsia="Times New Roman" w:hAnsi="Gill Sans MT" w:cs="Segoe UI"/>
          <w:b/>
          <w:bCs/>
          <w:color w:val="4B627A"/>
          <w:kern w:val="0"/>
          <w:sz w:val="22"/>
          <w:szCs w:val="22"/>
          <w:lang w:eastAsia="en-GB"/>
          <w14:ligatures w14:val="none"/>
        </w:rPr>
        <w:t>9</w:t>
      </w:r>
      <w:r w:rsidRPr="003D37AC">
        <w:rPr>
          <w:rFonts w:ascii="Gill Sans MT" w:eastAsia="Times New Roman" w:hAnsi="Gill Sans MT" w:cs="Segoe UI"/>
          <w:b/>
          <w:bCs/>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w:t>
      </w:r>
      <w:r w:rsidR="003160E7" w:rsidRPr="003D37AC">
        <w:rPr>
          <w:rFonts w:ascii="Gill Sans MT" w:eastAsia="Times New Roman" w:hAnsi="Gill Sans MT" w:cs="Segoe UI"/>
          <w:color w:val="4B627A"/>
          <w:kern w:val="0"/>
          <w:sz w:val="22"/>
          <w:szCs w:val="22"/>
          <w:lang w:eastAsia="en-GB"/>
          <w14:ligatures w14:val="none"/>
        </w:rPr>
        <w:t>among those</w:t>
      </w:r>
      <w:r w:rsidR="00AE6214" w:rsidRPr="003D37AC">
        <w:rPr>
          <w:rFonts w:ascii="Gill Sans MT" w:eastAsia="Times New Roman" w:hAnsi="Gill Sans MT" w:cs="Segoe UI"/>
          <w:color w:val="4B627A"/>
          <w:kern w:val="0"/>
          <w:sz w:val="22"/>
          <w:szCs w:val="22"/>
          <w:lang w:eastAsia="en-GB"/>
          <w14:ligatures w14:val="none"/>
        </w:rPr>
        <w:t xml:space="preserve"> </w:t>
      </w:r>
      <w:r w:rsidR="00AE6214" w:rsidRPr="008E3EE3">
        <w:rPr>
          <w:rFonts w:ascii="Gill Sans MT" w:eastAsia="Times New Roman" w:hAnsi="Gill Sans MT" w:cs="Segoe UI"/>
          <w:b/>
          <w:bCs/>
          <w:color w:val="4B627A"/>
          <w:kern w:val="0"/>
          <w:sz w:val="22"/>
          <w:szCs w:val="22"/>
          <w:lang w:eastAsia="en-GB"/>
          <w14:ligatures w14:val="none"/>
        </w:rPr>
        <w:t>aged 25-34</w:t>
      </w:r>
      <w:r w:rsidRPr="003D37AC">
        <w:rPr>
          <w:rFonts w:ascii="Gill Sans MT" w:eastAsia="Times New Roman" w:hAnsi="Gill Sans MT" w:cs="Segoe UI"/>
          <w:color w:val="4B627A"/>
          <w:kern w:val="0"/>
          <w:sz w:val="22"/>
          <w:szCs w:val="22"/>
          <w:lang w:eastAsia="en-GB"/>
          <w14:ligatures w14:val="none"/>
        </w:rPr>
        <w:t>.</w:t>
      </w:r>
    </w:p>
    <w:p w14:paraId="084C9583" w14:textId="14005D9C" w:rsidR="00CE3C3F" w:rsidRDefault="002B3280" w:rsidP="00CE3C3F">
      <w:pPr>
        <w:numPr>
          <w:ilvl w:val="0"/>
          <w:numId w:val="13"/>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There was little difference between people who currently smoke or have smoked in the past and people who have never smoked, </w:t>
      </w:r>
      <w:r w:rsidR="00CF3A66" w:rsidRPr="003D37AC">
        <w:rPr>
          <w:rFonts w:ascii="Gill Sans MT" w:eastAsia="Times New Roman" w:hAnsi="Gill Sans MT" w:cs="Segoe UI"/>
          <w:color w:val="4B627A"/>
          <w:kern w:val="0"/>
          <w:sz w:val="22"/>
          <w:szCs w:val="22"/>
          <w:lang w:eastAsia="en-GB"/>
          <w14:ligatures w14:val="none"/>
        </w:rPr>
        <w:t>in reporting</w:t>
      </w:r>
      <w:r w:rsidRPr="003D37AC">
        <w:rPr>
          <w:rFonts w:ascii="Gill Sans MT" w:eastAsia="Times New Roman" w:hAnsi="Gill Sans MT" w:cs="Segoe UI"/>
          <w:color w:val="4B627A"/>
          <w:kern w:val="0"/>
          <w:sz w:val="22"/>
          <w:szCs w:val="22"/>
          <w:lang w:eastAsia="en-GB"/>
          <w14:ligatures w14:val="none"/>
        </w:rPr>
        <w:t xml:space="preserve"> that they did not know any symptoms</w:t>
      </w:r>
      <w:r w:rsidR="00BB0EE4" w:rsidRPr="003D37AC">
        <w:rPr>
          <w:rFonts w:ascii="Gill Sans MT" w:eastAsia="Times New Roman" w:hAnsi="Gill Sans MT" w:cs="Segoe UI"/>
          <w:color w:val="4B627A"/>
          <w:kern w:val="0"/>
          <w:sz w:val="22"/>
          <w:szCs w:val="22"/>
          <w:lang w:eastAsia="en-GB"/>
          <w14:ligatures w14:val="none"/>
        </w:rPr>
        <w:t xml:space="preserve"> </w:t>
      </w:r>
      <w:r w:rsidR="00BB0EE4" w:rsidRPr="00390237">
        <w:rPr>
          <w:rFonts w:ascii="Gill Sans MT" w:eastAsia="Times New Roman" w:hAnsi="Gill Sans MT" w:cs="Segoe UI"/>
          <w:color w:val="4B627A"/>
          <w:kern w:val="0"/>
          <w:sz w:val="22"/>
          <w:szCs w:val="22"/>
          <w:lang w:eastAsia="en-GB"/>
          <w14:ligatures w14:val="none"/>
        </w:rPr>
        <w:t>(</w:t>
      </w:r>
      <w:r w:rsidR="008A7430" w:rsidRPr="00390237">
        <w:rPr>
          <w:rFonts w:ascii="Gill Sans MT" w:eastAsia="Times New Roman" w:hAnsi="Gill Sans MT" w:cs="Segoe UI"/>
          <w:b/>
          <w:bCs/>
          <w:color w:val="4B627A"/>
          <w:kern w:val="0"/>
          <w:sz w:val="22"/>
          <w:szCs w:val="22"/>
          <w:lang w:eastAsia="en-GB"/>
          <w14:ligatures w14:val="none"/>
        </w:rPr>
        <w:t>23.6% vs. 24.8%</w:t>
      </w:r>
      <w:r w:rsidR="008A7430" w:rsidRPr="00390237">
        <w:rPr>
          <w:rFonts w:ascii="Gill Sans MT" w:eastAsia="Times New Roman" w:hAnsi="Gill Sans MT" w:cs="Segoe UI"/>
          <w:color w:val="4B627A"/>
          <w:kern w:val="0"/>
          <w:sz w:val="22"/>
          <w:szCs w:val="22"/>
          <w:lang w:eastAsia="en-GB"/>
          <w14:ligatures w14:val="none"/>
        </w:rPr>
        <w:t>).</w:t>
      </w:r>
    </w:p>
    <w:p w14:paraId="23418211" w14:textId="77777777" w:rsidR="00F5187A" w:rsidRDefault="00F5187A" w:rsidP="00F5187A">
      <w:pPr>
        <w:rPr>
          <w:rFonts w:ascii="Gill Sans MT" w:eastAsia="Times New Roman" w:hAnsi="Gill Sans MT" w:cs="Segoe UI"/>
          <w:color w:val="4B627A"/>
          <w:kern w:val="0"/>
          <w:sz w:val="22"/>
          <w:szCs w:val="22"/>
          <w:lang w:eastAsia="en-GB"/>
          <w14:ligatures w14:val="none"/>
        </w:rPr>
      </w:pPr>
    </w:p>
    <w:p w14:paraId="3FE265C4" w14:textId="77777777" w:rsidR="00F5187A" w:rsidRPr="003D37AC" w:rsidRDefault="00F5187A" w:rsidP="00F5187A">
      <w:pPr>
        <w:rPr>
          <w:rFonts w:ascii="Gill Sans MT" w:eastAsia="Times New Roman" w:hAnsi="Gill Sans MT" w:cs="Segoe UI"/>
          <w:color w:val="4B627A"/>
          <w:kern w:val="0"/>
          <w:sz w:val="22"/>
          <w:szCs w:val="22"/>
          <w:lang w:eastAsia="en-GB"/>
          <w14:ligatures w14:val="none"/>
        </w:rPr>
      </w:pPr>
    </w:p>
    <w:p w14:paraId="7D107251" w14:textId="77777777" w:rsidR="00CE3C3F" w:rsidRPr="003D37AC"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3D37AC" w:rsidRDefault="00CE3C3F" w:rsidP="00CE3C3F">
      <w:pPr>
        <w:outlineLvl w:val="3"/>
        <w:rPr>
          <w:rFonts w:ascii="Gill Sans MT" w:eastAsia="Times New Roman" w:hAnsi="Gill Sans MT" w:cs="Segoe UI"/>
          <w:b/>
          <w:bCs/>
          <w:color w:val="4B627A"/>
          <w:kern w:val="0"/>
          <w:sz w:val="22"/>
          <w:szCs w:val="22"/>
          <w:lang w:eastAsia="en-GB"/>
          <w14:ligatures w14:val="none"/>
        </w:rPr>
      </w:pPr>
      <w:r w:rsidRPr="003D37AC">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622483CA" w:rsidR="00953CF2" w:rsidRPr="003D37AC" w:rsidRDefault="004D59A2" w:rsidP="00953CF2">
      <w:pPr>
        <w:numPr>
          <w:ilvl w:val="0"/>
          <w:numId w:val="14"/>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More than</w:t>
      </w:r>
      <w:r w:rsidR="00CE3C3F" w:rsidRPr="003D37AC">
        <w:rPr>
          <w:rFonts w:ascii="Gill Sans MT" w:eastAsia="Times New Roman" w:hAnsi="Gill Sans MT" w:cs="Segoe UI"/>
          <w:color w:val="4B627A"/>
          <w:kern w:val="0"/>
          <w:sz w:val="22"/>
          <w:szCs w:val="22"/>
          <w:lang w:eastAsia="en-GB"/>
          <w14:ligatures w14:val="none"/>
        </w:rPr>
        <w:t xml:space="preserve"> </w:t>
      </w:r>
      <w:r w:rsidRPr="003D37AC">
        <w:rPr>
          <w:rFonts w:ascii="Gill Sans MT" w:eastAsia="Times New Roman" w:hAnsi="Gill Sans MT" w:cs="Segoe UI"/>
          <w:b/>
          <w:bCs/>
          <w:color w:val="4B627A"/>
          <w:kern w:val="0"/>
          <w:sz w:val="22"/>
          <w:szCs w:val="22"/>
          <w:lang w:eastAsia="en-GB"/>
          <w14:ligatures w14:val="none"/>
        </w:rPr>
        <w:t xml:space="preserve">half </w:t>
      </w:r>
      <w:r w:rsidRPr="00281DCD">
        <w:rPr>
          <w:rFonts w:ascii="Gill Sans MT" w:eastAsia="Times New Roman" w:hAnsi="Gill Sans MT" w:cs="Segoe UI"/>
          <w:color w:val="4B627A"/>
          <w:kern w:val="0"/>
          <w:sz w:val="22"/>
          <w:szCs w:val="22"/>
          <w:lang w:eastAsia="en-GB"/>
          <w14:ligatures w14:val="none"/>
        </w:rPr>
        <w:t>of</w:t>
      </w:r>
      <w:r w:rsidR="00CE3C3F" w:rsidRPr="00281DCD">
        <w:rPr>
          <w:rFonts w:ascii="Gill Sans MT" w:eastAsia="Times New Roman" w:hAnsi="Gill Sans MT" w:cs="Segoe UI"/>
          <w:color w:val="4B627A"/>
          <w:kern w:val="0"/>
          <w:sz w:val="22"/>
          <w:szCs w:val="22"/>
          <w:lang w:eastAsia="en-GB"/>
          <w14:ligatures w14:val="none"/>
        </w:rPr>
        <w:t xml:space="preserve"> people </w:t>
      </w:r>
      <w:r w:rsidR="00CE3C3F" w:rsidRPr="00390237">
        <w:rPr>
          <w:rFonts w:ascii="Gill Sans MT" w:eastAsia="Times New Roman" w:hAnsi="Gill Sans MT" w:cs="Segoe UI"/>
          <w:color w:val="4B627A"/>
          <w:kern w:val="0"/>
          <w:sz w:val="22"/>
          <w:szCs w:val="22"/>
          <w:lang w:eastAsia="en-GB"/>
          <w14:ligatures w14:val="none"/>
        </w:rPr>
        <w:t>(</w:t>
      </w:r>
      <w:r w:rsidR="00902488" w:rsidRPr="00390237">
        <w:rPr>
          <w:rFonts w:ascii="Gill Sans MT" w:eastAsia="Times New Roman" w:hAnsi="Gill Sans MT" w:cs="Segoe UI"/>
          <w:b/>
          <w:bCs/>
          <w:color w:val="4B627A"/>
          <w:kern w:val="0"/>
          <w:sz w:val="22"/>
          <w:szCs w:val="22"/>
          <w:lang w:eastAsia="en-GB"/>
          <w14:ligatures w14:val="none"/>
        </w:rPr>
        <w:t>5</w:t>
      </w:r>
      <w:r w:rsidR="00CE3C3F" w:rsidRPr="00390237">
        <w:rPr>
          <w:rFonts w:ascii="Gill Sans MT" w:eastAsia="Times New Roman" w:hAnsi="Gill Sans MT" w:cs="Segoe UI"/>
          <w:b/>
          <w:bCs/>
          <w:color w:val="4B627A"/>
          <w:kern w:val="0"/>
          <w:sz w:val="22"/>
          <w:szCs w:val="22"/>
          <w:lang w:eastAsia="en-GB"/>
          <w14:ligatures w14:val="none"/>
        </w:rPr>
        <w:t>7.</w:t>
      </w:r>
      <w:r w:rsidR="00902488" w:rsidRPr="00390237">
        <w:rPr>
          <w:rFonts w:ascii="Gill Sans MT" w:eastAsia="Times New Roman" w:hAnsi="Gill Sans MT" w:cs="Segoe UI"/>
          <w:b/>
          <w:bCs/>
          <w:color w:val="4B627A"/>
          <w:kern w:val="0"/>
          <w:sz w:val="22"/>
          <w:szCs w:val="22"/>
          <w:lang w:eastAsia="en-GB"/>
          <w14:ligatures w14:val="none"/>
        </w:rPr>
        <w:t>3</w:t>
      </w:r>
      <w:r w:rsidR="00CE3C3F" w:rsidRPr="00390237">
        <w:rPr>
          <w:rFonts w:ascii="Gill Sans MT" w:eastAsia="Times New Roman" w:hAnsi="Gill Sans MT" w:cs="Segoe UI"/>
          <w:b/>
          <w:bCs/>
          <w:color w:val="4B627A"/>
          <w:kern w:val="0"/>
          <w:sz w:val="22"/>
          <w:szCs w:val="22"/>
          <w:lang w:eastAsia="en-GB"/>
          <w14:ligatures w14:val="none"/>
        </w:rPr>
        <w:t>%</w:t>
      </w:r>
      <w:r w:rsidR="00CE3C3F" w:rsidRPr="00390237">
        <w:rPr>
          <w:rFonts w:ascii="Gill Sans MT" w:eastAsia="Times New Roman" w:hAnsi="Gill Sans MT" w:cs="Segoe UI"/>
          <w:color w:val="4B627A"/>
          <w:kern w:val="0"/>
          <w:sz w:val="22"/>
          <w:szCs w:val="22"/>
          <w:lang w:eastAsia="en-GB"/>
          <w14:ligatures w14:val="none"/>
        </w:rPr>
        <w:t xml:space="preserve">) </w:t>
      </w:r>
      <w:r w:rsidR="00CE3C3F" w:rsidRPr="003D37AC">
        <w:rPr>
          <w:rFonts w:ascii="Gill Sans MT" w:eastAsia="Times New Roman" w:hAnsi="Gill Sans MT" w:cs="Segoe UI"/>
          <w:color w:val="4B627A"/>
          <w:kern w:val="0"/>
          <w:sz w:val="22"/>
          <w:szCs w:val="22"/>
          <w:lang w:eastAsia="en-GB"/>
          <w14:ligatures w14:val="none"/>
        </w:rPr>
        <w:t>agreed they had less sympathy for people with lung cancer than other cancer</w:t>
      </w:r>
      <w:r w:rsidR="003A36A1" w:rsidRPr="003D37AC">
        <w:rPr>
          <w:rFonts w:ascii="Gill Sans MT" w:eastAsia="Times New Roman" w:hAnsi="Gill Sans MT" w:cs="Segoe UI"/>
          <w:color w:val="4B627A"/>
          <w:kern w:val="0"/>
          <w:sz w:val="22"/>
          <w:szCs w:val="22"/>
          <w:lang w:eastAsia="en-GB"/>
          <w14:ligatures w14:val="none"/>
        </w:rPr>
        <w:t>s</w:t>
      </w:r>
      <w:r w:rsidR="009C3854" w:rsidRPr="003D37AC">
        <w:rPr>
          <w:rFonts w:ascii="Gill Sans MT" w:eastAsia="Times New Roman" w:hAnsi="Gill Sans MT" w:cs="Segoe UI"/>
          <w:color w:val="4B627A"/>
          <w:kern w:val="0"/>
          <w:sz w:val="22"/>
          <w:szCs w:val="22"/>
          <w:lang w:eastAsia="en-GB"/>
          <w14:ligatures w14:val="none"/>
        </w:rPr>
        <w:t>.</w:t>
      </w:r>
      <w:r w:rsidR="00953CF2" w:rsidRPr="003D37AC">
        <w:rPr>
          <w:rFonts w:ascii="Gill Sans MT" w:eastAsia="Times New Roman" w:hAnsi="Gill Sans MT" w:cs="Segoe UI"/>
          <w:color w:val="4B627A"/>
          <w:kern w:val="0"/>
          <w:sz w:val="22"/>
          <w:szCs w:val="22"/>
          <w:lang w:eastAsia="en-GB"/>
          <w14:ligatures w14:val="none"/>
        </w:rPr>
        <w:t xml:space="preserve"> </w:t>
      </w:r>
      <w:r w:rsidR="003A36A1" w:rsidRPr="003D37AC">
        <w:rPr>
          <w:rFonts w:ascii="Gill Sans MT" w:eastAsia="Times New Roman" w:hAnsi="Gill Sans MT" w:cs="Segoe UI"/>
          <w:color w:val="4B627A"/>
          <w:kern w:val="0"/>
          <w:sz w:val="22"/>
          <w:szCs w:val="22"/>
          <w:lang w:eastAsia="en-GB"/>
          <w14:ligatures w14:val="none"/>
        </w:rPr>
        <w:t>This is substantially higher</w:t>
      </w:r>
      <w:r w:rsidR="00953CF2" w:rsidRPr="003D37AC">
        <w:rPr>
          <w:rFonts w:ascii="Gill Sans MT" w:eastAsia="Times New Roman" w:hAnsi="Gill Sans MT" w:cs="Segoe UI"/>
          <w:color w:val="4B627A"/>
          <w:kern w:val="0"/>
          <w:sz w:val="22"/>
          <w:szCs w:val="22"/>
          <w:lang w:eastAsia="en-GB"/>
          <w14:ligatures w14:val="none"/>
        </w:rPr>
        <w:t xml:space="preserve"> than </w:t>
      </w:r>
      <w:r w:rsidR="00953CF2" w:rsidRPr="00390237">
        <w:rPr>
          <w:rFonts w:ascii="Gill Sans MT" w:eastAsia="Times New Roman" w:hAnsi="Gill Sans MT" w:cs="Segoe UI"/>
          <w:color w:val="4B627A"/>
          <w:kern w:val="0"/>
          <w:sz w:val="22"/>
          <w:szCs w:val="22"/>
          <w:lang w:eastAsia="en-GB"/>
          <w14:ligatures w14:val="none"/>
        </w:rPr>
        <w:t xml:space="preserve">the </w:t>
      </w:r>
      <w:r w:rsidR="00953CF2" w:rsidRPr="00C6049A">
        <w:rPr>
          <w:rFonts w:ascii="Gill Sans MT" w:eastAsia="Times New Roman" w:hAnsi="Gill Sans MT" w:cs="Segoe UI"/>
          <w:b/>
          <w:bCs/>
          <w:color w:val="4B627A"/>
          <w:kern w:val="0"/>
          <w:sz w:val="22"/>
          <w:szCs w:val="22"/>
          <w:lang w:eastAsia="en-GB"/>
          <w14:ligatures w14:val="none"/>
        </w:rPr>
        <w:t>global average</w:t>
      </w:r>
      <w:r w:rsidR="00953CF2" w:rsidRPr="00390237">
        <w:rPr>
          <w:rFonts w:ascii="Gill Sans MT" w:eastAsia="Times New Roman" w:hAnsi="Gill Sans MT" w:cs="Segoe UI"/>
          <w:color w:val="4B627A"/>
          <w:kern w:val="0"/>
          <w:sz w:val="22"/>
          <w:szCs w:val="22"/>
          <w:lang w:eastAsia="en-GB"/>
          <w14:ligatures w14:val="none"/>
        </w:rPr>
        <w:t xml:space="preserve"> (</w:t>
      </w:r>
      <w:r w:rsidR="00953CF2" w:rsidRPr="00C6049A">
        <w:rPr>
          <w:rFonts w:ascii="Gill Sans MT" w:eastAsia="Times New Roman" w:hAnsi="Gill Sans MT" w:cs="Segoe UI"/>
          <w:b/>
          <w:bCs/>
          <w:color w:val="4B627A"/>
          <w:kern w:val="0"/>
          <w:sz w:val="22"/>
          <w:szCs w:val="22"/>
          <w:lang w:eastAsia="en-GB"/>
          <w14:ligatures w14:val="none"/>
        </w:rPr>
        <w:t>39.2%</w:t>
      </w:r>
      <w:r w:rsidR="00953CF2" w:rsidRPr="00390237">
        <w:rPr>
          <w:rFonts w:ascii="Gill Sans MT" w:eastAsia="Times New Roman" w:hAnsi="Gill Sans MT" w:cs="Segoe UI"/>
          <w:color w:val="4B627A"/>
          <w:kern w:val="0"/>
          <w:sz w:val="22"/>
          <w:szCs w:val="22"/>
          <w:lang w:eastAsia="en-GB"/>
          <w14:ligatures w14:val="none"/>
        </w:rPr>
        <w:t>)</w:t>
      </w:r>
      <w:r w:rsidR="00C910F9" w:rsidRPr="003D37AC">
        <w:rPr>
          <w:rFonts w:ascii="Gill Sans MT" w:eastAsia="Times New Roman" w:hAnsi="Gill Sans MT" w:cs="Segoe UI"/>
          <w:b/>
          <w:bCs/>
          <w:color w:val="4B627A"/>
          <w:kern w:val="0"/>
          <w:sz w:val="22"/>
          <w:szCs w:val="22"/>
          <w:lang w:eastAsia="en-GB"/>
          <w14:ligatures w14:val="none"/>
        </w:rPr>
        <w:t xml:space="preserve"> </w:t>
      </w:r>
      <w:r w:rsidR="00C910F9" w:rsidRPr="003D37AC">
        <w:rPr>
          <w:rFonts w:ascii="Gill Sans MT" w:eastAsia="Times New Roman" w:hAnsi="Gill Sans MT" w:cs="Segoe UI"/>
          <w:color w:val="4B627A"/>
          <w:kern w:val="0"/>
          <w:sz w:val="22"/>
          <w:szCs w:val="22"/>
          <w:lang w:eastAsia="en-GB"/>
          <w14:ligatures w14:val="none"/>
        </w:rPr>
        <w:t xml:space="preserve">and represents the </w:t>
      </w:r>
      <w:r w:rsidR="009441A3" w:rsidRPr="003D37AC">
        <w:rPr>
          <w:rFonts w:ascii="Gill Sans MT" w:eastAsia="Times New Roman" w:hAnsi="Gill Sans MT" w:cs="Segoe UI"/>
          <w:color w:val="4B627A"/>
          <w:kern w:val="0"/>
          <w:sz w:val="22"/>
          <w:szCs w:val="22"/>
          <w:lang w:eastAsia="en-GB"/>
          <w14:ligatures w14:val="none"/>
        </w:rPr>
        <w:t>highest level recorded among the countries surveyed</w:t>
      </w:r>
      <w:r w:rsidR="00C45FEB" w:rsidRPr="003D37AC">
        <w:rPr>
          <w:rFonts w:ascii="Gill Sans MT" w:eastAsia="Times New Roman" w:hAnsi="Gill Sans MT" w:cs="Segoe UI"/>
          <w:b/>
          <w:bCs/>
          <w:color w:val="4B627A"/>
          <w:kern w:val="0"/>
          <w:sz w:val="22"/>
          <w:szCs w:val="22"/>
          <w:lang w:eastAsia="en-GB"/>
          <w14:ligatures w14:val="none"/>
        </w:rPr>
        <w:t xml:space="preserve">, </w:t>
      </w:r>
      <w:r w:rsidR="00C45FEB" w:rsidRPr="003D37AC">
        <w:rPr>
          <w:rFonts w:ascii="Gill Sans MT" w:eastAsia="Times New Roman" w:hAnsi="Gill Sans MT" w:cs="Segoe UI"/>
          <w:color w:val="4B627A"/>
          <w:kern w:val="0"/>
          <w:sz w:val="22"/>
          <w:szCs w:val="22"/>
          <w:lang w:eastAsia="en-GB"/>
          <w14:ligatures w14:val="none"/>
        </w:rPr>
        <w:t>highlighting</w:t>
      </w:r>
      <w:r w:rsidR="00953CF2" w:rsidRPr="003D37AC">
        <w:rPr>
          <w:rFonts w:ascii="Gill Sans MT" w:eastAsia="Times New Roman" w:hAnsi="Gill Sans MT" w:cs="Segoe UI"/>
          <w:color w:val="4B627A"/>
          <w:kern w:val="0"/>
          <w:sz w:val="22"/>
          <w:szCs w:val="22"/>
          <w:lang w:eastAsia="en-GB"/>
          <w14:ligatures w14:val="none"/>
        </w:rPr>
        <w:t xml:space="preserve"> </w:t>
      </w:r>
      <w:r w:rsidR="00C45FEB" w:rsidRPr="003D37AC">
        <w:rPr>
          <w:rFonts w:ascii="Gill Sans MT" w:eastAsia="Times New Roman" w:hAnsi="Gill Sans MT" w:cs="Segoe UI"/>
          <w:color w:val="4B627A"/>
          <w:kern w:val="0"/>
          <w:sz w:val="22"/>
          <w:szCs w:val="22"/>
          <w:lang w:eastAsia="en-GB"/>
          <w14:ligatures w14:val="none"/>
        </w:rPr>
        <w:t xml:space="preserve">that </w:t>
      </w:r>
      <w:r w:rsidR="00953CF2" w:rsidRPr="003D37AC">
        <w:rPr>
          <w:rFonts w:ascii="Gill Sans MT" w:eastAsia="Times New Roman" w:hAnsi="Gill Sans MT" w:cs="Segoe UI"/>
          <w:color w:val="4B627A"/>
          <w:kern w:val="0"/>
          <w:sz w:val="22"/>
          <w:szCs w:val="22"/>
          <w:lang w:eastAsia="en-GB"/>
          <w14:ligatures w14:val="none"/>
        </w:rPr>
        <w:t xml:space="preserve">stigma surrounding lung cancer </w:t>
      </w:r>
      <w:r w:rsidR="00C45FEB" w:rsidRPr="003D37AC">
        <w:rPr>
          <w:rFonts w:ascii="Gill Sans MT" w:eastAsia="Times New Roman" w:hAnsi="Gill Sans MT" w:cs="Segoe UI"/>
          <w:color w:val="4B627A"/>
          <w:kern w:val="0"/>
          <w:sz w:val="22"/>
          <w:szCs w:val="22"/>
          <w:lang w:eastAsia="en-GB"/>
          <w14:ligatures w14:val="none"/>
        </w:rPr>
        <w:t>is a significant</w:t>
      </w:r>
      <w:r w:rsidR="00953CF2" w:rsidRPr="003D37AC">
        <w:rPr>
          <w:rFonts w:ascii="Gill Sans MT" w:eastAsia="Times New Roman" w:hAnsi="Gill Sans MT" w:cs="Segoe UI"/>
          <w:color w:val="4B627A"/>
          <w:kern w:val="0"/>
          <w:sz w:val="22"/>
          <w:szCs w:val="22"/>
          <w:lang w:eastAsia="en-GB"/>
          <w14:ligatures w14:val="none"/>
        </w:rPr>
        <w:t xml:space="preserve"> challenge in </w:t>
      </w:r>
      <w:r w:rsidR="00B525BB" w:rsidRPr="003D37AC">
        <w:rPr>
          <w:rFonts w:ascii="Gill Sans MT" w:eastAsia="Times New Roman" w:hAnsi="Gill Sans MT" w:cs="Segoe UI"/>
          <w:color w:val="4B627A"/>
          <w:kern w:val="0"/>
          <w:sz w:val="22"/>
          <w:szCs w:val="22"/>
          <w:lang w:eastAsia="en-GB"/>
          <w14:ligatures w14:val="none"/>
        </w:rPr>
        <w:t>India</w:t>
      </w:r>
      <w:r w:rsidR="00953CF2" w:rsidRPr="003D37AC">
        <w:rPr>
          <w:rFonts w:ascii="Gill Sans MT" w:eastAsia="Times New Roman" w:hAnsi="Gill Sans MT" w:cs="Segoe UI"/>
          <w:color w:val="4B627A"/>
          <w:kern w:val="0"/>
          <w:sz w:val="22"/>
          <w:szCs w:val="22"/>
          <w:lang w:eastAsia="en-GB"/>
          <w14:ligatures w14:val="none"/>
        </w:rPr>
        <w:t>.</w:t>
      </w:r>
    </w:p>
    <w:p w14:paraId="4EE72C9B" w14:textId="0F89B43C" w:rsidR="00D33035" w:rsidRPr="003D37AC"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390237">
        <w:rPr>
          <w:rFonts w:ascii="Gill Sans MT" w:eastAsia="Times New Roman" w:hAnsi="Gill Sans MT" w:cs="Segoe UI"/>
          <w:color w:val="4B627A"/>
          <w:kern w:val="0"/>
          <w:sz w:val="22"/>
          <w:szCs w:val="22"/>
          <w:lang w:eastAsia="en-GB"/>
          <w14:ligatures w14:val="none"/>
        </w:rPr>
        <w:t>(</w:t>
      </w:r>
      <w:r w:rsidR="00BA5D97" w:rsidRPr="00390237">
        <w:rPr>
          <w:rFonts w:ascii="Gill Sans MT" w:eastAsia="Times New Roman" w:hAnsi="Gill Sans MT" w:cs="Segoe UI"/>
          <w:b/>
          <w:bCs/>
          <w:color w:val="4B627A"/>
          <w:kern w:val="0"/>
          <w:sz w:val="22"/>
          <w:szCs w:val="22"/>
          <w:lang w:eastAsia="en-GB"/>
          <w14:ligatures w14:val="none"/>
        </w:rPr>
        <w:t>60</w:t>
      </w:r>
      <w:r w:rsidRPr="00390237">
        <w:rPr>
          <w:rFonts w:ascii="Gill Sans MT" w:eastAsia="Times New Roman" w:hAnsi="Gill Sans MT" w:cs="Segoe UI"/>
          <w:b/>
          <w:bCs/>
          <w:color w:val="4B627A"/>
          <w:kern w:val="0"/>
          <w:sz w:val="22"/>
          <w:szCs w:val="22"/>
          <w:lang w:eastAsia="en-GB"/>
          <w14:ligatures w14:val="none"/>
        </w:rPr>
        <w:t>.</w:t>
      </w:r>
      <w:r w:rsidR="00BA5D97" w:rsidRPr="00390237">
        <w:rPr>
          <w:rFonts w:ascii="Gill Sans MT" w:eastAsia="Times New Roman" w:hAnsi="Gill Sans MT" w:cs="Segoe UI"/>
          <w:b/>
          <w:bCs/>
          <w:color w:val="4B627A"/>
          <w:kern w:val="0"/>
          <w:sz w:val="22"/>
          <w:szCs w:val="22"/>
          <w:lang w:eastAsia="en-GB"/>
          <w14:ligatures w14:val="none"/>
        </w:rPr>
        <w:t>4</w:t>
      </w:r>
      <w:r w:rsidRPr="00390237">
        <w:rPr>
          <w:rFonts w:ascii="Gill Sans MT" w:eastAsia="Times New Roman" w:hAnsi="Gill Sans MT" w:cs="Segoe UI"/>
          <w:b/>
          <w:bCs/>
          <w:color w:val="4B627A"/>
          <w:kern w:val="0"/>
          <w:sz w:val="22"/>
          <w:szCs w:val="22"/>
          <w:lang w:eastAsia="en-GB"/>
          <w14:ligatures w14:val="none"/>
        </w:rPr>
        <w:t xml:space="preserve">% vs. </w:t>
      </w:r>
      <w:r w:rsidR="00BA5D97" w:rsidRPr="00390237">
        <w:rPr>
          <w:rFonts w:ascii="Gill Sans MT" w:eastAsia="Times New Roman" w:hAnsi="Gill Sans MT" w:cs="Segoe UI"/>
          <w:b/>
          <w:bCs/>
          <w:color w:val="4B627A"/>
          <w:kern w:val="0"/>
          <w:sz w:val="22"/>
          <w:szCs w:val="22"/>
          <w:lang w:eastAsia="en-GB"/>
          <w14:ligatures w14:val="none"/>
        </w:rPr>
        <w:t>5</w:t>
      </w:r>
      <w:r w:rsidRPr="00390237">
        <w:rPr>
          <w:rFonts w:ascii="Gill Sans MT" w:eastAsia="Times New Roman" w:hAnsi="Gill Sans MT" w:cs="Segoe UI"/>
          <w:b/>
          <w:bCs/>
          <w:color w:val="4B627A"/>
          <w:kern w:val="0"/>
          <w:sz w:val="22"/>
          <w:szCs w:val="22"/>
          <w:lang w:eastAsia="en-GB"/>
          <w14:ligatures w14:val="none"/>
        </w:rPr>
        <w:t>3.</w:t>
      </w:r>
      <w:r w:rsidR="00BA5D97" w:rsidRPr="00390237">
        <w:rPr>
          <w:rFonts w:ascii="Gill Sans MT" w:eastAsia="Times New Roman" w:hAnsi="Gill Sans MT" w:cs="Segoe UI"/>
          <w:b/>
          <w:bCs/>
          <w:color w:val="4B627A"/>
          <w:kern w:val="0"/>
          <w:sz w:val="22"/>
          <w:szCs w:val="22"/>
          <w:lang w:eastAsia="en-GB"/>
          <w14:ligatures w14:val="none"/>
        </w:rPr>
        <w:t>1</w:t>
      </w:r>
      <w:r w:rsidRPr="00390237">
        <w:rPr>
          <w:rFonts w:ascii="Gill Sans MT" w:eastAsia="Times New Roman" w:hAnsi="Gill Sans MT" w:cs="Segoe UI"/>
          <w:b/>
          <w:bCs/>
          <w:color w:val="4B627A"/>
          <w:kern w:val="0"/>
          <w:sz w:val="22"/>
          <w:szCs w:val="22"/>
          <w:lang w:eastAsia="en-GB"/>
          <w14:ligatures w14:val="none"/>
        </w:rPr>
        <w:t>%</w:t>
      </w:r>
      <w:r w:rsidRPr="00390237">
        <w:rPr>
          <w:rFonts w:ascii="Gill Sans MT" w:eastAsia="Times New Roman" w:hAnsi="Gill Sans MT" w:cs="Segoe UI"/>
          <w:color w:val="4B627A"/>
          <w:kern w:val="0"/>
          <w:sz w:val="22"/>
          <w:szCs w:val="22"/>
          <w:lang w:eastAsia="en-GB"/>
          <w14:ligatures w14:val="none"/>
        </w:rPr>
        <w:t>).</w:t>
      </w:r>
    </w:p>
    <w:p w14:paraId="346E3F04" w14:textId="30514FB7" w:rsidR="009A2FE9" w:rsidRPr="003D37AC"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People </w:t>
      </w:r>
      <w:r w:rsidRPr="003D37AC">
        <w:rPr>
          <w:rFonts w:ascii="Gill Sans MT" w:eastAsia="Times New Roman" w:hAnsi="Gill Sans MT" w:cs="Segoe UI"/>
          <w:b/>
          <w:bCs/>
          <w:color w:val="4B627A"/>
          <w:kern w:val="0"/>
          <w:sz w:val="22"/>
          <w:szCs w:val="22"/>
          <w:lang w:eastAsia="en-GB"/>
          <w14:ligatures w14:val="none"/>
        </w:rPr>
        <w:t>aged</w:t>
      </w:r>
      <w:r w:rsidRPr="003D37AC">
        <w:rPr>
          <w:rFonts w:ascii="Gill Sans MT" w:eastAsia="Times New Roman" w:hAnsi="Gill Sans MT" w:cs="Segoe UI"/>
          <w:color w:val="4B627A"/>
          <w:kern w:val="0"/>
          <w:sz w:val="22"/>
          <w:szCs w:val="22"/>
          <w:lang w:eastAsia="en-GB"/>
          <w14:ligatures w14:val="none"/>
        </w:rPr>
        <w:t xml:space="preserve"> </w:t>
      </w:r>
      <w:r w:rsidRPr="003D37AC">
        <w:rPr>
          <w:rFonts w:ascii="Gill Sans MT" w:eastAsia="Times New Roman" w:hAnsi="Gill Sans MT" w:cs="Segoe UI"/>
          <w:b/>
          <w:bCs/>
          <w:color w:val="4B627A"/>
          <w:kern w:val="0"/>
          <w:sz w:val="22"/>
          <w:szCs w:val="22"/>
          <w:lang w:eastAsia="en-GB"/>
          <w14:ligatures w14:val="none"/>
        </w:rPr>
        <w:t>55 and over</w:t>
      </w:r>
      <w:r w:rsidRPr="003D37AC">
        <w:rPr>
          <w:rFonts w:ascii="Gill Sans MT" w:eastAsia="Times New Roman" w:hAnsi="Gill Sans MT" w:cs="Segoe UI"/>
          <w:color w:val="4B627A"/>
          <w:kern w:val="0"/>
          <w:sz w:val="22"/>
          <w:szCs w:val="22"/>
          <w:lang w:eastAsia="en-GB"/>
          <w14:ligatures w14:val="none"/>
        </w:rPr>
        <w:t xml:space="preserve"> were least likely to agree with the statement </w:t>
      </w:r>
      <w:r w:rsidRPr="00390237">
        <w:rPr>
          <w:rFonts w:ascii="Gill Sans MT" w:eastAsia="Times New Roman" w:hAnsi="Gill Sans MT" w:cs="Segoe UI"/>
          <w:color w:val="4B627A"/>
          <w:kern w:val="0"/>
          <w:sz w:val="22"/>
          <w:szCs w:val="22"/>
          <w:lang w:eastAsia="en-GB"/>
          <w14:ligatures w14:val="none"/>
        </w:rPr>
        <w:t>(</w:t>
      </w:r>
      <w:r w:rsidR="00BA5D97" w:rsidRPr="00390237">
        <w:rPr>
          <w:rFonts w:ascii="Gill Sans MT" w:eastAsia="Times New Roman" w:hAnsi="Gill Sans MT" w:cs="Segoe UI"/>
          <w:b/>
          <w:bCs/>
          <w:color w:val="4B627A"/>
          <w:kern w:val="0"/>
          <w:sz w:val="22"/>
          <w:szCs w:val="22"/>
          <w:lang w:eastAsia="en-GB"/>
          <w14:ligatures w14:val="none"/>
        </w:rPr>
        <w:t>5</w:t>
      </w:r>
      <w:r w:rsidRPr="00390237">
        <w:rPr>
          <w:rFonts w:ascii="Gill Sans MT" w:eastAsia="Times New Roman" w:hAnsi="Gill Sans MT" w:cs="Segoe UI"/>
          <w:b/>
          <w:bCs/>
          <w:color w:val="4B627A"/>
          <w:kern w:val="0"/>
          <w:sz w:val="22"/>
          <w:szCs w:val="22"/>
          <w:lang w:eastAsia="en-GB"/>
          <w14:ligatures w14:val="none"/>
        </w:rPr>
        <w:t>1%</w:t>
      </w:r>
      <w:r w:rsidRPr="00390237">
        <w:rPr>
          <w:rFonts w:ascii="Gill Sans MT" w:eastAsia="Times New Roman" w:hAnsi="Gill Sans MT" w:cs="Segoe UI"/>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compared with </w:t>
      </w:r>
      <w:r w:rsidR="003B541D" w:rsidRPr="003D37AC">
        <w:rPr>
          <w:rFonts w:ascii="Gill Sans MT" w:eastAsia="Times New Roman" w:hAnsi="Gill Sans MT" w:cs="Segoe UI"/>
          <w:b/>
          <w:bCs/>
          <w:color w:val="4B627A"/>
          <w:kern w:val="0"/>
          <w:sz w:val="22"/>
          <w:szCs w:val="22"/>
          <w:lang w:eastAsia="en-GB"/>
          <w14:ligatures w14:val="none"/>
        </w:rPr>
        <w:t>60.5</w:t>
      </w:r>
      <w:r w:rsidRPr="003D37AC">
        <w:rPr>
          <w:rFonts w:ascii="Gill Sans MT" w:eastAsia="Times New Roman" w:hAnsi="Gill Sans MT" w:cs="Segoe UI"/>
          <w:b/>
          <w:bCs/>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of those </w:t>
      </w:r>
      <w:r w:rsidRPr="003D37AC">
        <w:rPr>
          <w:rFonts w:ascii="Gill Sans MT" w:eastAsia="Times New Roman" w:hAnsi="Gill Sans MT" w:cs="Segoe UI"/>
          <w:b/>
          <w:bCs/>
          <w:color w:val="4B627A"/>
          <w:kern w:val="0"/>
          <w:sz w:val="22"/>
          <w:szCs w:val="22"/>
          <w:lang w:eastAsia="en-GB"/>
          <w14:ligatures w14:val="none"/>
        </w:rPr>
        <w:t xml:space="preserve">aged </w:t>
      </w:r>
      <w:r w:rsidR="003B541D" w:rsidRPr="003D37AC">
        <w:rPr>
          <w:rFonts w:ascii="Gill Sans MT" w:eastAsia="Times New Roman" w:hAnsi="Gill Sans MT" w:cs="Segoe UI"/>
          <w:b/>
          <w:bCs/>
          <w:color w:val="4B627A"/>
          <w:kern w:val="0"/>
          <w:sz w:val="22"/>
          <w:szCs w:val="22"/>
          <w:lang w:eastAsia="en-GB"/>
          <w14:ligatures w14:val="none"/>
        </w:rPr>
        <w:t>3</w:t>
      </w:r>
      <w:r w:rsidRPr="003D37AC">
        <w:rPr>
          <w:rFonts w:ascii="Gill Sans MT" w:eastAsia="Times New Roman" w:hAnsi="Gill Sans MT" w:cs="Segoe UI"/>
          <w:b/>
          <w:bCs/>
          <w:color w:val="4B627A"/>
          <w:kern w:val="0"/>
          <w:sz w:val="22"/>
          <w:szCs w:val="22"/>
          <w:lang w:eastAsia="en-GB"/>
          <w14:ligatures w14:val="none"/>
        </w:rPr>
        <w:t>5-</w:t>
      </w:r>
      <w:r w:rsidR="003B541D" w:rsidRPr="003D37AC">
        <w:rPr>
          <w:rFonts w:ascii="Gill Sans MT" w:eastAsia="Times New Roman" w:hAnsi="Gill Sans MT" w:cs="Segoe UI"/>
          <w:b/>
          <w:bCs/>
          <w:color w:val="4B627A"/>
          <w:kern w:val="0"/>
          <w:sz w:val="22"/>
          <w:szCs w:val="22"/>
          <w:lang w:eastAsia="en-GB"/>
          <w14:ligatures w14:val="none"/>
        </w:rPr>
        <w:t>4</w:t>
      </w:r>
      <w:r w:rsidRPr="003D37AC">
        <w:rPr>
          <w:rFonts w:ascii="Gill Sans MT" w:eastAsia="Times New Roman" w:hAnsi="Gill Sans MT" w:cs="Segoe UI"/>
          <w:b/>
          <w:bCs/>
          <w:color w:val="4B627A"/>
          <w:kern w:val="0"/>
          <w:sz w:val="22"/>
          <w:szCs w:val="22"/>
          <w:lang w:eastAsia="en-GB"/>
          <w14:ligatures w14:val="none"/>
        </w:rPr>
        <w:t>4</w:t>
      </w:r>
      <w:r w:rsidRPr="003D37AC">
        <w:rPr>
          <w:rFonts w:ascii="Gill Sans MT" w:eastAsia="Times New Roman" w:hAnsi="Gill Sans MT" w:cs="Segoe UI"/>
          <w:color w:val="4B627A"/>
          <w:kern w:val="0"/>
          <w:sz w:val="22"/>
          <w:szCs w:val="22"/>
          <w:lang w:eastAsia="en-GB"/>
          <w14:ligatures w14:val="none"/>
        </w:rPr>
        <w:t>.</w:t>
      </w:r>
    </w:p>
    <w:p w14:paraId="2DC66D55" w14:textId="0E50B097" w:rsidR="005C3606" w:rsidRPr="003D37AC"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People who currently smoke or have smoked in the past were</w:t>
      </w:r>
      <w:r w:rsidR="000A6FBF" w:rsidRPr="003D37AC">
        <w:rPr>
          <w:rFonts w:ascii="Gill Sans MT" w:eastAsia="Times New Roman" w:hAnsi="Gill Sans MT" w:cs="Segoe UI"/>
          <w:color w:val="4B627A"/>
          <w:kern w:val="0"/>
          <w:sz w:val="22"/>
          <w:szCs w:val="22"/>
          <w:lang w:eastAsia="en-GB"/>
          <w14:ligatures w14:val="none"/>
        </w:rPr>
        <w:t xml:space="preserve"> less</w:t>
      </w:r>
      <w:r w:rsidRPr="003D37AC">
        <w:rPr>
          <w:rFonts w:ascii="Gill Sans MT" w:eastAsia="Times New Roman" w:hAnsi="Gill Sans MT" w:cs="Segoe UI"/>
          <w:color w:val="4B627A"/>
          <w:kern w:val="0"/>
          <w:sz w:val="22"/>
          <w:szCs w:val="22"/>
          <w:lang w:eastAsia="en-GB"/>
          <w14:ligatures w14:val="none"/>
        </w:rPr>
        <w:t xml:space="preserve"> sympathetic than people who have never smoked (</w:t>
      </w:r>
      <w:r w:rsidR="000A6FBF" w:rsidRPr="003D37AC">
        <w:rPr>
          <w:rFonts w:ascii="Gill Sans MT" w:eastAsia="Times New Roman" w:hAnsi="Gill Sans MT" w:cs="Segoe UI"/>
          <w:b/>
          <w:bCs/>
          <w:color w:val="4B627A"/>
          <w:kern w:val="0"/>
          <w:sz w:val="22"/>
          <w:szCs w:val="22"/>
          <w:lang w:eastAsia="en-GB"/>
          <w14:ligatures w14:val="none"/>
        </w:rPr>
        <w:t>60</w:t>
      </w:r>
      <w:r w:rsidRPr="003D37AC">
        <w:rPr>
          <w:rFonts w:ascii="Gill Sans MT" w:eastAsia="Times New Roman" w:hAnsi="Gill Sans MT" w:cs="Segoe UI"/>
          <w:b/>
          <w:bCs/>
          <w:color w:val="4B627A"/>
          <w:kern w:val="0"/>
          <w:sz w:val="22"/>
          <w:szCs w:val="22"/>
          <w:lang w:eastAsia="en-GB"/>
          <w14:ligatures w14:val="none"/>
        </w:rPr>
        <w:t>.</w:t>
      </w:r>
      <w:r w:rsidR="000A6FBF" w:rsidRPr="003D37AC">
        <w:rPr>
          <w:rFonts w:ascii="Gill Sans MT" w:eastAsia="Times New Roman" w:hAnsi="Gill Sans MT" w:cs="Segoe UI"/>
          <w:b/>
          <w:bCs/>
          <w:color w:val="4B627A"/>
          <w:kern w:val="0"/>
          <w:sz w:val="22"/>
          <w:szCs w:val="22"/>
          <w:lang w:eastAsia="en-GB"/>
          <w14:ligatures w14:val="none"/>
        </w:rPr>
        <w:t>2</w:t>
      </w:r>
      <w:r w:rsidRPr="003D37AC">
        <w:rPr>
          <w:rFonts w:ascii="Gill Sans MT" w:eastAsia="Times New Roman" w:hAnsi="Gill Sans MT" w:cs="Segoe UI"/>
          <w:b/>
          <w:bCs/>
          <w:color w:val="4B627A"/>
          <w:kern w:val="0"/>
          <w:sz w:val="22"/>
          <w:szCs w:val="22"/>
          <w:lang w:eastAsia="en-GB"/>
          <w14:ligatures w14:val="none"/>
        </w:rPr>
        <w:t xml:space="preserve">% vs. </w:t>
      </w:r>
      <w:r w:rsidR="000A6FBF" w:rsidRPr="003D37AC">
        <w:rPr>
          <w:rFonts w:ascii="Gill Sans MT" w:eastAsia="Times New Roman" w:hAnsi="Gill Sans MT" w:cs="Segoe UI"/>
          <w:b/>
          <w:bCs/>
          <w:color w:val="4B627A"/>
          <w:kern w:val="0"/>
          <w:sz w:val="22"/>
          <w:szCs w:val="22"/>
          <w:lang w:eastAsia="en-GB"/>
          <w14:ligatures w14:val="none"/>
        </w:rPr>
        <w:t>54</w:t>
      </w:r>
      <w:r w:rsidRPr="003D37AC">
        <w:rPr>
          <w:rFonts w:ascii="Gill Sans MT" w:eastAsia="Times New Roman" w:hAnsi="Gill Sans MT" w:cs="Segoe UI"/>
          <w:b/>
          <w:bCs/>
          <w:color w:val="4B627A"/>
          <w:kern w:val="0"/>
          <w:sz w:val="22"/>
          <w:szCs w:val="22"/>
          <w:lang w:eastAsia="en-GB"/>
          <w14:ligatures w14:val="none"/>
        </w:rPr>
        <w:t>.</w:t>
      </w:r>
      <w:r w:rsidR="000A6FBF" w:rsidRPr="003D37AC">
        <w:rPr>
          <w:rFonts w:ascii="Gill Sans MT" w:eastAsia="Times New Roman" w:hAnsi="Gill Sans MT" w:cs="Segoe UI"/>
          <w:b/>
          <w:bCs/>
          <w:color w:val="4B627A"/>
          <w:kern w:val="0"/>
          <w:sz w:val="22"/>
          <w:szCs w:val="22"/>
          <w:lang w:eastAsia="en-GB"/>
          <w14:ligatures w14:val="none"/>
        </w:rPr>
        <w:t>1</w:t>
      </w:r>
      <w:r w:rsidRPr="003D37AC">
        <w:rPr>
          <w:rFonts w:ascii="Gill Sans MT" w:eastAsia="Times New Roman" w:hAnsi="Gill Sans MT" w:cs="Segoe UI"/>
          <w:b/>
          <w:bCs/>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3D37AC"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3D37AC" w:rsidRDefault="00CE3C3F" w:rsidP="00CE3C3F">
      <w:pPr>
        <w:outlineLvl w:val="3"/>
        <w:rPr>
          <w:rFonts w:ascii="Gill Sans MT" w:eastAsia="Times New Roman" w:hAnsi="Gill Sans MT" w:cs="Segoe UI"/>
          <w:b/>
          <w:bCs/>
          <w:color w:val="4B627A"/>
          <w:kern w:val="0"/>
          <w:sz w:val="22"/>
          <w:szCs w:val="22"/>
          <w:lang w:eastAsia="en-GB"/>
          <w14:ligatures w14:val="none"/>
        </w:rPr>
      </w:pPr>
      <w:r w:rsidRPr="003D37AC">
        <w:rPr>
          <w:rFonts w:ascii="Gill Sans MT" w:eastAsia="Times New Roman" w:hAnsi="Gill Sans MT" w:cs="Segoe UI"/>
          <w:b/>
          <w:bCs/>
          <w:color w:val="4B627A"/>
          <w:kern w:val="0"/>
          <w:sz w:val="22"/>
          <w:szCs w:val="22"/>
          <w:lang w:eastAsia="en-GB"/>
          <w14:ligatures w14:val="none"/>
        </w:rPr>
        <w:t>Views on lung cancer screening</w:t>
      </w:r>
    </w:p>
    <w:p w14:paraId="7B84593A" w14:textId="2B06F249" w:rsidR="00F64D80" w:rsidRPr="003D37AC"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More than </w:t>
      </w:r>
      <w:r w:rsidRPr="00390237">
        <w:rPr>
          <w:rFonts w:ascii="Gill Sans MT" w:eastAsia="Times New Roman" w:hAnsi="Gill Sans MT" w:cs="Segoe UI"/>
          <w:b/>
          <w:bCs/>
          <w:color w:val="4B627A"/>
          <w:kern w:val="0"/>
          <w:sz w:val="22"/>
          <w:szCs w:val="22"/>
          <w:lang w:eastAsia="en-GB"/>
          <w14:ligatures w14:val="none"/>
        </w:rPr>
        <w:t>eight in ten</w:t>
      </w:r>
      <w:r w:rsidRPr="003D37AC">
        <w:rPr>
          <w:rFonts w:ascii="Gill Sans MT" w:eastAsia="Times New Roman" w:hAnsi="Gill Sans MT" w:cs="Segoe UI"/>
          <w:color w:val="4B627A"/>
          <w:kern w:val="0"/>
          <w:sz w:val="22"/>
          <w:szCs w:val="22"/>
          <w:lang w:eastAsia="en-GB"/>
          <w14:ligatures w14:val="none"/>
        </w:rPr>
        <w:t xml:space="preserve"> people </w:t>
      </w:r>
      <w:r w:rsidRPr="002B6925">
        <w:rPr>
          <w:rFonts w:ascii="Gill Sans MT" w:eastAsia="Times New Roman" w:hAnsi="Gill Sans MT" w:cs="Segoe UI"/>
          <w:color w:val="4B627A"/>
          <w:kern w:val="0"/>
          <w:sz w:val="22"/>
          <w:szCs w:val="22"/>
          <w:lang w:eastAsia="en-GB"/>
          <w14:ligatures w14:val="none"/>
        </w:rPr>
        <w:t>(</w:t>
      </w:r>
      <w:r w:rsidRPr="002B6925">
        <w:rPr>
          <w:rFonts w:ascii="Gill Sans MT" w:eastAsia="Times New Roman" w:hAnsi="Gill Sans MT" w:cs="Segoe UI"/>
          <w:b/>
          <w:bCs/>
          <w:color w:val="4B627A"/>
          <w:kern w:val="0"/>
          <w:sz w:val="22"/>
          <w:szCs w:val="22"/>
          <w:lang w:eastAsia="en-GB"/>
          <w14:ligatures w14:val="none"/>
        </w:rPr>
        <w:t>8</w:t>
      </w:r>
      <w:r w:rsidR="00F64D80" w:rsidRPr="002B6925">
        <w:rPr>
          <w:rFonts w:ascii="Gill Sans MT" w:eastAsia="Times New Roman" w:hAnsi="Gill Sans MT" w:cs="Segoe UI"/>
          <w:b/>
          <w:bCs/>
          <w:color w:val="4B627A"/>
          <w:kern w:val="0"/>
          <w:sz w:val="22"/>
          <w:szCs w:val="22"/>
          <w:lang w:eastAsia="en-GB"/>
          <w14:ligatures w14:val="none"/>
        </w:rPr>
        <w:t>5</w:t>
      </w:r>
      <w:r w:rsidRPr="002B6925">
        <w:rPr>
          <w:rFonts w:ascii="Gill Sans MT" w:eastAsia="Times New Roman" w:hAnsi="Gill Sans MT" w:cs="Segoe UI"/>
          <w:b/>
          <w:bCs/>
          <w:color w:val="4B627A"/>
          <w:kern w:val="0"/>
          <w:sz w:val="22"/>
          <w:szCs w:val="22"/>
          <w:lang w:eastAsia="en-GB"/>
          <w14:ligatures w14:val="none"/>
        </w:rPr>
        <w:t>.6%</w:t>
      </w:r>
      <w:r w:rsidRPr="002B6925">
        <w:rPr>
          <w:rFonts w:ascii="Gill Sans MT" w:eastAsia="Times New Roman" w:hAnsi="Gill Sans MT" w:cs="Segoe UI"/>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F64D80" w:rsidRPr="003D37AC">
        <w:rPr>
          <w:rFonts w:ascii="Gill Sans MT" w:eastAsia="Times New Roman" w:hAnsi="Gill Sans MT" w:cs="Segoe UI"/>
          <w:color w:val="4B627A"/>
          <w:kern w:val="0"/>
          <w:sz w:val="22"/>
          <w:szCs w:val="22"/>
          <w:lang w:eastAsia="en-GB"/>
          <w14:ligatures w14:val="none"/>
        </w:rPr>
        <w:t xml:space="preserve">, demonstrating strong public support for screening. </w:t>
      </w:r>
    </w:p>
    <w:p w14:paraId="14131777" w14:textId="6E0E9BB9" w:rsidR="001D7E35" w:rsidRPr="003D37AC"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Women were </w:t>
      </w:r>
      <w:r w:rsidR="00172DB8" w:rsidRPr="003D37AC">
        <w:rPr>
          <w:rFonts w:ascii="Gill Sans MT" w:eastAsia="Times New Roman" w:hAnsi="Gill Sans MT" w:cs="Segoe UI"/>
          <w:color w:val="4B627A"/>
          <w:kern w:val="0"/>
          <w:sz w:val="22"/>
          <w:szCs w:val="22"/>
          <w:lang w:eastAsia="en-GB"/>
          <w14:ligatures w14:val="none"/>
        </w:rPr>
        <w:t xml:space="preserve">slightly </w:t>
      </w:r>
      <w:r w:rsidRPr="003D37AC">
        <w:rPr>
          <w:rFonts w:ascii="Gill Sans MT" w:eastAsia="Times New Roman" w:hAnsi="Gill Sans MT" w:cs="Segoe UI"/>
          <w:color w:val="4B627A"/>
          <w:kern w:val="0"/>
          <w:sz w:val="22"/>
          <w:szCs w:val="22"/>
          <w:lang w:eastAsia="en-GB"/>
          <w14:ligatures w14:val="none"/>
        </w:rPr>
        <w:t xml:space="preserve">more supportive than men </w:t>
      </w:r>
      <w:r w:rsidRPr="002B6925">
        <w:rPr>
          <w:rFonts w:ascii="Gill Sans MT" w:eastAsia="Times New Roman" w:hAnsi="Gill Sans MT" w:cs="Segoe UI"/>
          <w:color w:val="4B627A"/>
          <w:kern w:val="0"/>
          <w:sz w:val="22"/>
          <w:szCs w:val="22"/>
          <w:lang w:eastAsia="en-GB"/>
          <w14:ligatures w14:val="none"/>
        </w:rPr>
        <w:t>(</w:t>
      </w:r>
      <w:r w:rsidRPr="002B6925">
        <w:rPr>
          <w:rFonts w:ascii="Gill Sans MT" w:eastAsia="Times New Roman" w:hAnsi="Gill Sans MT" w:cs="Segoe UI"/>
          <w:b/>
          <w:bCs/>
          <w:color w:val="4B627A"/>
          <w:kern w:val="0"/>
          <w:sz w:val="22"/>
          <w:szCs w:val="22"/>
          <w:lang w:eastAsia="en-GB"/>
          <w14:ligatures w14:val="none"/>
        </w:rPr>
        <w:t>8</w:t>
      </w:r>
      <w:r w:rsidR="00C70811" w:rsidRPr="002B6925">
        <w:rPr>
          <w:rFonts w:ascii="Gill Sans MT" w:eastAsia="Times New Roman" w:hAnsi="Gill Sans MT" w:cs="Segoe UI"/>
          <w:b/>
          <w:bCs/>
          <w:color w:val="4B627A"/>
          <w:kern w:val="0"/>
          <w:sz w:val="22"/>
          <w:szCs w:val="22"/>
          <w:lang w:eastAsia="en-GB"/>
          <w14:ligatures w14:val="none"/>
        </w:rPr>
        <w:t>6</w:t>
      </w:r>
      <w:r w:rsidRPr="002B6925">
        <w:rPr>
          <w:rFonts w:ascii="Gill Sans MT" w:eastAsia="Times New Roman" w:hAnsi="Gill Sans MT" w:cs="Segoe UI"/>
          <w:b/>
          <w:bCs/>
          <w:color w:val="4B627A"/>
          <w:kern w:val="0"/>
          <w:sz w:val="22"/>
          <w:szCs w:val="22"/>
          <w:lang w:eastAsia="en-GB"/>
          <w14:ligatures w14:val="none"/>
        </w:rPr>
        <w:t>.</w:t>
      </w:r>
      <w:r w:rsidR="00172DB8" w:rsidRPr="002B6925">
        <w:rPr>
          <w:rFonts w:ascii="Gill Sans MT" w:eastAsia="Times New Roman" w:hAnsi="Gill Sans MT" w:cs="Segoe UI"/>
          <w:b/>
          <w:bCs/>
          <w:color w:val="4B627A"/>
          <w:kern w:val="0"/>
          <w:sz w:val="22"/>
          <w:szCs w:val="22"/>
          <w:lang w:eastAsia="en-GB"/>
          <w14:ligatures w14:val="none"/>
        </w:rPr>
        <w:t>7</w:t>
      </w:r>
      <w:r w:rsidRPr="002B6925">
        <w:rPr>
          <w:rFonts w:ascii="Gill Sans MT" w:eastAsia="Times New Roman" w:hAnsi="Gill Sans MT" w:cs="Segoe UI"/>
          <w:b/>
          <w:bCs/>
          <w:color w:val="4B627A"/>
          <w:kern w:val="0"/>
          <w:sz w:val="22"/>
          <w:szCs w:val="22"/>
          <w:lang w:eastAsia="en-GB"/>
          <w14:ligatures w14:val="none"/>
        </w:rPr>
        <w:t>% vs. 8</w:t>
      </w:r>
      <w:r w:rsidR="00C70811" w:rsidRPr="002B6925">
        <w:rPr>
          <w:rFonts w:ascii="Gill Sans MT" w:eastAsia="Times New Roman" w:hAnsi="Gill Sans MT" w:cs="Segoe UI"/>
          <w:b/>
          <w:bCs/>
          <w:color w:val="4B627A"/>
          <w:kern w:val="0"/>
          <w:sz w:val="22"/>
          <w:szCs w:val="22"/>
          <w:lang w:eastAsia="en-GB"/>
          <w14:ligatures w14:val="none"/>
        </w:rPr>
        <w:t>4</w:t>
      </w:r>
      <w:r w:rsidRPr="002B6925">
        <w:rPr>
          <w:rFonts w:ascii="Gill Sans MT" w:eastAsia="Times New Roman" w:hAnsi="Gill Sans MT" w:cs="Segoe UI"/>
          <w:b/>
          <w:bCs/>
          <w:color w:val="4B627A"/>
          <w:kern w:val="0"/>
          <w:sz w:val="22"/>
          <w:szCs w:val="22"/>
          <w:lang w:eastAsia="en-GB"/>
          <w14:ligatures w14:val="none"/>
        </w:rPr>
        <w:t>.</w:t>
      </w:r>
      <w:r w:rsidR="00C70811" w:rsidRPr="002B6925">
        <w:rPr>
          <w:rFonts w:ascii="Gill Sans MT" w:eastAsia="Times New Roman" w:hAnsi="Gill Sans MT" w:cs="Segoe UI"/>
          <w:b/>
          <w:bCs/>
          <w:color w:val="4B627A"/>
          <w:kern w:val="0"/>
          <w:sz w:val="22"/>
          <w:szCs w:val="22"/>
          <w:lang w:eastAsia="en-GB"/>
          <w14:ligatures w14:val="none"/>
        </w:rPr>
        <w:t>8</w:t>
      </w:r>
      <w:r w:rsidRPr="002B6925">
        <w:rPr>
          <w:rFonts w:ascii="Gill Sans MT" w:eastAsia="Times New Roman" w:hAnsi="Gill Sans MT" w:cs="Segoe UI"/>
          <w:b/>
          <w:bCs/>
          <w:color w:val="4B627A"/>
          <w:kern w:val="0"/>
          <w:sz w:val="22"/>
          <w:szCs w:val="22"/>
          <w:lang w:eastAsia="en-GB"/>
          <w14:ligatures w14:val="none"/>
        </w:rPr>
        <w:t>%</w:t>
      </w:r>
      <w:r w:rsidRPr="002B6925">
        <w:rPr>
          <w:rFonts w:ascii="Gill Sans MT" w:eastAsia="Times New Roman" w:hAnsi="Gill Sans MT" w:cs="Segoe UI"/>
          <w:color w:val="4B627A"/>
          <w:kern w:val="0"/>
          <w:sz w:val="22"/>
          <w:szCs w:val="22"/>
          <w:lang w:eastAsia="en-GB"/>
          <w14:ligatures w14:val="none"/>
        </w:rPr>
        <w:t>).</w:t>
      </w:r>
    </w:p>
    <w:p w14:paraId="748D35CD" w14:textId="6C9E07D7" w:rsidR="002E1A5A" w:rsidRPr="003D37AC"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Support </w:t>
      </w:r>
      <w:r w:rsidR="00916F78" w:rsidRPr="003D37AC">
        <w:rPr>
          <w:rFonts w:ascii="Gill Sans MT" w:eastAsia="Times New Roman" w:hAnsi="Gill Sans MT" w:cs="Segoe UI"/>
          <w:color w:val="4B627A"/>
          <w:kern w:val="0"/>
          <w:sz w:val="22"/>
          <w:szCs w:val="22"/>
          <w:lang w:eastAsia="en-GB"/>
          <w14:ligatures w14:val="none"/>
        </w:rPr>
        <w:t>was high across all</w:t>
      </w:r>
      <w:r w:rsidRPr="003D37AC">
        <w:rPr>
          <w:rFonts w:ascii="Gill Sans MT" w:eastAsia="Times New Roman" w:hAnsi="Gill Sans MT" w:cs="Segoe UI"/>
          <w:color w:val="4B627A"/>
          <w:kern w:val="0"/>
          <w:sz w:val="22"/>
          <w:szCs w:val="22"/>
          <w:lang w:eastAsia="en-GB"/>
          <w14:ligatures w14:val="none"/>
        </w:rPr>
        <w:t xml:space="preserve"> ag</w:t>
      </w:r>
      <w:r w:rsidR="00DF5E8E" w:rsidRPr="003D37AC">
        <w:rPr>
          <w:rFonts w:ascii="Gill Sans MT" w:eastAsia="Times New Roman" w:hAnsi="Gill Sans MT" w:cs="Segoe UI"/>
          <w:color w:val="4B627A"/>
          <w:kern w:val="0"/>
          <w:sz w:val="22"/>
          <w:szCs w:val="22"/>
          <w:lang w:eastAsia="en-GB"/>
          <w14:ligatures w14:val="none"/>
        </w:rPr>
        <w:t>e groups</w:t>
      </w:r>
      <w:r w:rsidRPr="003D37AC">
        <w:rPr>
          <w:rFonts w:ascii="Gill Sans MT" w:eastAsia="Times New Roman" w:hAnsi="Gill Sans MT" w:cs="Segoe UI"/>
          <w:color w:val="4B627A"/>
          <w:kern w:val="0"/>
          <w:sz w:val="22"/>
          <w:szCs w:val="22"/>
          <w:lang w:eastAsia="en-GB"/>
          <w14:ligatures w14:val="none"/>
        </w:rPr>
        <w:t>,</w:t>
      </w:r>
      <w:r w:rsidR="00DF5E8E" w:rsidRPr="003D37AC">
        <w:rPr>
          <w:rFonts w:ascii="Gill Sans MT" w:eastAsia="Times New Roman" w:hAnsi="Gill Sans MT" w:cs="Segoe UI"/>
          <w:color w:val="4B627A"/>
          <w:kern w:val="0"/>
          <w:sz w:val="22"/>
          <w:szCs w:val="22"/>
          <w:lang w:eastAsia="en-GB"/>
          <w14:ligatures w14:val="none"/>
        </w:rPr>
        <w:t xml:space="preserve"> ranging</w:t>
      </w:r>
      <w:r w:rsidRPr="003D37AC">
        <w:rPr>
          <w:rFonts w:ascii="Gill Sans MT" w:eastAsia="Times New Roman" w:hAnsi="Gill Sans MT" w:cs="Segoe UI"/>
          <w:color w:val="4B627A"/>
          <w:kern w:val="0"/>
          <w:sz w:val="22"/>
          <w:szCs w:val="22"/>
          <w:lang w:eastAsia="en-GB"/>
          <w14:ligatures w14:val="none"/>
        </w:rPr>
        <w:t xml:space="preserve"> from </w:t>
      </w:r>
      <w:r w:rsidRPr="003D37AC">
        <w:rPr>
          <w:rFonts w:ascii="Gill Sans MT" w:eastAsia="Times New Roman" w:hAnsi="Gill Sans MT" w:cs="Segoe UI"/>
          <w:b/>
          <w:bCs/>
          <w:color w:val="4B627A"/>
          <w:kern w:val="0"/>
          <w:sz w:val="22"/>
          <w:szCs w:val="22"/>
          <w:lang w:eastAsia="en-GB"/>
          <w14:ligatures w14:val="none"/>
        </w:rPr>
        <w:t>8</w:t>
      </w:r>
      <w:r w:rsidR="00DF5E8E" w:rsidRPr="003D37AC">
        <w:rPr>
          <w:rFonts w:ascii="Gill Sans MT" w:eastAsia="Times New Roman" w:hAnsi="Gill Sans MT" w:cs="Segoe UI"/>
          <w:b/>
          <w:bCs/>
          <w:color w:val="4B627A"/>
          <w:kern w:val="0"/>
          <w:sz w:val="22"/>
          <w:szCs w:val="22"/>
          <w:lang w:eastAsia="en-GB"/>
          <w14:ligatures w14:val="none"/>
        </w:rPr>
        <w:t>4</w:t>
      </w:r>
      <w:r w:rsidRPr="003D37AC">
        <w:rPr>
          <w:rFonts w:ascii="Gill Sans MT" w:eastAsia="Times New Roman" w:hAnsi="Gill Sans MT" w:cs="Segoe UI"/>
          <w:b/>
          <w:bCs/>
          <w:color w:val="4B627A"/>
          <w:kern w:val="0"/>
          <w:sz w:val="22"/>
          <w:szCs w:val="22"/>
          <w:lang w:eastAsia="en-GB"/>
          <w14:ligatures w14:val="none"/>
        </w:rPr>
        <w:t>.</w:t>
      </w:r>
      <w:r w:rsidR="00E8441B" w:rsidRPr="003D37AC">
        <w:rPr>
          <w:rFonts w:ascii="Gill Sans MT" w:eastAsia="Times New Roman" w:hAnsi="Gill Sans MT" w:cs="Segoe UI"/>
          <w:b/>
          <w:bCs/>
          <w:color w:val="4B627A"/>
          <w:kern w:val="0"/>
          <w:sz w:val="22"/>
          <w:szCs w:val="22"/>
          <w:lang w:eastAsia="en-GB"/>
          <w14:ligatures w14:val="none"/>
        </w:rPr>
        <w:t>7</w:t>
      </w:r>
      <w:r w:rsidRPr="003D37AC">
        <w:rPr>
          <w:rFonts w:ascii="Gill Sans MT" w:eastAsia="Times New Roman" w:hAnsi="Gill Sans MT" w:cs="Segoe UI"/>
          <w:b/>
          <w:bCs/>
          <w:color w:val="4B627A"/>
          <w:kern w:val="0"/>
          <w:sz w:val="22"/>
          <w:szCs w:val="22"/>
          <w:lang w:eastAsia="en-GB"/>
          <w14:ligatures w14:val="none"/>
        </w:rPr>
        <w:t>%</w:t>
      </w:r>
      <w:r w:rsidRPr="003D37AC">
        <w:rPr>
          <w:rFonts w:ascii="Gill Sans MT" w:eastAsia="Times New Roman" w:hAnsi="Gill Sans MT" w:cs="Segoe UI"/>
          <w:color w:val="4B627A"/>
          <w:kern w:val="0"/>
          <w:sz w:val="22"/>
          <w:szCs w:val="22"/>
          <w:lang w:eastAsia="en-GB"/>
          <w14:ligatures w14:val="none"/>
        </w:rPr>
        <w:t xml:space="preserve"> among</w:t>
      </w:r>
      <w:r w:rsidR="00E8441B" w:rsidRPr="003D37AC">
        <w:rPr>
          <w:rFonts w:ascii="Gill Sans MT" w:eastAsia="Times New Roman" w:hAnsi="Gill Sans MT" w:cs="Segoe UI"/>
          <w:color w:val="4B627A"/>
          <w:kern w:val="0"/>
          <w:sz w:val="22"/>
          <w:szCs w:val="22"/>
          <w:lang w:eastAsia="en-GB"/>
          <w14:ligatures w14:val="none"/>
        </w:rPr>
        <w:t xml:space="preserve"> </w:t>
      </w:r>
      <w:r w:rsidR="00E8441B" w:rsidRPr="003D37AC">
        <w:rPr>
          <w:rFonts w:ascii="Gill Sans MT" w:eastAsia="Times New Roman" w:hAnsi="Gill Sans MT" w:cs="Segoe UI"/>
          <w:b/>
          <w:bCs/>
          <w:color w:val="4B627A"/>
          <w:kern w:val="0"/>
          <w:sz w:val="22"/>
          <w:szCs w:val="22"/>
          <w:lang w:eastAsia="en-GB"/>
          <w14:ligatures w14:val="none"/>
        </w:rPr>
        <w:t>25</w:t>
      </w:r>
      <w:r w:rsidRPr="003D37AC">
        <w:rPr>
          <w:rFonts w:ascii="Gill Sans MT" w:eastAsia="Times New Roman" w:hAnsi="Gill Sans MT" w:cs="Segoe UI"/>
          <w:b/>
          <w:bCs/>
          <w:color w:val="4B627A"/>
          <w:kern w:val="0"/>
          <w:sz w:val="22"/>
          <w:szCs w:val="22"/>
          <w:lang w:eastAsia="en-GB"/>
          <w14:ligatures w14:val="none"/>
        </w:rPr>
        <w:t>–</w:t>
      </w:r>
      <w:r w:rsidR="00E8441B" w:rsidRPr="003D37AC">
        <w:rPr>
          <w:rFonts w:ascii="Gill Sans MT" w:eastAsia="Times New Roman" w:hAnsi="Gill Sans MT" w:cs="Segoe UI"/>
          <w:b/>
          <w:bCs/>
          <w:color w:val="4B627A"/>
          <w:kern w:val="0"/>
          <w:sz w:val="22"/>
          <w:szCs w:val="22"/>
          <w:lang w:eastAsia="en-GB"/>
          <w14:ligatures w14:val="none"/>
        </w:rPr>
        <w:t>3</w:t>
      </w:r>
      <w:r w:rsidRPr="003D37AC">
        <w:rPr>
          <w:rFonts w:ascii="Gill Sans MT" w:eastAsia="Times New Roman" w:hAnsi="Gill Sans MT" w:cs="Segoe UI"/>
          <w:b/>
          <w:bCs/>
          <w:color w:val="4B627A"/>
          <w:kern w:val="0"/>
          <w:sz w:val="22"/>
          <w:szCs w:val="22"/>
          <w:lang w:eastAsia="en-GB"/>
          <w14:ligatures w14:val="none"/>
        </w:rPr>
        <w:t>4 year-olds</w:t>
      </w:r>
      <w:r w:rsidR="2FF0D7D7" w:rsidRPr="2FF0D7D7">
        <w:rPr>
          <w:rFonts w:ascii="Gill Sans MT" w:eastAsia="Times New Roman" w:hAnsi="Gill Sans MT" w:cs="Segoe UI"/>
          <w:b/>
          <w:bCs/>
          <w:color w:val="4B627A"/>
          <w:sz w:val="22"/>
          <w:szCs w:val="22"/>
          <w:lang w:eastAsia="en-GB"/>
        </w:rPr>
        <w:t>,</w:t>
      </w:r>
      <w:r w:rsidR="2FF0D7D7" w:rsidRPr="2FF0D7D7">
        <w:rPr>
          <w:rFonts w:ascii="Gill Sans MT" w:eastAsia="Times New Roman" w:hAnsi="Gill Sans MT" w:cs="Segoe UI"/>
          <w:color w:val="4B627A"/>
          <w:sz w:val="22"/>
          <w:szCs w:val="22"/>
          <w:lang w:eastAsia="en-GB"/>
        </w:rPr>
        <w:t xml:space="preserve"> to </w:t>
      </w:r>
      <w:r w:rsidR="2FF0D7D7" w:rsidRPr="2FF0D7D7">
        <w:rPr>
          <w:rFonts w:ascii="Gill Sans MT" w:eastAsia="Times New Roman" w:hAnsi="Gill Sans MT" w:cs="Segoe UI"/>
          <w:b/>
          <w:bCs/>
          <w:color w:val="4B627A"/>
          <w:sz w:val="22"/>
          <w:szCs w:val="22"/>
          <w:lang w:eastAsia="en-GB"/>
        </w:rPr>
        <w:t>88.2%</w:t>
      </w:r>
      <w:r w:rsidR="2FF0D7D7" w:rsidRPr="2FF0D7D7">
        <w:rPr>
          <w:rFonts w:ascii="Gill Sans MT" w:eastAsia="Times New Roman" w:hAnsi="Gill Sans MT" w:cs="Segoe UI"/>
          <w:color w:val="4B627A"/>
          <w:sz w:val="22"/>
          <w:szCs w:val="22"/>
          <w:lang w:eastAsia="en-GB"/>
        </w:rPr>
        <w:t xml:space="preserve"> among those </w:t>
      </w:r>
      <w:r w:rsidR="2FF0D7D7" w:rsidRPr="2FF0D7D7">
        <w:rPr>
          <w:rFonts w:ascii="Gill Sans MT" w:eastAsia="Times New Roman" w:hAnsi="Gill Sans MT" w:cs="Segoe UI"/>
          <w:b/>
          <w:bCs/>
          <w:color w:val="4B627A"/>
          <w:sz w:val="22"/>
          <w:szCs w:val="22"/>
          <w:lang w:eastAsia="en-GB"/>
        </w:rPr>
        <w:t>aged 55</w:t>
      </w:r>
      <w:r w:rsidR="008A5CFD">
        <w:rPr>
          <w:rFonts w:ascii="Gill Sans MT" w:eastAsia="Times New Roman" w:hAnsi="Gill Sans MT" w:cs="Segoe UI"/>
          <w:b/>
          <w:bCs/>
          <w:color w:val="4B627A"/>
          <w:sz w:val="22"/>
          <w:szCs w:val="22"/>
          <w:lang w:eastAsia="en-GB"/>
        </w:rPr>
        <w:t xml:space="preserve"> and over</w:t>
      </w:r>
      <w:r w:rsidR="2FF0D7D7" w:rsidRPr="2FF0D7D7">
        <w:rPr>
          <w:rFonts w:ascii="Gill Sans MT" w:eastAsia="Times New Roman" w:hAnsi="Gill Sans MT" w:cs="Segoe UI"/>
          <w:b/>
          <w:bCs/>
          <w:color w:val="4B627A"/>
          <w:sz w:val="22"/>
          <w:szCs w:val="22"/>
          <w:lang w:eastAsia="en-GB"/>
        </w:rPr>
        <w:t>.</w:t>
      </w:r>
    </w:p>
    <w:p w14:paraId="7FA34BCD" w14:textId="77C3BA04" w:rsidR="00EE4F2B" w:rsidRPr="003D37AC" w:rsidRDefault="00EE4F2B" w:rsidP="002E1A5A">
      <w:pPr>
        <w:numPr>
          <w:ilvl w:val="0"/>
          <w:numId w:val="15"/>
        </w:numPr>
        <w:rPr>
          <w:rFonts w:ascii="Gill Sans MT" w:eastAsia="Times New Roman" w:hAnsi="Gill Sans MT" w:cs="Segoe UI"/>
          <w:color w:val="4B627A"/>
          <w:kern w:val="0"/>
          <w:sz w:val="22"/>
          <w:szCs w:val="22"/>
          <w:lang w:eastAsia="en-GB"/>
          <w14:ligatures w14:val="none"/>
        </w:rPr>
      </w:pPr>
      <w:r w:rsidRPr="003D37AC">
        <w:rPr>
          <w:rFonts w:ascii="Gill Sans MT" w:eastAsia="Times New Roman" w:hAnsi="Gill Sans MT" w:cs="Segoe UI"/>
          <w:color w:val="4B627A"/>
          <w:kern w:val="0"/>
          <w:sz w:val="22"/>
          <w:szCs w:val="22"/>
          <w:lang w:eastAsia="en-GB"/>
          <w14:ligatures w14:val="none"/>
        </w:rPr>
        <w:t xml:space="preserve">There was little difference between people who currently smoke or have smoked in the past and people who have never smoked, in their support for screening </w:t>
      </w:r>
      <w:r w:rsidR="00990CA5" w:rsidRPr="009B2114">
        <w:rPr>
          <w:rFonts w:ascii="Gill Sans MT" w:eastAsia="Times New Roman" w:hAnsi="Gill Sans MT" w:cs="Segoe UI"/>
          <w:color w:val="4B627A"/>
          <w:kern w:val="0"/>
          <w:sz w:val="22"/>
          <w:szCs w:val="22"/>
          <w:lang w:eastAsia="en-GB"/>
          <w14:ligatures w14:val="none"/>
        </w:rPr>
        <w:t>(</w:t>
      </w:r>
      <w:r w:rsidR="00990CA5" w:rsidRPr="009B2114">
        <w:rPr>
          <w:rFonts w:ascii="Gill Sans MT" w:eastAsia="Times New Roman" w:hAnsi="Gill Sans MT" w:cs="Segoe UI"/>
          <w:b/>
          <w:bCs/>
          <w:color w:val="4B627A"/>
          <w:kern w:val="0"/>
          <w:sz w:val="22"/>
          <w:szCs w:val="22"/>
          <w:lang w:eastAsia="en-GB"/>
          <w14:ligatures w14:val="none"/>
        </w:rPr>
        <w:t>85.7% vs. 85.9%</w:t>
      </w:r>
      <w:r w:rsidR="00990CA5" w:rsidRPr="009B2114">
        <w:rPr>
          <w:rFonts w:ascii="Gill Sans MT" w:eastAsia="Times New Roman" w:hAnsi="Gill Sans MT" w:cs="Segoe UI"/>
          <w:color w:val="4B627A"/>
          <w:kern w:val="0"/>
          <w:sz w:val="22"/>
          <w:szCs w:val="22"/>
          <w:lang w:eastAsia="en-GB"/>
          <w14:ligatures w14:val="none"/>
        </w:rPr>
        <w:t>)</w:t>
      </w:r>
      <w:r w:rsidR="00233C6B" w:rsidRPr="009B2114">
        <w:rPr>
          <w:rFonts w:ascii="Gill Sans MT" w:eastAsia="Times New Roman" w:hAnsi="Gill Sans MT" w:cs="Segoe UI"/>
          <w:color w:val="4B627A"/>
          <w:kern w:val="0"/>
          <w:sz w:val="22"/>
          <w:szCs w:val="22"/>
          <w:lang w:eastAsia="en-GB"/>
          <w14:ligatures w14:val="none"/>
        </w:rPr>
        <w:t xml:space="preserve">. </w:t>
      </w:r>
    </w:p>
    <w:p w14:paraId="739071A5" w14:textId="77777777" w:rsidR="00E92251" w:rsidRPr="003D37AC"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3D37AC" w:rsidRDefault="009F048B" w:rsidP="00A474A8">
      <w:pPr>
        <w:pStyle w:val="NormalWeb"/>
        <w:shd w:val="clear" w:color="auto" w:fill="FFFFFF"/>
        <w:spacing w:before="0" w:beforeAutospacing="0" w:after="0" w:afterAutospacing="0"/>
        <w:rPr>
          <w:rFonts w:ascii="Gill Sans MT" w:hAnsi="Gill Sans MT"/>
          <w:b/>
          <w:bCs/>
          <w:color w:val="2EAED0"/>
        </w:rPr>
      </w:pPr>
      <w:r w:rsidRPr="003D37AC">
        <w:rPr>
          <w:rFonts w:ascii="Gill Sans MT" w:hAnsi="Gill Sans MT"/>
          <w:b/>
          <w:bCs/>
          <w:color w:val="2EAED0"/>
        </w:rPr>
        <w:t>Methodology</w:t>
      </w:r>
    </w:p>
    <w:p w14:paraId="4A38E5E3" w14:textId="77777777" w:rsidR="00A474A8" w:rsidRPr="003D37AC"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134B896F" w:rsidR="003B1204" w:rsidRPr="003D37AC"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A96E7F" w:rsidRPr="003D37AC">
        <w:rPr>
          <w:rFonts w:ascii="Gill Sans MT" w:hAnsi="Gill Sans MT"/>
          <w:color w:val="4B627A"/>
          <w:sz w:val="22"/>
          <w:szCs w:val="22"/>
        </w:rPr>
        <w:t xml:space="preserve">from </w:t>
      </w:r>
      <w:r w:rsidR="00B525BB" w:rsidRPr="003D37AC">
        <w:rPr>
          <w:rFonts w:ascii="Gill Sans MT" w:hAnsi="Gill Sans MT"/>
          <w:color w:val="4B627A"/>
          <w:sz w:val="22"/>
          <w:szCs w:val="22"/>
        </w:rPr>
        <w:t>India</w:t>
      </w:r>
      <w:r w:rsidR="00A96E7F" w:rsidRPr="003D37AC">
        <w:rPr>
          <w:rFonts w:ascii="Gill Sans MT" w:hAnsi="Gill Sans MT"/>
          <w:color w:val="4B627A"/>
          <w:sz w:val="22"/>
          <w:szCs w:val="22"/>
        </w:rPr>
        <w:t xml:space="preserve"> </w:t>
      </w:r>
      <w:r w:rsidRPr="003D37AC">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3D37AC"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55204BDA" w:rsidR="003B1204" w:rsidRPr="003D37AC"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Q1. There are many warning signs and symptoms of lung cancer. Please list as many symptoms of lung cancer as you can think of [a tick box was provided for ‘Don’t know’]</w:t>
      </w:r>
      <w:r w:rsidR="005B1273">
        <w:rPr>
          <w:rFonts w:ascii="Gill Sans MT" w:hAnsi="Gill Sans MT"/>
          <w:color w:val="4B627A"/>
          <w:sz w:val="22"/>
          <w:szCs w:val="22"/>
        </w:rPr>
        <w:t>.</w:t>
      </w:r>
    </w:p>
    <w:p w14:paraId="76B66704" w14:textId="63E4A1CE" w:rsidR="003B1204" w:rsidRPr="003D37AC"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5B1273">
        <w:rPr>
          <w:rFonts w:ascii="Gill Sans MT" w:hAnsi="Gill Sans MT"/>
          <w:color w:val="4B627A"/>
          <w:sz w:val="22"/>
          <w:szCs w:val="22"/>
        </w:rPr>
        <w:t>.</w:t>
      </w:r>
    </w:p>
    <w:p w14:paraId="4E9B0721" w14:textId="7493C475" w:rsidR="003B1204" w:rsidRPr="003D37AC"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5B1273">
        <w:rPr>
          <w:rFonts w:ascii="Gill Sans MT" w:hAnsi="Gill Sans MT"/>
          <w:color w:val="4B627A"/>
          <w:sz w:val="22"/>
          <w:szCs w:val="22"/>
        </w:rPr>
        <w:t>.</w:t>
      </w:r>
    </w:p>
    <w:p w14:paraId="4A9FFA00" w14:textId="77777777" w:rsidR="003269FE" w:rsidRPr="003D37AC"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3D37AC" w:rsidRDefault="009F048B" w:rsidP="00EA5041">
      <w:pPr>
        <w:pStyle w:val="NormalWeb"/>
        <w:shd w:val="clear" w:color="auto" w:fill="FFFFFF"/>
        <w:spacing w:before="0" w:beforeAutospacing="0" w:after="0" w:afterAutospacing="0"/>
        <w:rPr>
          <w:rFonts w:ascii="Gill Sans MT" w:hAnsi="Gill Sans MT"/>
          <w:b/>
          <w:bCs/>
          <w:color w:val="2EAED0"/>
        </w:rPr>
      </w:pPr>
      <w:r w:rsidRPr="003D37AC">
        <w:rPr>
          <w:rFonts w:ascii="Gill Sans MT" w:hAnsi="Gill Sans MT"/>
          <w:b/>
          <w:bCs/>
          <w:color w:val="2EAED0"/>
        </w:rPr>
        <w:t>Further analysis</w:t>
      </w:r>
    </w:p>
    <w:p w14:paraId="101B8A34" w14:textId="77777777" w:rsidR="003269FE" w:rsidRPr="003D37AC"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3D37AC"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D37AC">
        <w:rPr>
          <w:rFonts w:ascii="Gill Sans MT" w:hAnsi="Gill Sans MT"/>
          <w:b/>
          <w:bCs/>
          <w:color w:val="4B627A"/>
          <w:sz w:val="22"/>
          <w:szCs w:val="22"/>
        </w:rPr>
        <w:t>Symptom recognition</w:t>
      </w:r>
    </w:p>
    <w:p w14:paraId="6DBEFC70" w14:textId="77777777" w:rsidR="003269FE" w:rsidRPr="003D37AC"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3D37AC"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3D37AC">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3D37AC"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3B3955B7" w:rsidR="0084089D" w:rsidRPr="003D37AC"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3D37AC">
        <w:rPr>
          <w:rFonts w:ascii="Gill Sans MT" w:hAnsi="Gill Sans MT" w:cs="Calibri"/>
          <w:color w:val="4B627A"/>
          <w:sz w:val="22"/>
          <w:szCs w:val="22"/>
        </w:rPr>
        <w:t>In 2026, 2</w:t>
      </w:r>
      <w:r w:rsidR="005A1880" w:rsidRPr="003D37AC">
        <w:rPr>
          <w:rFonts w:ascii="Gill Sans MT" w:hAnsi="Gill Sans MT" w:cs="Calibri"/>
          <w:color w:val="4B627A"/>
          <w:sz w:val="22"/>
          <w:szCs w:val="22"/>
        </w:rPr>
        <w:t>4</w:t>
      </w:r>
      <w:r w:rsidRPr="003D37AC">
        <w:rPr>
          <w:rFonts w:ascii="Gill Sans MT" w:hAnsi="Gill Sans MT" w:cs="Calibri"/>
          <w:color w:val="4B627A"/>
          <w:sz w:val="22"/>
          <w:szCs w:val="22"/>
        </w:rPr>
        <w:t>.</w:t>
      </w:r>
      <w:r w:rsidR="005A1880" w:rsidRPr="003D37AC">
        <w:rPr>
          <w:rFonts w:ascii="Gill Sans MT" w:hAnsi="Gill Sans MT" w:cs="Calibri"/>
          <w:color w:val="4B627A"/>
          <w:sz w:val="22"/>
          <w:szCs w:val="22"/>
        </w:rPr>
        <w:t>5</w:t>
      </w:r>
      <w:r w:rsidRPr="003D37AC">
        <w:rPr>
          <w:rFonts w:ascii="Gill Sans MT" w:hAnsi="Gill Sans MT" w:cs="Calibri"/>
          <w:color w:val="4B627A"/>
          <w:sz w:val="22"/>
          <w:szCs w:val="22"/>
        </w:rPr>
        <w:t xml:space="preserve">% of people in </w:t>
      </w:r>
      <w:r w:rsidR="00B525BB" w:rsidRPr="003D37AC">
        <w:rPr>
          <w:rFonts w:ascii="Gill Sans MT" w:hAnsi="Gill Sans MT" w:cs="Calibri"/>
          <w:color w:val="4B627A"/>
          <w:sz w:val="22"/>
          <w:szCs w:val="22"/>
        </w:rPr>
        <w:t>India</w:t>
      </w:r>
      <w:r w:rsidRPr="003D37AC">
        <w:rPr>
          <w:rFonts w:ascii="Gill Sans MT" w:hAnsi="Gill Sans MT" w:cs="Calibri"/>
          <w:color w:val="4B627A"/>
          <w:sz w:val="22"/>
          <w:szCs w:val="22"/>
        </w:rPr>
        <w:t xml:space="preserve"> said they did not know any symptoms of lung cancer, underlining the continued need for public awareness campaigns. </w:t>
      </w:r>
      <w:r w:rsidR="0084089D" w:rsidRPr="003D37AC">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3D37AC">
        <w:rPr>
          <w:rFonts w:ascii="Gill Sans MT" w:hAnsi="Gill Sans MT" w:cs="Calibri"/>
          <w:color w:val="4B627A"/>
          <w:sz w:val="22"/>
          <w:szCs w:val="22"/>
        </w:rPr>
        <w:t xml:space="preserve"> breath.</w:t>
      </w:r>
      <w:r w:rsidR="0084089D" w:rsidRPr="003D37AC">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3D37AC"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6B66EE89" w:rsidR="00E6365A" w:rsidRPr="003D37AC" w:rsidRDefault="00B525BB" w:rsidP="007A1ACA">
      <w:pPr>
        <w:pStyle w:val="NormalWeb"/>
        <w:shd w:val="clear" w:color="auto" w:fill="FFFFFF"/>
        <w:spacing w:before="0" w:beforeAutospacing="0" w:after="0" w:afterAutospacing="0"/>
        <w:rPr>
          <w:rFonts w:ascii="Gill Sans MT" w:hAnsi="Gill Sans MT" w:cs="Calibri"/>
          <w:color w:val="4B627A"/>
          <w:sz w:val="22"/>
          <w:szCs w:val="22"/>
        </w:rPr>
      </w:pPr>
      <w:r w:rsidRPr="003D37AC">
        <w:rPr>
          <w:rFonts w:ascii="Gill Sans MT" w:hAnsi="Gill Sans MT" w:cs="Calibri"/>
          <w:color w:val="4B627A"/>
          <w:sz w:val="22"/>
          <w:szCs w:val="22"/>
        </w:rPr>
        <w:t>India</w:t>
      </w:r>
      <w:r w:rsidR="007A1ACA" w:rsidRPr="003D37AC">
        <w:rPr>
          <w:rFonts w:ascii="Gill Sans MT" w:hAnsi="Gill Sans MT" w:cs="Calibri"/>
          <w:color w:val="4B627A"/>
          <w:sz w:val="22"/>
          <w:szCs w:val="22"/>
        </w:rPr>
        <w:t xml:space="preserve"> compare</w:t>
      </w:r>
      <w:r w:rsidR="00342337" w:rsidRPr="003D37AC">
        <w:rPr>
          <w:rFonts w:ascii="Gill Sans MT" w:hAnsi="Gill Sans MT" w:cs="Calibri"/>
          <w:color w:val="4B627A"/>
          <w:sz w:val="22"/>
          <w:szCs w:val="22"/>
        </w:rPr>
        <w:t>s</w:t>
      </w:r>
      <w:r w:rsidR="007A1ACA" w:rsidRPr="003D37AC">
        <w:rPr>
          <w:rFonts w:ascii="Gill Sans MT" w:hAnsi="Gill Sans MT" w:cs="Calibri"/>
          <w:color w:val="4B627A"/>
          <w:sz w:val="22"/>
          <w:szCs w:val="22"/>
        </w:rPr>
        <w:t xml:space="preserve"> favourably with many other countries in the survey, ranking among those with the lowest proportion of people unable to identify any symptoms. However, awareness remains far from </w:t>
      </w:r>
      <w:r w:rsidR="007A1ACA" w:rsidRPr="003D37AC">
        <w:rPr>
          <w:rFonts w:ascii="Gill Sans MT" w:hAnsi="Gill Sans MT" w:cs="Calibri"/>
          <w:color w:val="4B627A"/>
          <w:sz w:val="22"/>
          <w:szCs w:val="22"/>
        </w:rPr>
        <w:lastRenderedPageBreak/>
        <w:t>universal, highlighting opportunities to further improve public understanding of lung cancer symptoms.</w:t>
      </w:r>
      <w:r w:rsidR="00F5187A">
        <w:rPr>
          <w:rFonts w:ascii="Gill Sans MT" w:hAnsi="Gill Sans MT" w:cs="Calibri"/>
          <w:color w:val="4B627A"/>
          <w:sz w:val="22"/>
          <w:szCs w:val="22"/>
        </w:rPr>
        <w:br/>
      </w:r>
    </w:p>
    <w:p w14:paraId="4A3A56AC" w14:textId="5099B648" w:rsidR="00B36126" w:rsidRPr="003D37AC"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3D37AC">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1" behindDoc="0" locked="0" layoutInCell="1" allowOverlap="1" wp14:anchorId="36DEEAC6" wp14:editId="4F4DD8B7">
                <wp:simplePos x="0" y="0"/>
                <wp:positionH relativeFrom="column">
                  <wp:posOffset>474628</wp:posOffset>
                </wp:positionH>
                <wp:positionV relativeFrom="paragraph">
                  <wp:posOffset>1212945</wp:posOffset>
                </wp:positionV>
                <wp:extent cx="2499145" cy="184727"/>
                <wp:effectExtent l="12700" t="12700" r="28575" b="31750"/>
                <wp:wrapNone/>
                <wp:docPr id="1787033092" name="Rounded Rectangle 4"/>
                <wp:cNvGraphicFramePr/>
                <a:graphic xmlns:a="http://schemas.openxmlformats.org/drawingml/2006/main">
                  <a:graphicData uri="http://schemas.microsoft.com/office/word/2010/wordprocessingShape">
                    <wps:wsp>
                      <wps:cNvSpPr/>
                      <wps:spPr>
                        <a:xfrm>
                          <a:off x="0" y="0"/>
                          <a:ext cx="2499145"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c="http://schemas.openxmlformats.org/drawingml/2006/chart" xmlns:a="http://schemas.openxmlformats.org/drawingml/2006/main">
            <w:pict>
              <v:roundrect id="Rounded Rectangle 4" style="position:absolute;margin-left:37.35pt;margin-top:95.5pt;width:196.8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6FB23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">
                <v:stroke joinstyle="miter"/>
              </v:roundrect>
            </w:pict>
          </mc:Fallback>
        </mc:AlternateContent>
      </w:r>
      <w:r w:rsidR="00E6365A" w:rsidRPr="003D37AC">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59CB5E19" w:rsidR="00B36126" w:rsidRDefault="00B36126" w:rsidP="2FF0D7D7">
      <w:pPr>
        <w:pStyle w:val="NormalWeb"/>
        <w:shd w:val="clear" w:color="auto" w:fill="FFFFFF" w:themeFill="background1"/>
        <w:spacing w:before="0" w:beforeAutospacing="0" w:after="0" w:afterAutospacing="0"/>
      </w:pPr>
    </w:p>
    <w:p w14:paraId="2EEB491F" w14:textId="1360FBC9" w:rsidR="00B12D10" w:rsidRPr="003D37AC" w:rsidRDefault="00B12D10" w:rsidP="2FF0D7D7">
      <w:pPr>
        <w:pStyle w:val="NormalWeb"/>
        <w:shd w:val="clear" w:color="auto" w:fill="FFFFFF" w:themeFill="background1"/>
        <w:spacing w:before="0" w:beforeAutospacing="0" w:after="0" w:afterAutospacing="0"/>
        <w:rPr>
          <w:rFonts w:ascii="Gill Sans MT" w:hAnsi="Gill Sans MT" w:cs="Calibri"/>
          <w:color w:val="4B627A"/>
          <w:sz w:val="22"/>
          <w:szCs w:val="22"/>
        </w:rPr>
      </w:pPr>
      <w:r w:rsidRPr="003D37AC">
        <w:rPr>
          <w:noProof/>
        </w:rPr>
        <w:lastRenderedPageBreak/>
        <w:drawing>
          <wp:inline distT="0" distB="0" distL="0" distR="0" wp14:anchorId="0AA8197A" wp14:editId="4C2F3550">
            <wp:extent cx="5731510" cy="2738952"/>
            <wp:effectExtent l="0" t="0" r="2540" b="4445"/>
            <wp:docPr id="97849924" name="Chart 1">
              <a:extLst xmlns:a="http://schemas.openxmlformats.org/drawingml/2006/main">
                <a:ext uri="{FF2B5EF4-FFF2-40B4-BE49-F238E27FC236}">
                  <a16:creationId xmlns:a16="http://schemas.microsoft.com/office/drawing/2014/main" id="{B5BC361D-177D-54F9-2E2D-40447BD1D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EE6319" w14:textId="176BDCCE" w:rsidR="00DF0D99" w:rsidRPr="003D37AC" w:rsidRDefault="00DF0D99" w:rsidP="2FF0D7D7">
      <w:pPr>
        <w:pStyle w:val="NormalWeb"/>
        <w:shd w:val="clear" w:color="auto" w:fill="FFFFFF" w:themeFill="background1"/>
        <w:spacing w:before="0" w:beforeAutospacing="0" w:after="0" w:afterAutospacing="0"/>
        <w:rPr>
          <w:rFonts w:ascii="Gill Sans MT" w:hAnsi="Gill Sans MT"/>
          <w:i/>
          <w:iCs/>
          <w:color w:val="4B627A"/>
          <w:sz w:val="22"/>
          <w:szCs w:val="22"/>
        </w:rPr>
      </w:pPr>
    </w:p>
    <w:p w14:paraId="4C1931E9" w14:textId="2866633F" w:rsidR="003A0B62" w:rsidRPr="003D37AC" w:rsidRDefault="00180471"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r w:rsidRPr="003D37AC">
        <w:rPr>
          <w:noProof/>
        </w:rPr>
        <w:drawing>
          <wp:inline distT="0" distB="0" distL="0" distR="0" wp14:anchorId="1DC8314D" wp14:editId="0580809E">
            <wp:extent cx="5731510" cy="2728388"/>
            <wp:effectExtent l="0" t="0" r="2540" b="15240"/>
            <wp:docPr id="361662326" name="Chart 1">
              <a:extLst xmlns:a="http://schemas.openxmlformats.org/drawingml/2006/main">
                <a:ext uri="{FF2B5EF4-FFF2-40B4-BE49-F238E27FC236}">
                  <a16:creationId xmlns:a16="http://schemas.microsoft.com/office/drawing/2014/main" id="{FF896159-2107-3616-42F1-F551BEB7CD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0"/>
    </w:p>
    <w:p w14:paraId="47F40D23" w14:textId="77777777" w:rsidR="00F6013B" w:rsidRPr="003D37AC"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3D37AC"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D37AC">
        <w:rPr>
          <w:rFonts w:ascii="Gill Sans MT" w:hAnsi="Gill Sans MT"/>
          <w:b/>
          <w:bCs/>
          <w:color w:val="4B627A"/>
          <w:sz w:val="22"/>
          <w:szCs w:val="22"/>
        </w:rPr>
        <w:t>Attitudes towards lung cancer</w:t>
      </w:r>
    </w:p>
    <w:p w14:paraId="044D5B5E" w14:textId="77777777" w:rsidR="009F07FB" w:rsidRPr="003D37AC"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3D37AC"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Around 60-70% of lung cancer cases are linked to smoking, which can contribute to stigma </w:t>
      </w:r>
      <w:r w:rsidR="009F13FF" w:rsidRPr="003D37AC">
        <w:rPr>
          <w:rFonts w:ascii="Gill Sans MT" w:hAnsi="Gill Sans MT"/>
          <w:color w:val="4B627A"/>
          <w:sz w:val="22"/>
          <w:szCs w:val="22"/>
        </w:rPr>
        <w:t xml:space="preserve">and blame associated with </w:t>
      </w:r>
      <w:r w:rsidRPr="003D37AC">
        <w:rPr>
          <w:rFonts w:ascii="Gill Sans MT" w:hAnsi="Gill Sans MT"/>
          <w:color w:val="4B627A"/>
          <w:sz w:val="22"/>
          <w:szCs w:val="22"/>
        </w:rPr>
        <w:t>the disease.</w:t>
      </w:r>
      <w:r w:rsidRPr="003D37AC">
        <w:rPr>
          <w:rStyle w:val="FootnoteReference"/>
          <w:rFonts w:ascii="Gill Sans MT" w:hAnsi="Gill Sans MT"/>
          <w:color w:val="4B627A"/>
          <w:sz w:val="22"/>
          <w:szCs w:val="22"/>
        </w:rPr>
        <w:footnoteReference w:id="1"/>
      </w:r>
      <w:r w:rsidRPr="003D37AC">
        <w:rPr>
          <w:rFonts w:ascii="Gill Sans MT" w:hAnsi="Gill Sans MT"/>
          <w:color w:val="4B627A"/>
          <w:sz w:val="22"/>
          <w:szCs w:val="22"/>
        </w:rPr>
        <w:t xml:space="preserve"> This is </w:t>
      </w:r>
      <w:r w:rsidR="00D53FC9" w:rsidRPr="003D37AC">
        <w:rPr>
          <w:rFonts w:ascii="Gill Sans MT" w:hAnsi="Gill Sans MT"/>
          <w:color w:val="4B627A"/>
          <w:sz w:val="22"/>
          <w:szCs w:val="22"/>
        </w:rPr>
        <w:t>concerning</w:t>
      </w:r>
      <w:r w:rsidRPr="003D37AC">
        <w:rPr>
          <w:rFonts w:ascii="Gill Sans MT" w:hAnsi="Gill Sans MT"/>
          <w:color w:val="4B627A"/>
          <w:sz w:val="22"/>
          <w:szCs w:val="22"/>
        </w:rPr>
        <w:t xml:space="preserve"> because lung cancer </w:t>
      </w:r>
      <w:r w:rsidR="00D53FC9" w:rsidRPr="003D37AC">
        <w:rPr>
          <w:rFonts w:ascii="Gill Sans MT" w:hAnsi="Gill Sans MT"/>
          <w:color w:val="4B627A"/>
          <w:sz w:val="22"/>
          <w:szCs w:val="22"/>
        </w:rPr>
        <w:t xml:space="preserve">can affect people regardless of smoking history, </w:t>
      </w:r>
      <w:r w:rsidR="00626EC7" w:rsidRPr="003D37AC">
        <w:rPr>
          <w:rFonts w:ascii="Gill Sans MT" w:hAnsi="Gill Sans MT"/>
          <w:color w:val="4B627A"/>
          <w:sz w:val="22"/>
          <w:szCs w:val="22"/>
        </w:rPr>
        <w:t>while stigma and misconceptions may discourage some individuals from seeking medical advice when symptoms first appear.</w:t>
      </w:r>
      <w:r w:rsidR="00852E91" w:rsidRPr="003D37AC">
        <w:rPr>
          <w:rFonts w:ascii="Gill Sans MT" w:hAnsi="Gill Sans MT"/>
          <w:color w:val="4B627A"/>
          <w:sz w:val="22"/>
          <w:szCs w:val="22"/>
        </w:rPr>
        <w:t xml:space="preserve"> </w:t>
      </w:r>
      <w:r w:rsidRPr="003D37AC">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3D37AC"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54A1F001" w14:textId="09680484" w:rsidR="00647048" w:rsidRPr="003D37AC"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In </w:t>
      </w:r>
      <w:r w:rsidR="00E825C5" w:rsidRPr="003D37AC">
        <w:rPr>
          <w:rFonts w:ascii="Gill Sans MT" w:hAnsi="Gill Sans MT"/>
          <w:color w:val="4B627A"/>
          <w:sz w:val="22"/>
          <w:szCs w:val="22"/>
        </w:rPr>
        <w:t>India</w:t>
      </w:r>
      <w:r w:rsidRPr="003D37AC">
        <w:rPr>
          <w:rFonts w:ascii="Gill Sans MT" w:hAnsi="Gill Sans MT"/>
          <w:color w:val="4B627A"/>
          <w:sz w:val="22"/>
          <w:szCs w:val="22"/>
        </w:rPr>
        <w:t xml:space="preserve">, </w:t>
      </w:r>
      <w:r w:rsidR="00107A32" w:rsidRPr="003D37AC">
        <w:rPr>
          <w:rFonts w:ascii="Gill Sans MT" w:hAnsi="Gill Sans MT"/>
          <w:color w:val="4B627A"/>
          <w:sz w:val="22"/>
          <w:szCs w:val="22"/>
        </w:rPr>
        <w:t>5</w:t>
      </w:r>
      <w:r w:rsidRPr="003D37AC">
        <w:rPr>
          <w:rFonts w:ascii="Gill Sans MT" w:hAnsi="Gill Sans MT"/>
          <w:color w:val="4B627A"/>
          <w:sz w:val="22"/>
          <w:szCs w:val="22"/>
        </w:rPr>
        <w:t>7.</w:t>
      </w:r>
      <w:r w:rsidR="00107A32" w:rsidRPr="003D37AC">
        <w:rPr>
          <w:rFonts w:ascii="Gill Sans MT" w:hAnsi="Gill Sans MT"/>
          <w:color w:val="4B627A"/>
          <w:sz w:val="22"/>
          <w:szCs w:val="22"/>
        </w:rPr>
        <w:t>3</w:t>
      </w:r>
      <w:r w:rsidRPr="003D37AC">
        <w:rPr>
          <w:rFonts w:ascii="Gill Sans MT" w:hAnsi="Gill Sans MT"/>
          <w:color w:val="4B627A"/>
          <w:sz w:val="22"/>
          <w:szCs w:val="22"/>
        </w:rPr>
        <w:t>% of respondents agreed with the statement that they have less sympathy for people with lung cancer than for other types of cancer</w:t>
      </w:r>
      <w:r w:rsidR="00647048" w:rsidRPr="003D37AC">
        <w:rPr>
          <w:rFonts w:ascii="Gill Sans MT" w:hAnsi="Gill Sans MT"/>
          <w:color w:val="4B627A"/>
          <w:sz w:val="22"/>
          <w:szCs w:val="22"/>
        </w:rPr>
        <w:t>. T</w:t>
      </w:r>
      <w:r w:rsidRPr="003D37AC">
        <w:rPr>
          <w:rFonts w:ascii="Gill Sans MT" w:hAnsi="Gill Sans MT"/>
          <w:color w:val="4B627A"/>
          <w:sz w:val="22"/>
          <w:szCs w:val="22"/>
        </w:rPr>
        <w:t xml:space="preserve">his is </w:t>
      </w:r>
      <w:r w:rsidR="00AE79AF" w:rsidRPr="003D37AC">
        <w:rPr>
          <w:rFonts w:ascii="Gill Sans MT" w:hAnsi="Gill Sans MT"/>
          <w:color w:val="4B627A"/>
          <w:sz w:val="22"/>
          <w:szCs w:val="22"/>
        </w:rPr>
        <w:t>s</w:t>
      </w:r>
      <w:r w:rsidR="00647048" w:rsidRPr="003D37AC">
        <w:rPr>
          <w:rFonts w:ascii="Gill Sans MT" w:hAnsi="Gill Sans MT"/>
          <w:color w:val="4B627A"/>
          <w:sz w:val="22"/>
          <w:szCs w:val="22"/>
        </w:rPr>
        <w:t>ubstantially</w:t>
      </w:r>
      <w:r w:rsidR="00AE79AF" w:rsidRPr="003D37AC">
        <w:rPr>
          <w:rFonts w:ascii="Gill Sans MT" w:hAnsi="Gill Sans MT"/>
          <w:color w:val="4B627A"/>
          <w:sz w:val="22"/>
          <w:szCs w:val="22"/>
        </w:rPr>
        <w:t xml:space="preserve"> </w:t>
      </w:r>
      <w:r w:rsidR="00647048" w:rsidRPr="003D37AC">
        <w:rPr>
          <w:rFonts w:ascii="Gill Sans MT" w:hAnsi="Gill Sans MT"/>
          <w:color w:val="4B627A"/>
          <w:sz w:val="22"/>
          <w:szCs w:val="22"/>
        </w:rPr>
        <w:t>higher</w:t>
      </w:r>
      <w:r w:rsidRPr="003D37AC">
        <w:rPr>
          <w:rFonts w:ascii="Gill Sans MT" w:hAnsi="Gill Sans MT"/>
          <w:color w:val="4B627A"/>
          <w:sz w:val="22"/>
          <w:szCs w:val="22"/>
        </w:rPr>
        <w:t xml:space="preserve"> than the global average (39.2%)</w:t>
      </w:r>
      <w:r w:rsidR="004B5DB7" w:rsidRPr="003D37AC">
        <w:rPr>
          <w:rFonts w:ascii="Gill Sans MT" w:hAnsi="Gill Sans MT"/>
          <w:color w:val="4B627A"/>
          <w:sz w:val="22"/>
          <w:szCs w:val="22"/>
        </w:rPr>
        <w:t xml:space="preserve"> and represents the highest proportion </w:t>
      </w:r>
      <w:r w:rsidR="00D66649" w:rsidRPr="003D37AC">
        <w:rPr>
          <w:rFonts w:ascii="Gill Sans MT" w:hAnsi="Gill Sans MT"/>
          <w:color w:val="4B627A"/>
          <w:sz w:val="22"/>
          <w:szCs w:val="22"/>
        </w:rPr>
        <w:t>recorded among all countries surveyed.</w:t>
      </w:r>
      <w:r w:rsidR="00425F3D" w:rsidRPr="003D37AC">
        <w:rPr>
          <w:rFonts w:ascii="Gill Sans MT" w:hAnsi="Gill Sans MT"/>
          <w:color w:val="4B627A"/>
          <w:sz w:val="22"/>
          <w:szCs w:val="22"/>
        </w:rPr>
        <w:t xml:space="preserve"> </w:t>
      </w:r>
      <w:r w:rsidR="00D27E40" w:rsidRPr="003D37AC">
        <w:rPr>
          <w:rFonts w:ascii="Gill Sans MT" w:hAnsi="Gill Sans MT"/>
          <w:color w:val="4B627A"/>
          <w:sz w:val="22"/>
          <w:szCs w:val="22"/>
        </w:rPr>
        <w:t>More than half of respondents therefore expressed lower levels of sympathy towards people affected by lung cancer, hi</w:t>
      </w:r>
      <w:r w:rsidR="008D3281" w:rsidRPr="003D37AC">
        <w:rPr>
          <w:rFonts w:ascii="Gill Sans MT" w:hAnsi="Gill Sans MT"/>
          <w:color w:val="4B627A"/>
          <w:sz w:val="22"/>
          <w:szCs w:val="22"/>
        </w:rPr>
        <w:t xml:space="preserve">ghlighting the persistence of stigma surrounding the disease. </w:t>
      </w:r>
    </w:p>
    <w:p w14:paraId="4657E058" w14:textId="77777777" w:rsidR="00D66649" w:rsidRPr="003D37AC" w:rsidRDefault="00D66649" w:rsidP="00EA5041">
      <w:pPr>
        <w:pStyle w:val="NormalWeb"/>
        <w:shd w:val="clear" w:color="auto" w:fill="FFFFFF"/>
        <w:spacing w:before="0" w:beforeAutospacing="0" w:after="0" w:afterAutospacing="0"/>
        <w:rPr>
          <w:rFonts w:ascii="Gill Sans MT" w:hAnsi="Gill Sans MT"/>
          <w:color w:val="4B627A"/>
          <w:sz w:val="22"/>
          <w:szCs w:val="22"/>
        </w:rPr>
      </w:pPr>
    </w:p>
    <w:p w14:paraId="5B53C7B2" w14:textId="51330681" w:rsidR="005940AF" w:rsidRPr="003D37AC"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6E18DC67">
                <wp:simplePos x="0" y="0"/>
                <wp:positionH relativeFrom="column">
                  <wp:posOffset>450445</wp:posOffset>
                </wp:positionH>
                <wp:positionV relativeFrom="paragraph">
                  <wp:posOffset>5392096</wp:posOffset>
                </wp:positionV>
                <wp:extent cx="4705215" cy="181853"/>
                <wp:effectExtent l="12700" t="12700" r="19685" b="21590"/>
                <wp:wrapNone/>
                <wp:docPr id="1679841384" name="Rounded Rectangle 2"/>
                <wp:cNvGraphicFramePr/>
                <a:graphic xmlns:a="http://schemas.openxmlformats.org/drawingml/2006/main">
                  <a:graphicData uri="http://schemas.microsoft.com/office/word/2010/wordprocessingShape">
                    <wps:wsp>
                      <wps:cNvSpPr/>
                      <wps:spPr>
                        <a:xfrm>
                          <a:off x="0" y="0"/>
                          <a:ext cx="4705215" cy="18185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c="http://schemas.openxmlformats.org/drawingml/2006/chart" xmlns:a="http://schemas.openxmlformats.org/drawingml/2006/main">
            <w:pict>
              <v:roundrect id="Rounded Rectangle 2" style="position:absolute;margin-left:35.45pt;margin-top:424.55pt;width:370.5pt;height:14.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6DD100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">
                <v:stroke joinstyle="miter"/>
              </v:roundrect>
            </w:pict>
          </mc:Fallback>
        </mc:AlternateContent>
      </w:r>
      <w:r w:rsidR="001E5C33" w:rsidRPr="003D37AC">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3134344F" w:rsidR="001C0C14" w:rsidRDefault="001C0C14" w:rsidP="2FF0D7D7">
      <w:pPr>
        <w:pStyle w:val="NormalWeb"/>
        <w:shd w:val="clear" w:color="auto" w:fill="FFFFFF" w:themeFill="background1"/>
        <w:spacing w:before="0" w:beforeAutospacing="0" w:after="0" w:afterAutospacing="0"/>
      </w:pPr>
    </w:p>
    <w:p w14:paraId="126148ED" w14:textId="3937589B" w:rsidR="00812511" w:rsidRDefault="00812511" w:rsidP="2FF0D7D7">
      <w:pPr>
        <w:pStyle w:val="NormalWeb"/>
        <w:shd w:val="clear" w:color="auto" w:fill="FFFFFF" w:themeFill="background1"/>
        <w:spacing w:before="0" w:beforeAutospacing="0" w:after="0" w:afterAutospacing="0"/>
        <w:rPr>
          <w:rFonts w:ascii="Gill Sans MT" w:hAnsi="Gill Sans MT"/>
          <w:color w:val="4B627A"/>
          <w:sz w:val="22"/>
          <w:szCs w:val="22"/>
        </w:rPr>
      </w:pPr>
      <w:r w:rsidRPr="003D37AC">
        <w:rPr>
          <w:noProof/>
        </w:rPr>
        <w:drawing>
          <wp:inline distT="0" distB="0" distL="0" distR="0" wp14:anchorId="1B4F081B" wp14:editId="4B01BE1B">
            <wp:extent cx="5731510" cy="2704546"/>
            <wp:effectExtent l="0" t="0" r="2540" b="635"/>
            <wp:docPr id="341344405" name="Chart 1">
              <a:extLst xmlns:a="http://schemas.openxmlformats.org/drawingml/2006/main">
                <a:ext uri="{FF2B5EF4-FFF2-40B4-BE49-F238E27FC236}">
                  <a16:creationId xmlns:a16="http://schemas.microsoft.com/office/drawing/2014/main" id="{DDA31230-982B-8E49-7FB4-24AFA3B2EB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9D84014" w14:textId="77777777" w:rsidR="001A11B7" w:rsidRPr="003D37AC" w:rsidRDefault="001A11B7" w:rsidP="2FF0D7D7">
      <w:pPr>
        <w:pStyle w:val="NormalWeb"/>
        <w:shd w:val="clear" w:color="auto" w:fill="FFFFFF" w:themeFill="background1"/>
        <w:spacing w:before="0" w:beforeAutospacing="0" w:after="0" w:afterAutospacing="0"/>
        <w:rPr>
          <w:rFonts w:ascii="Gill Sans MT" w:hAnsi="Gill Sans MT"/>
          <w:color w:val="4B627A"/>
          <w:sz w:val="22"/>
          <w:szCs w:val="22"/>
        </w:rPr>
      </w:pPr>
    </w:p>
    <w:p w14:paraId="46A0D283" w14:textId="61261FBE" w:rsidR="001C0C14" w:rsidRPr="003D37AC" w:rsidRDefault="001A11B7" w:rsidP="2FF0D7D7">
      <w:pPr>
        <w:pStyle w:val="NormalWeb"/>
        <w:shd w:val="clear" w:color="auto" w:fill="FFFFFF" w:themeFill="background1"/>
        <w:spacing w:before="0" w:beforeAutospacing="0" w:after="0" w:afterAutospacing="0"/>
        <w:rPr>
          <w:rFonts w:ascii="Gill Sans MT" w:hAnsi="Gill Sans MT"/>
          <w:color w:val="4B627A"/>
          <w:sz w:val="22"/>
          <w:szCs w:val="22"/>
        </w:rPr>
      </w:pPr>
      <w:r w:rsidRPr="003D37AC">
        <w:rPr>
          <w:noProof/>
        </w:rPr>
        <w:drawing>
          <wp:inline distT="0" distB="0" distL="0" distR="0" wp14:anchorId="0E9C9E55" wp14:editId="525715A1">
            <wp:extent cx="5731510" cy="2673013"/>
            <wp:effectExtent l="0" t="0" r="2540" b="13335"/>
            <wp:docPr id="1970378922" name="Chart 1">
              <a:extLst xmlns:a="http://schemas.openxmlformats.org/drawingml/2006/main">
                <a:ext uri="{FF2B5EF4-FFF2-40B4-BE49-F238E27FC236}">
                  <a16:creationId xmlns:a16="http://schemas.microsoft.com/office/drawing/2014/main" id="{E55A60C3-6B96-C790-C46D-9EC44FBACA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3D37A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3D37AC"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D37AC">
        <w:rPr>
          <w:rFonts w:ascii="Gill Sans MT" w:hAnsi="Gill Sans MT"/>
          <w:b/>
          <w:bCs/>
          <w:color w:val="4B627A"/>
          <w:sz w:val="22"/>
          <w:szCs w:val="22"/>
        </w:rPr>
        <w:t xml:space="preserve">Views on lung cancer screening </w:t>
      </w:r>
    </w:p>
    <w:p w14:paraId="70FCC8AF" w14:textId="77777777" w:rsidR="00876B7C" w:rsidRPr="003D37A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3D37AC"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3D37AC">
        <w:rPr>
          <w:rStyle w:val="FootnoteReference"/>
          <w:rFonts w:ascii="Gill Sans MT" w:hAnsi="Gill Sans MT"/>
          <w:color w:val="4B627A"/>
          <w:sz w:val="22"/>
          <w:szCs w:val="22"/>
        </w:rPr>
        <w:footnoteReference w:id="2"/>
      </w:r>
    </w:p>
    <w:p w14:paraId="37CEDAC6" w14:textId="77777777" w:rsidR="00876B7C" w:rsidRPr="003D37A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1360E4CA" w14:textId="6863941D" w:rsidR="003126D9" w:rsidRPr="003D37AC" w:rsidRDefault="2FF0D7D7" w:rsidP="2FF0D7D7">
      <w:pPr>
        <w:pStyle w:val="NormalWeb"/>
        <w:shd w:val="clear" w:color="auto" w:fill="FFFFFF" w:themeFill="background1"/>
        <w:spacing w:before="0" w:beforeAutospacing="0" w:after="0" w:afterAutospacing="0"/>
        <w:rPr>
          <w:rFonts w:ascii="Gill Sans MT" w:hAnsi="Gill Sans MT"/>
          <w:color w:val="4B627A"/>
          <w:sz w:val="22"/>
          <w:szCs w:val="22"/>
        </w:rPr>
      </w:pPr>
      <w:r w:rsidRPr="2FF0D7D7">
        <w:rPr>
          <w:rFonts w:ascii="Gill Sans MT" w:hAnsi="Gill Sans MT"/>
          <w:color w:val="4B627A"/>
          <w:sz w:val="22"/>
          <w:szCs w:val="22"/>
        </w:rPr>
        <w:t>Support for lung cancer screening is very strong in India, with 85.6% of respondents agreeing that there should be a national screening programme to help people with lung cancer get diagnosed early.</w:t>
      </w:r>
      <w:r w:rsidR="00385768">
        <w:rPr>
          <w:rFonts w:ascii="Gill Sans MT" w:hAnsi="Gill Sans MT"/>
          <w:color w:val="4B627A"/>
          <w:sz w:val="22"/>
          <w:szCs w:val="22"/>
        </w:rPr>
        <w:t xml:space="preserve"> </w:t>
      </w:r>
      <w:r w:rsidRPr="2FF0D7D7">
        <w:rPr>
          <w:rFonts w:ascii="Gill Sans MT" w:hAnsi="Gill Sans MT" w:cs="Segoe UI"/>
          <w:color w:val="4B627A"/>
          <w:sz w:val="22"/>
          <w:szCs w:val="22"/>
        </w:rPr>
        <w:t xml:space="preserve">This ranks India just above average across countries surveyed, with more than eight in ten </w:t>
      </w:r>
      <w:r w:rsidRPr="2FF0D7D7">
        <w:rPr>
          <w:rFonts w:ascii="Gill Sans MT" w:hAnsi="Gill Sans MT"/>
          <w:color w:val="4B627A"/>
          <w:sz w:val="22"/>
          <w:szCs w:val="22"/>
        </w:rPr>
        <w:t xml:space="preserve">people backing screening, demonstrating strong public support for measures to improve earlier diagnosis. </w:t>
      </w:r>
    </w:p>
    <w:p w14:paraId="5F812E2C" w14:textId="77777777" w:rsidR="00C36F37" w:rsidRPr="003D37AC" w:rsidRDefault="00C36F37" w:rsidP="0089354F">
      <w:pPr>
        <w:pStyle w:val="NormalWeb"/>
        <w:shd w:val="clear" w:color="auto" w:fill="FFFFFF"/>
        <w:spacing w:before="0" w:beforeAutospacing="0" w:after="0" w:afterAutospacing="0"/>
        <w:rPr>
          <w:rFonts w:ascii="Gill Sans MT" w:hAnsi="Gill Sans MT"/>
          <w:color w:val="4B627A"/>
          <w:sz w:val="22"/>
          <w:szCs w:val="22"/>
        </w:rPr>
      </w:pPr>
    </w:p>
    <w:p w14:paraId="59AD10C8" w14:textId="299AFFBA" w:rsidR="00DF03C2" w:rsidRPr="003D37AC" w:rsidRDefault="00C36F37" w:rsidP="00EA5041">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India does not </w:t>
      </w:r>
      <w:r w:rsidR="00600EA8" w:rsidRPr="003D37AC">
        <w:rPr>
          <w:rFonts w:ascii="Gill Sans MT" w:hAnsi="Gill Sans MT" w:cs="Segoe UI"/>
          <w:color w:val="4B627A"/>
          <w:sz w:val="22"/>
          <w:szCs w:val="22"/>
        </w:rPr>
        <w:t>currently have a national lung cancer screening programme. Given the high level of public support identified in this survey and the evidence demonstrating the benefits of lung cancer screening, there is an opportunity to explore approaches that could improve access to earlier detection, particularly for people at greatest risk of developing lung cancer.</w:t>
      </w:r>
    </w:p>
    <w:p w14:paraId="2D88C483" w14:textId="6A2A005B" w:rsidR="00DB7523" w:rsidRPr="003D37AC" w:rsidRDefault="00052B29" w:rsidP="00EA5041">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2" behindDoc="0" locked="0" layoutInCell="1" allowOverlap="1" wp14:anchorId="0CDF8B7E" wp14:editId="734C7A92">
                <wp:simplePos x="0" y="0"/>
                <wp:positionH relativeFrom="column">
                  <wp:posOffset>508811</wp:posOffset>
                </wp:positionH>
                <wp:positionV relativeFrom="paragraph">
                  <wp:posOffset>3349287</wp:posOffset>
                </wp:positionV>
                <wp:extent cx="4607938" cy="188008"/>
                <wp:effectExtent l="12700" t="12700" r="27940" b="27940"/>
                <wp:wrapNone/>
                <wp:docPr id="884707771" name="Rounded Rectangle 2"/>
                <wp:cNvGraphicFramePr/>
                <a:graphic xmlns:a="http://schemas.openxmlformats.org/drawingml/2006/main">
                  <a:graphicData uri="http://schemas.microsoft.com/office/word/2010/wordprocessingShape">
                    <wps:wsp>
                      <wps:cNvSpPr/>
                      <wps:spPr>
                        <a:xfrm>
                          <a:off x="0" y="0"/>
                          <a:ext cx="4607938"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c="http://schemas.openxmlformats.org/drawingml/2006/chart" xmlns:a="http://schemas.openxmlformats.org/drawingml/2006/main">
            <w:pict>
              <v:roundrect id="Rounded Rectangle 2" style="position:absolute;margin-left:40.05pt;margin-top:263.7pt;width:362.8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3pt" arcsize="10923f" w14:anchorId="07A745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">
                <v:stroke joinstyle="miter"/>
              </v:roundrect>
            </w:pict>
          </mc:Fallback>
        </mc:AlternateContent>
      </w:r>
      <w:r w:rsidR="000A36F0" w:rsidRPr="003D37AC">
        <w:rPr>
          <w:rFonts w:ascii="Gill Sans MT" w:hAnsi="Gill Sans MT"/>
          <w:noProof/>
          <w:color w:val="4B627A"/>
          <w:sz w:val="22"/>
          <w:szCs w:val="22"/>
          <w14:ligatures w14:val="standardContextual"/>
        </w:rPr>
        <w:drawing>
          <wp:inline distT="0" distB="0" distL="0" distR="0" wp14:anchorId="542705D0" wp14:editId="164748B5">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3EE98971" w:rsidR="00876B7C" w:rsidRPr="003D37AC" w:rsidRDefault="00876B7C" w:rsidP="2FF0D7D7">
      <w:pPr>
        <w:pStyle w:val="NormalWeb"/>
        <w:shd w:val="clear" w:color="auto" w:fill="FFFFFF" w:themeFill="background1"/>
        <w:spacing w:before="0" w:beforeAutospacing="0" w:after="0" w:afterAutospacing="0"/>
        <w:rPr>
          <w:rFonts w:ascii="Gill Sans MT" w:hAnsi="Gill Sans MT"/>
          <w:color w:val="4B627A"/>
          <w:sz w:val="22"/>
          <w:szCs w:val="22"/>
        </w:rPr>
      </w:pPr>
    </w:p>
    <w:p w14:paraId="03451C03" w14:textId="204A995B" w:rsidR="00876B7C" w:rsidRPr="003D37AC" w:rsidRDefault="00401712" w:rsidP="00EA5041">
      <w:pPr>
        <w:pStyle w:val="NormalWeb"/>
        <w:shd w:val="clear" w:color="auto" w:fill="FFFFFF"/>
        <w:spacing w:before="0" w:beforeAutospacing="0" w:after="0" w:afterAutospacing="0"/>
        <w:rPr>
          <w:rFonts w:ascii="Gill Sans MT" w:hAnsi="Gill Sans MT"/>
          <w:color w:val="4B627A"/>
          <w:sz w:val="22"/>
          <w:szCs w:val="22"/>
        </w:rPr>
      </w:pPr>
      <w:r w:rsidRPr="003D37AC">
        <w:rPr>
          <w:noProof/>
        </w:rPr>
        <w:drawing>
          <wp:inline distT="0" distB="0" distL="0" distR="0" wp14:anchorId="68EA01B6" wp14:editId="74509228">
            <wp:extent cx="5623316" cy="2743200"/>
            <wp:effectExtent l="0" t="0" r="15875" b="0"/>
            <wp:docPr id="353703783" name="Chart 1">
              <a:extLst xmlns:a="http://schemas.openxmlformats.org/drawingml/2006/main">
                <a:ext uri="{FF2B5EF4-FFF2-40B4-BE49-F238E27FC236}">
                  <a16:creationId xmlns:a16="http://schemas.microsoft.com/office/drawing/2014/main" id="{8B7A500D-B66E-5473-347D-F4F8F7D06C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05AB71F8" w:rsidR="003B1A2C" w:rsidRPr="003D37AC"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3CB1FF79" w14:textId="12F8B854" w:rsidR="00BD00A9" w:rsidRPr="003D37AC" w:rsidRDefault="00AD2F69" w:rsidP="2FF0D7D7">
      <w:pPr>
        <w:pStyle w:val="NormalWeb"/>
        <w:shd w:val="clear" w:color="auto" w:fill="FFFFFF" w:themeFill="background1"/>
        <w:spacing w:before="0" w:beforeAutospacing="0" w:after="0" w:afterAutospacing="0"/>
        <w:rPr>
          <w:rFonts w:ascii="Gill Sans MT" w:hAnsi="Gill Sans MT"/>
          <w:color w:val="4B627A"/>
          <w:sz w:val="22"/>
          <w:szCs w:val="22"/>
        </w:rPr>
      </w:pPr>
      <w:r w:rsidRPr="003D37AC">
        <w:rPr>
          <w:noProof/>
        </w:rPr>
        <w:drawing>
          <wp:inline distT="0" distB="0" distL="0" distR="0" wp14:anchorId="6AC4334C" wp14:editId="03F0E113">
            <wp:extent cx="5481510" cy="2743200"/>
            <wp:effectExtent l="0" t="0" r="5080" b="0"/>
            <wp:docPr id="555539524" name="Chart 1">
              <a:extLst xmlns:a="http://schemas.openxmlformats.org/drawingml/2006/main">
                <a:ext uri="{FF2B5EF4-FFF2-40B4-BE49-F238E27FC236}">
                  <a16:creationId xmlns:a16="http://schemas.microsoft.com/office/drawing/2014/main" id="{5C1B159B-A28E-E683-A841-3CC4084252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3D37AC"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3D37AC" w:rsidRDefault="00DC3677" w:rsidP="00DC3677">
      <w:pPr>
        <w:pStyle w:val="NormalWeb"/>
        <w:shd w:val="clear" w:color="auto" w:fill="FFFFFF"/>
        <w:spacing w:before="0" w:beforeAutospacing="0" w:after="0" w:afterAutospacing="0"/>
        <w:rPr>
          <w:rFonts w:ascii="Gill Sans MT" w:hAnsi="Gill Sans MT"/>
          <w:b/>
          <w:bCs/>
          <w:color w:val="2DAFD0"/>
        </w:rPr>
      </w:pPr>
      <w:r w:rsidRPr="003D37AC">
        <w:rPr>
          <w:rFonts w:ascii="Gill Sans MT" w:hAnsi="Gill Sans MT"/>
          <w:b/>
          <w:bCs/>
          <w:color w:val="2DAFD0"/>
        </w:rPr>
        <w:t>Conclusion</w:t>
      </w:r>
    </w:p>
    <w:p w14:paraId="32BEE7EE" w14:textId="77777777" w:rsidR="00DC3677" w:rsidRPr="003D37AC" w:rsidRDefault="00DC3677" w:rsidP="00DC3677">
      <w:pPr>
        <w:rPr>
          <w:rFonts w:ascii="Gill Sans MT" w:eastAsia="Times New Roman" w:hAnsi="Gill Sans MT" w:cs="Segoe UI"/>
          <w:color w:val="4B627A"/>
          <w:kern w:val="0"/>
          <w:sz w:val="22"/>
          <w:szCs w:val="22"/>
          <w:lang w:eastAsia="en-GB"/>
          <w14:ligatures w14:val="none"/>
        </w:rPr>
      </w:pPr>
    </w:p>
    <w:p w14:paraId="564BCAEB" w14:textId="44AF7782" w:rsidR="005C5F55" w:rsidRPr="003D37AC"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3D37AC">
        <w:rPr>
          <w:rFonts w:ascii="Gill Sans MT" w:hAnsi="Gill Sans MT" w:cs="Segoe UI"/>
          <w:color w:val="4B627A"/>
          <w:sz w:val="22"/>
          <w:szCs w:val="22"/>
        </w:rPr>
        <w:t xml:space="preserve">The 2026 findings </w:t>
      </w:r>
      <w:r w:rsidR="00EA266F" w:rsidRPr="003D37AC">
        <w:rPr>
          <w:rFonts w:ascii="Gill Sans MT" w:hAnsi="Gill Sans MT" w:cs="Segoe UI"/>
          <w:color w:val="4B627A"/>
          <w:sz w:val="22"/>
          <w:szCs w:val="22"/>
        </w:rPr>
        <w:t xml:space="preserve">show that, while </w:t>
      </w:r>
      <w:r w:rsidR="00B525BB" w:rsidRPr="003D37AC">
        <w:rPr>
          <w:rFonts w:ascii="Gill Sans MT" w:hAnsi="Gill Sans MT" w:cs="Segoe UI"/>
          <w:color w:val="4B627A"/>
          <w:sz w:val="22"/>
          <w:szCs w:val="22"/>
        </w:rPr>
        <w:t>India</w:t>
      </w:r>
      <w:r w:rsidR="00EA266F" w:rsidRPr="003D37AC">
        <w:rPr>
          <w:rFonts w:ascii="Gill Sans MT" w:hAnsi="Gill Sans MT" w:cs="Segoe UI"/>
          <w:color w:val="4B627A"/>
          <w:sz w:val="22"/>
          <w:szCs w:val="22"/>
        </w:rPr>
        <w:t xml:space="preserve"> </w:t>
      </w:r>
      <w:r w:rsidR="001A0715" w:rsidRPr="003D37AC">
        <w:rPr>
          <w:rFonts w:ascii="Gill Sans MT" w:hAnsi="Gill Sans MT" w:cs="Segoe UI"/>
          <w:color w:val="4B627A"/>
          <w:sz w:val="22"/>
          <w:szCs w:val="22"/>
        </w:rPr>
        <w:t xml:space="preserve">performs </w:t>
      </w:r>
      <w:r w:rsidR="00EA266F" w:rsidRPr="003D37AC">
        <w:rPr>
          <w:rFonts w:ascii="Gill Sans MT" w:hAnsi="Gill Sans MT" w:cs="Segoe UI"/>
          <w:color w:val="4B627A"/>
          <w:sz w:val="22"/>
          <w:szCs w:val="22"/>
        </w:rPr>
        <w:t xml:space="preserve">relatively well on symptom awareness and public support for screening </w:t>
      </w:r>
      <w:r w:rsidR="004F039F" w:rsidRPr="003D37AC">
        <w:rPr>
          <w:rFonts w:ascii="Gill Sans MT" w:hAnsi="Gill Sans MT" w:cs="Segoe UI"/>
          <w:color w:val="4B627A"/>
          <w:sz w:val="22"/>
          <w:szCs w:val="22"/>
        </w:rPr>
        <w:t xml:space="preserve">is very </w:t>
      </w:r>
      <w:r w:rsidR="00EA266F" w:rsidRPr="003D37AC">
        <w:rPr>
          <w:rFonts w:ascii="Gill Sans MT" w:hAnsi="Gill Sans MT" w:cs="Segoe UI"/>
          <w:color w:val="4B627A"/>
          <w:sz w:val="22"/>
          <w:szCs w:val="22"/>
        </w:rPr>
        <w:t>strong, important challenges remain.</w:t>
      </w:r>
      <w:r w:rsidR="00507501" w:rsidRPr="003D37AC">
        <w:rPr>
          <w:rFonts w:ascii="Gill Sans MT" w:hAnsi="Gill Sans MT" w:cs="Segoe UI"/>
          <w:color w:val="4B627A"/>
          <w:sz w:val="22"/>
          <w:szCs w:val="22"/>
        </w:rPr>
        <w:t xml:space="preserve"> </w:t>
      </w:r>
      <w:r w:rsidRPr="003D37AC">
        <w:rPr>
          <w:rFonts w:ascii="Gill Sans MT" w:hAnsi="Gill Sans MT" w:cs="Segoe UI"/>
          <w:color w:val="4B627A"/>
          <w:sz w:val="22"/>
          <w:szCs w:val="22"/>
        </w:rPr>
        <w:t xml:space="preserve">Awareness of lung cancer symptoms remains relatively high compared with many other countries, but </w:t>
      </w:r>
      <w:r w:rsidR="00D7124B" w:rsidRPr="003D37AC">
        <w:rPr>
          <w:rFonts w:ascii="Gill Sans MT" w:hAnsi="Gill Sans MT" w:cs="Segoe UI"/>
          <w:color w:val="4B627A"/>
          <w:sz w:val="22"/>
          <w:szCs w:val="22"/>
        </w:rPr>
        <w:t xml:space="preserve">around </w:t>
      </w:r>
      <w:r w:rsidRPr="003D37AC">
        <w:rPr>
          <w:rFonts w:ascii="Gill Sans MT" w:hAnsi="Gill Sans MT" w:cs="Segoe UI"/>
          <w:color w:val="4B627A"/>
          <w:sz w:val="22"/>
          <w:szCs w:val="22"/>
        </w:rPr>
        <w:t xml:space="preserve">a quarter of people cannot identify a single symptom. At the same time, stigma surrounding lung cancer </w:t>
      </w:r>
      <w:r w:rsidR="00AA6806" w:rsidRPr="003D37AC">
        <w:rPr>
          <w:rFonts w:ascii="Gill Sans MT" w:hAnsi="Gill Sans MT" w:cs="Segoe UI"/>
          <w:color w:val="4B627A"/>
          <w:sz w:val="22"/>
          <w:szCs w:val="22"/>
        </w:rPr>
        <w:t>is particularly</w:t>
      </w:r>
      <w:r w:rsidRPr="003D37AC">
        <w:rPr>
          <w:rFonts w:ascii="Gill Sans MT" w:hAnsi="Gill Sans MT" w:cs="Segoe UI"/>
          <w:color w:val="4B627A"/>
          <w:sz w:val="22"/>
          <w:szCs w:val="22"/>
        </w:rPr>
        <w:t xml:space="preserve"> </w:t>
      </w:r>
      <w:r w:rsidR="00921AE4" w:rsidRPr="003D37AC">
        <w:rPr>
          <w:rFonts w:ascii="Gill Sans MT" w:hAnsi="Gill Sans MT" w:cs="Segoe UI"/>
          <w:color w:val="4B627A"/>
          <w:sz w:val="22"/>
          <w:szCs w:val="22"/>
        </w:rPr>
        <w:t>pronounced</w:t>
      </w:r>
      <w:r w:rsidRPr="003D37AC">
        <w:rPr>
          <w:rFonts w:ascii="Gill Sans MT" w:hAnsi="Gill Sans MT" w:cs="Segoe UI"/>
          <w:color w:val="4B627A"/>
          <w:sz w:val="22"/>
          <w:szCs w:val="22"/>
        </w:rPr>
        <w:t xml:space="preserve">, with </w:t>
      </w:r>
      <w:r w:rsidR="00921AE4" w:rsidRPr="003D37AC">
        <w:rPr>
          <w:rFonts w:ascii="Gill Sans MT" w:hAnsi="Gill Sans MT" w:cs="Segoe UI"/>
          <w:color w:val="4B627A"/>
          <w:sz w:val="22"/>
          <w:szCs w:val="22"/>
        </w:rPr>
        <w:t>more than half of</w:t>
      </w:r>
      <w:r w:rsidRPr="003D37AC">
        <w:rPr>
          <w:rFonts w:ascii="Gill Sans MT" w:hAnsi="Gill Sans MT" w:cs="Segoe UI"/>
          <w:color w:val="4B627A"/>
          <w:sz w:val="22"/>
          <w:szCs w:val="22"/>
        </w:rPr>
        <w:t xml:space="preserve"> </w:t>
      </w:r>
      <w:r w:rsidR="00921AE4" w:rsidRPr="003D37AC">
        <w:rPr>
          <w:rFonts w:ascii="Gill Sans MT" w:hAnsi="Gill Sans MT" w:cs="Segoe UI"/>
          <w:color w:val="4B627A"/>
          <w:sz w:val="22"/>
          <w:szCs w:val="22"/>
        </w:rPr>
        <w:t>people</w:t>
      </w:r>
      <w:r w:rsidRPr="003D37AC">
        <w:rPr>
          <w:rFonts w:ascii="Gill Sans MT" w:hAnsi="Gill Sans MT" w:cs="Segoe UI"/>
          <w:color w:val="4B627A"/>
          <w:sz w:val="22"/>
          <w:szCs w:val="22"/>
        </w:rPr>
        <w:t xml:space="preserve"> reporting less sympathy for people with lung cancer than for those with other cancers</w:t>
      </w:r>
      <w:r w:rsidR="008E4B02" w:rsidRPr="003D37AC">
        <w:rPr>
          <w:rFonts w:ascii="Gill Sans MT" w:hAnsi="Gill Sans MT" w:cs="Segoe UI"/>
          <w:color w:val="4B627A"/>
          <w:sz w:val="22"/>
          <w:szCs w:val="22"/>
        </w:rPr>
        <w:t xml:space="preserve">, the highest proportion recorded among the countries surveyed. </w:t>
      </w:r>
    </w:p>
    <w:p w14:paraId="7F88B2BA" w14:textId="77777777" w:rsidR="005C5F55" w:rsidRPr="003D37AC"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286D9AAA" w14:textId="56503EE1" w:rsidR="00F45A20" w:rsidRPr="003D37AC"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3D37AC">
        <w:rPr>
          <w:rFonts w:ascii="Gill Sans MT" w:hAnsi="Gill Sans MT" w:cs="Segoe UI"/>
          <w:color w:val="4B627A"/>
          <w:sz w:val="22"/>
          <w:szCs w:val="22"/>
        </w:rPr>
        <w:t xml:space="preserve">Public support for lung cancer screening </w:t>
      </w:r>
      <w:r w:rsidR="00F45A20" w:rsidRPr="003D37AC">
        <w:rPr>
          <w:rFonts w:ascii="Gill Sans MT" w:hAnsi="Gill Sans MT" w:cs="Segoe UI"/>
          <w:color w:val="4B627A"/>
          <w:sz w:val="22"/>
          <w:szCs w:val="22"/>
        </w:rPr>
        <w:t xml:space="preserve">is </w:t>
      </w:r>
      <w:r w:rsidRPr="003D37AC">
        <w:rPr>
          <w:rFonts w:ascii="Gill Sans MT" w:hAnsi="Gill Sans MT" w:cs="Segoe UI"/>
          <w:color w:val="4B627A"/>
          <w:sz w:val="22"/>
          <w:szCs w:val="22"/>
        </w:rPr>
        <w:t xml:space="preserve">very strong, </w:t>
      </w:r>
      <w:r w:rsidR="00F45A20" w:rsidRPr="003D37AC">
        <w:rPr>
          <w:rFonts w:ascii="Gill Sans MT" w:hAnsi="Gill Sans MT" w:cs="Segoe UI"/>
          <w:color w:val="4B627A"/>
          <w:sz w:val="22"/>
          <w:szCs w:val="22"/>
        </w:rPr>
        <w:t xml:space="preserve">with </w:t>
      </w:r>
      <w:r w:rsidR="007D7CA3" w:rsidRPr="003D37AC">
        <w:rPr>
          <w:rFonts w:ascii="Gill Sans MT" w:hAnsi="Gill Sans MT" w:cs="Segoe UI"/>
          <w:color w:val="4B627A"/>
          <w:sz w:val="22"/>
          <w:szCs w:val="22"/>
        </w:rPr>
        <w:t xml:space="preserve">85.6% of respondents supporting a national screening programme. This demonstrates strong public backing </w:t>
      </w:r>
      <w:r w:rsidR="007D5A8B" w:rsidRPr="003D37AC">
        <w:rPr>
          <w:rFonts w:ascii="Gill Sans MT" w:hAnsi="Gill Sans MT" w:cs="Segoe UI"/>
          <w:color w:val="4B627A"/>
          <w:sz w:val="22"/>
          <w:szCs w:val="22"/>
        </w:rPr>
        <w:t xml:space="preserve">for efforts to improve earlier diagnosis and reduce the burden of lung cancer.  </w:t>
      </w:r>
    </w:p>
    <w:p w14:paraId="52828487" w14:textId="77777777" w:rsidR="005C5F55" w:rsidRPr="003D37AC"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5A64E65F" w14:textId="701B696D" w:rsidR="000B1041" w:rsidRPr="003D37AC" w:rsidRDefault="000B1041" w:rsidP="000B1041">
      <w:pPr>
        <w:pStyle w:val="NormalWeb"/>
        <w:shd w:val="clear" w:color="auto" w:fill="FFFFFF"/>
        <w:spacing w:before="0" w:beforeAutospacing="0" w:after="0" w:afterAutospacing="0"/>
        <w:rPr>
          <w:rFonts w:ascii="Gill Sans MT" w:hAnsi="Gill Sans MT" w:cs="Segoe UI"/>
          <w:color w:val="4B627A"/>
          <w:sz w:val="22"/>
          <w:szCs w:val="22"/>
        </w:rPr>
      </w:pPr>
      <w:r w:rsidRPr="003D37AC">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India.</w:t>
      </w:r>
    </w:p>
    <w:p w14:paraId="19FBAA7C" w14:textId="77777777" w:rsidR="005C5F55" w:rsidRPr="003D37AC"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3D37AC" w:rsidRDefault="009F048B" w:rsidP="00EA5041">
      <w:pPr>
        <w:pStyle w:val="NormalWeb"/>
        <w:shd w:val="clear" w:color="auto" w:fill="FFFFFF"/>
        <w:spacing w:before="0" w:beforeAutospacing="0" w:after="0" w:afterAutospacing="0"/>
        <w:rPr>
          <w:rFonts w:ascii="Gill Sans MT" w:hAnsi="Gill Sans MT"/>
          <w:b/>
          <w:bCs/>
          <w:color w:val="2EAED0"/>
        </w:rPr>
      </w:pPr>
      <w:r w:rsidRPr="003D37AC">
        <w:rPr>
          <w:rFonts w:ascii="Gill Sans MT" w:hAnsi="Gill Sans MT"/>
          <w:b/>
          <w:bCs/>
          <w:color w:val="2EAED0"/>
        </w:rPr>
        <w:t>More information</w:t>
      </w:r>
    </w:p>
    <w:p w14:paraId="512F27BF" w14:textId="77777777" w:rsidR="0089354F" w:rsidRPr="003D37AC"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3D37AC" w:rsidRDefault="2FF0D7D7" w:rsidP="2FF0D7D7">
      <w:pPr>
        <w:pStyle w:val="NormalWeb"/>
        <w:shd w:val="clear" w:color="auto" w:fill="FFFFFF" w:themeFill="background1"/>
        <w:spacing w:before="0" w:beforeAutospacing="0" w:after="0" w:afterAutospacing="0"/>
        <w:rPr>
          <w:rFonts w:ascii="Gill Sans MT" w:hAnsi="Gill Sans MT"/>
          <w:color w:val="4B627A"/>
          <w:sz w:val="22"/>
          <w:szCs w:val="22"/>
        </w:rPr>
      </w:pPr>
      <w:r w:rsidRPr="2FF0D7D7">
        <w:rPr>
          <w:rFonts w:ascii="Gill Sans MT" w:hAnsi="Gill Sans MT"/>
          <w:color w:val="4B627A"/>
          <w:sz w:val="22"/>
          <w:szCs w:val="22"/>
        </w:rPr>
        <w:t>Established in 2001, the GLCC comprises 44 non-government patient organisations from 32 nations</w:t>
      </w:r>
      <w:r w:rsidR="0090605A" w:rsidRPr="2FF0D7D7">
        <w:rPr>
          <w:rFonts w:ascii="Gill Sans MT" w:hAnsi="Gill Sans MT"/>
          <w:color w:val="4B627A"/>
          <w:sz w:val="22"/>
          <w:szCs w:val="22"/>
        </w:rPr>
        <w:t xml:space="preserve"> </w:t>
      </w:r>
      <w:r w:rsidRPr="2FF0D7D7">
        <w:rPr>
          <w:rFonts w:ascii="Gill Sans MT" w:hAnsi="Gill Sans MT"/>
          <w:color w:val="4B627A"/>
          <w:sz w:val="22"/>
          <w:szCs w:val="22"/>
        </w:rPr>
        <w:t>/</w:t>
      </w:r>
      <w:r w:rsidR="0090605A" w:rsidRPr="2FF0D7D7">
        <w:rPr>
          <w:rFonts w:ascii="Gill Sans MT" w:hAnsi="Gill Sans MT"/>
          <w:color w:val="4B627A"/>
          <w:sz w:val="22"/>
          <w:szCs w:val="22"/>
        </w:rPr>
        <w:t xml:space="preserve"> </w:t>
      </w:r>
      <w:r w:rsidRPr="2FF0D7D7">
        <w:rPr>
          <w:rFonts w:ascii="Gill Sans MT" w:hAnsi="Gill Sans MT"/>
          <w:color w:val="4B627A"/>
          <w:sz w:val="22"/>
          <w:szCs w:val="22"/>
        </w:rPr>
        <w:t>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3D37AC"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3D37AC"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3D37AC"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3D37AC">
        <w:rPr>
          <w:rFonts w:ascii="Gill Sans MT" w:hAnsi="Gill Sans MT"/>
          <w:color w:val="4B627A"/>
          <w:sz w:val="22"/>
          <w:szCs w:val="22"/>
        </w:rPr>
        <w:t xml:space="preserve">For more information about this study and the work of the GLCC please visit: </w:t>
      </w:r>
      <w:hyperlink r:id="rId21" w:history="1">
        <w:r w:rsidRPr="003D37AC">
          <w:rPr>
            <w:rStyle w:val="Hyperlink"/>
            <w:rFonts w:ascii="Gill Sans MT" w:hAnsi="Gill Sans MT"/>
            <w:sz w:val="22"/>
            <w:szCs w:val="22"/>
          </w:rPr>
          <w:t>www.lungcancercoalition.org</w:t>
        </w:r>
      </w:hyperlink>
      <w:r w:rsidRPr="003D37AC">
        <w:rPr>
          <w:rFonts w:ascii="Gill Sans MT" w:hAnsi="Gill Sans MT"/>
          <w:color w:val="4B627A"/>
          <w:sz w:val="22"/>
          <w:szCs w:val="22"/>
        </w:rPr>
        <w:t xml:space="preserve"> or email our secretariat at: </w:t>
      </w:r>
      <w:hyperlink r:id="rId22" w:history="1">
        <w:r w:rsidRPr="003D37AC">
          <w:rPr>
            <w:rStyle w:val="Hyperlink"/>
            <w:rFonts w:ascii="Gill Sans MT" w:hAnsi="Gill Sans MT"/>
            <w:sz w:val="22"/>
            <w:szCs w:val="22"/>
          </w:rPr>
          <w:t>glcc@roycastle.org</w:t>
        </w:r>
      </w:hyperlink>
      <w:r w:rsidRPr="003D37AC">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97183" w14:textId="77777777" w:rsidR="00EB55BF" w:rsidRDefault="00EB55BF" w:rsidP="00926333">
      <w:r>
        <w:separator/>
      </w:r>
    </w:p>
  </w:endnote>
  <w:endnote w:type="continuationSeparator" w:id="0">
    <w:p w14:paraId="3B0CE557" w14:textId="77777777" w:rsidR="00EB55BF" w:rsidRDefault="00EB55BF"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CFDA1" w14:textId="77777777" w:rsidR="00EB55BF" w:rsidRDefault="00EB55BF" w:rsidP="00926333">
      <w:r>
        <w:separator/>
      </w:r>
    </w:p>
  </w:footnote>
  <w:footnote w:type="continuationSeparator" w:id="0">
    <w:p w14:paraId="293A9BD4" w14:textId="77777777" w:rsidR="00EB55BF" w:rsidRDefault="00EB55BF"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340AE2">
        <w:rPr>
          <w:rFonts w:ascii="Gill Sans MT" w:hAnsi="Gill Sans MT"/>
          <w:color w:val="4B627A"/>
          <w:sz w:val="18"/>
          <w:szCs w:val="18"/>
          <w:lang w:val="nl-NL"/>
        </w:rPr>
        <w:t xml:space="preserve"> </w:t>
      </w:r>
      <w:r w:rsidRPr="00340AE2">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340AE2">
        <w:rPr>
          <w:rFonts w:ascii="Gill Sans MT" w:eastAsia="Times New Roman" w:hAnsi="Gill Sans MT" w:cs="Segoe UI"/>
          <w:i/>
          <w:iCs/>
          <w:color w:val="4B627A"/>
          <w:kern w:val="0"/>
          <w:sz w:val="18"/>
          <w:szCs w:val="18"/>
          <w:lang w:val="nl-NL" w:eastAsia="en-GB"/>
          <w14:ligatures w14:val="none"/>
        </w:rPr>
        <w:t>et al.</w:t>
      </w:r>
      <w:r w:rsidRPr="00340AE2">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36778"/>
    <w:rsid w:val="00042036"/>
    <w:rsid w:val="00044C7A"/>
    <w:rsid w:val="00046B39"/>
    <w:rsid w:val="00052B29"/>
    <w:rsid w:val="00054FD4"/>
    <w:rsid w:val="0005721E"/>
    <w:rsid w:val="000602D6"/>
    <w:rsid w:val="00060FA9"/>
    <w:rsid w:val="00080CD9"/>
    <w:rsid w:val="000814FC"/>
    <w:rsid w:val="00085040"/>
    <w:rsid w:val="00091ED0"/>
    <w:rsid w:val="00096EC5"/>
    <w:rsid w:val="000A2198"/>
    <w:rsid w:val="000A36F0"/>
    <w:rsid w:val="000A55BE"/>
    <w:rsid w:val="000A6FBF"/>
    <w:rsid w:val="000B1041"/>
    <w:rsid w:val="000C3EEC"/>
    <w:rsid w:val="000C42C4"/>
    <w:rsid w:val="000E05AE"/>
    <w:rsid w:val="000E187C"/>
    <w:rsid w:val="000E59DB"/>
    <w:rsid w:val="000F41ED"/>
    <w:rsid w:val="000F6C4D"/>
    <w:rsid w:val="00100D12"/>
    <w:rsid w:val="00105DF6"/>
    <w:rsid w:val="00107A32"/>
    <w:rsid w:val="00110CB2"/>
    <w:rsid w:val="00112882"/>
    <w:rsid w:val="00116232"/>
    <w:rsid w:val="001165B2"/>
    <w:rsid w:val="001200DE"/>
    <w:rsid w:val="001305FB"/>
    <w:rsid w:val="00130E72"/>
    <w:rsid w:val="00133236"/>
    <w:rsid w:val="001335AF"/>
    <w:rsid w:val="001368DE"/>
    <w:rsid w:val="00142C3D"/>
    <w:rsid w:val="00153DC3"/>
    <w:rsid w:val="00154D11"/>
    <w:rsid w:val="001552DA"/>
    <w:rsid w:val="001729C0"/>
    <w:rsid w:val="00172DB8"/>
    <w:rsid w:val="00180471"/>
    <w:rsid w:val="00184BD1"/>
    <w:rsid w:val="00186282"/>
    <w:rsid w:val="00187F10"/>
    <w:rsid w:val="001A0715"/>
    <w:rsid w:val="001A11B7"/>
    <w:rsid w:val="001A1D9E"/>
    <w:rsid w:val="001B0431"/>
    <w:rsid w:val="001B29AD"/>
    <w:rsid w:val="001B6660"/>
    <w:rsid w:val="001C0C14"/>
    <w:rsid w:val="001C7B62"/>
    <w:rsid w:val="001D5F22"/>
    <w:rsid w:val="001D6ABF"/>
    <w:rsid w:val="001D7E35"/>
    <w:rsid w:val="001E271D"/>
    <w:rsid w:val="001E4FDF"/>
    <w:rsid w:val="001E5C33"/>
    <w:rsid w:val="001E5D32"/>
    <w:rsid w:val="001E63E4"/>
    <w:rsid w:val="001F0B36"/>
    <w:rsid w:val="00205EC8"/>
    <w:rsid w:val="00206896"/>
    <w:rsid w:val="002074D9"/>
    <w:rsid w:val="0021398F"/>
    <w:rsid w:val="00225E50"/>
    <w:rsid w:val="00233C6B"/>
    <w:rsid w:val="00240BF3"/>
    <w:rsid w:val="002505B7"/>
    <w:rsid w:val="002509EE"/>
    <w:rsid w:val="00256BEC"/>
    <w:rsid w:val="00272DBE"/>
    <w:rsid w:val="0027712D"/>
    <w:rsid w:val="00281DCD"/>
    <w:rsid w:val="002B18FF"/>
    <w:rsid w:val="002B3280"/>
    <w:rsid w:val="002B5EE1"/>
    <w:rsid w:val="002B6925"/>
    <w:rsid w:val="002C471C"/>
    <w:rsid w:val="002C600D"/>
    <w:rsid w:val="002D69B9"/>
    <w:rsid w:val="002E1A5A"/>
    <w:rsid w:val="002E50C0"/>
    <w:rsid w:val="002F1459"/>
    <w:rsid w:val="002F2397"/>
    <w:rsid w:val="002F5770"/>
    <w:rsid w:val="00300F4B"/>
    <w:rsid w:val="003126D9"/>
    <w:rsid w:val="003160E7"/>
    <w:rsid w:val="003170F5"/>
    <w:rsid w:val="003269FE"/>
    <w:rsid w:val="003357DE"/>
    <w:rsid w:val="00340AE2"/>
    <w:rsid w:val="00342337"/>
    <w:rsid w:val="00344EA5"/>
    <w:rsid w:val="00351F86"/>
    <w:rsid w:val="0037753D"/>
    <w:rsid w:val="003829A0"/>
    <w:rsid w:val="00385768"/>
    <w:rsid w:val="00387D33"/>
    <w:rsid w:val="00390237"/>
    <w:rsid w:val="003922D7"/>
    <w:rsid w:val="00394C26"/>
    <w:rsid w:val="00396747"/>
    <w:rsid w:val="0039762E"/>
    <w:rsid w:val="003A0B62"/>
    <w:rsid w:val="003A36A1"/>
    <w:rsid w:val="003A6970"/>
    <w:rsid w:val="003B1204"/>
    <w:rsid w:val="003B1A2C"/>
    <w:rsid w:val="003B541D"/>
    <w:rsid w:val="003C1B36"/>
    <w:rsid w:val="003D37AC"/>
    <w:rsid w:val="003E09E9"/>
    <w:rsid w:val="003F2055"/>
    <w:rsid w:val="003F6808"/>
    <w:rsid w:val="004005D4"/>
    <w:rsid w:val="00401712"/>
    <w:rsid w:val="004124A1"/>
    <w:rsid w:val="0041446B"/>
    <w:rsid w:val="00415CD5"/>
    <w:rsid w:val="004232F9"/>
    <w:rsid w:val="004236BB"/>
    <w:rsid w:val="004244DB"/>
    <w:rsid w:val="00425E1D"/>
    <w:rsid w:val="00425F3D"/>
    <w:rsid w:val="00427102"/>
    <w:rsid w:val="004324B6"/>
    <w:rsid w:val="00435945"/>
    <w:rsid w:val="00441C87"/>
    <w:rsid w:val="00462AFC"/>
    <w:rsid w:val="00463193"/>
    <w:rsid w:val="004637D4"/>
    <w:rsid w:val="0047138B"/>
    <w:rsid w:val="0047420C"/>
    <w:rsid w:val="00486CE7"/>
    <w:rsid w:val="00492125"/>
    <w:rsid w:val="00496DA6"/>
    <w:rsid w:val="00497B47"/>
    <w:rsid w:val="004B5527"/>
    <w:rsid w:val="004B5DB7"/>
    <w:rsid w:val="004C4F5B"/>
    <w:rsid w:val="004C6579"/>
    <w:rsid w:val="004C673F"/>
    <w:rsid w:val="004D3747"/>
    <w:rsid w:val="004D59A2"/>
    <w:rsid w:val="004D6ADD"/>
    <w:rsid w:val="004E086B"/>
    <w:rsid w:val="004F039F"/>
    <w:rsid w:val="004F1067"/>
    <w:rsid w:val="004F34DC"/>
    <w:rsid w:val="004F6133"/>
    <w:rsid w:val="004F73AD"/>
    <w:rsid w:val="00502636"/>
    <w:rsid w:val="0050648B"/>
    <w:rsid w:val="00507501"/>
    <w:rsid w:val="005173B7"/>
    <w:rsid w:val="00517CFA"/>
    <w:rsid w:val="00526239"/>
    <w:rsid w:val="00554CD6"/>
    <w:rsid w:val="00577E43"/>
    <w:rsid w:val="00587321"/>
    <w:rsid w:val="005940AF"/>
    <w:rsid w:val="005A1880"/>
    <w:rsid w:val="005A470F"/>
    <w:rsid w:val="005B1273"/>
    <w:rsid w:val="005B3358"/>
    <w:rsid w:val="005C17DE"/>
    <w:rsid w:val="005C3606"/>
    <w:rsid w:val="005C3BB2"/>
    <w:rsid w:val="005C5F55"/>
    <w:rsid w:val="005D58B0"/>
    <w:rsid w:val="005E64C9"/>
    <w:rsid w:val="005E6A3B"/>
    <w:rsid w:val="006009CC"/>
    <w:rsid w:val="00600EA8"/>
    <w:rsid w:val="006014F4"/>
    <w:rsid w:val="00602E5E"/>
    <w:rsid w:val="00620C0D"/>
    <w:rsid w:val="006233AC"/>
    <w:rsid w:val="00623826"/>
    <w:rsid w:val="0062466B"/>
    <w:rsid w:val="00626EC7"/>
    <w:rsid w:val="006274A5"/>
    <w:rsid w:val="00632F8A"/>
    <w:rsid w:val="00633C38"/>
    <w:rsid w:val="00640CDC"/>
    <w:rsid w:val="00641FE9"/>
    <w:rsid w:val="00647048"/>
    <w:rsid w:val="00652099"/>
    <w:rsid w:val="00660568"/>
    <w:rsid w:val="00672873"/>
    <w:rsid w:val="00680328"/>
    <w:rsid w:val="00680B3C"/>
    <w:rsid w:val="00685798"/>
    <w:rsid w:val="00690CE6"/>
    <w:rsid w:val="00691492"/>
    <w:rsid w:val="006A3801"/>
    <w:rsid w:val="006C14B8"/>
    <w:rsid w:val="006C6072"/>
    <w:rsid w:val="006D6958"/>
    <w:rsid w:val="006E010C"/>
    <w:rsid w:val="006E390A"/>
    <w:rsid w:val="006E648F"/>
    <w:rsid w:val="006E784D"/>
    <w:rsid w:val="006F4874"/>
    <w:rsid w:val="006F65B7"/>
    <w:rsid w:val="00700ECF"/>
    <w:rsid w:val="00701082"/>
    <w:rsid w:val="00703456"/>
    <w:rsid w:val="00707F2D"/>
    <w:rsid w:val="00707F9E"/>
    <w:rsid w:val="00735166"/>
    <w:rsid w:val="0074378F"/>
    <w:rsid w:val="0074508D"/>
    <w:rsid w:val="00764F15"/>
    <w:rsid w:val="00764F8F"/>
    <w:rsid w:val="007730BA"/>
    <w:rsid w:val="00780C9C"/>
    <w:rsid w:val="00781186"/>
    <w:rsid w:val="007A1ACA"/>
    <w:rsid w:val="007A3FB8"/>
    <w:rsid w:val="007B30A9"/>
    <w:rsid w:val="007B4070"/>
    <w:rsid w:val="007C347A"/>
    <w:rsid w:val="007C422D"/>
    <w:rsid w:val="007C4800"/>
    <w:rsid w:val="007D0386"/>
    <w:rsid w:val="007D5A8B"/>
    <w:rsid w:val="007D7CA3"/>
    <w:rsid w:val="007E1DA2"/>
    <w:rsid w:val="007E29F3"/>
    <w:rsid w:val="007E576C"/>
    <w:rsid w:val="007F2B55"/>
    <w:rsid w:val="007F3AF0"/>
    <w:rsid w:val="00803A80"/>
    <w:rsid w:val="0080481C"/>
    <w:rsid w:val="0080642F"/>
    <w:rsid w:val="008111B0"/>
    <w:rsid w:val="00812511"/>
    <w:rsid w:val="008200F6"/>
    <w:rsid w:val="0082052E"/>
    <w:rsid w:val="008235BE"/>
    <w:rsid w:val="00826288"/>
    <w:rsid w:val="00832F1B"/>
    <w:rsid w:val="0084089D"/>
    <w:rsid w:val="00840A16"/>
    <w:rsid w:val="00852E91"/>
    <w:rsid w:val="00856B4F"/>
    <w:rsid w:val="00856B73"/>
    <w:rsid w:val="00863B9B"/>
    <w:rsid w:val="008642D0"/>
    <w:rsid w:val="00876B7C"/>
    <w:rsid w:val="00877492"/>
    <w:rsid w:val="0088311E"/>
    <w:rsid w:val="0089354F"/>
    <w:rsid w:val="008967A0"/>
    <w:rsid w:val="00896EBE"/>
    <w:rsid w:val="008A26FF"/>
    <w:rsid w:val="008A5CFD"/>
    <w:rsid w:val="008A7430"/>
    <w:rsid w:val="008C7FBD"/>
    <w:rsid w:val="008D10BA"/>
    <w:rsid w:val="008D3281"/>
    <w:rsid w:val="008E1826"/>
    <w:rsid w:val="008E3EE3"/>
    <w:rsid w:val="008E4B02"/>
    <w:rsid w:val="008F2E21"/>
    <w:rsid w:val="00902488"/>
    <w:rsid w:val="0090605A"/>
    <w:rsid w:val="0091001D"/>
    <w:rsid w:val="0091321B"/>
    <w:rsid w:val="00916F78"/>
    <w:rsid w:val="00921AE4"/>
    <w:rsid w:val="009221A8"/>
    <w:rsid w:val="00926333"/>
    <w:rsid w:val="009276A1"/>
    <w:rsid w:val="00932879"/>
    <w:rsid w:val="00933D36"/>
    <w:rsid w:val="009441A3"/>
    <w:rsid w:val="00944672"/>
    <w:rsid w:val="0095311C"/>
    <w:rsid w:val="00953CF2"/>
    <w:rsid w:val="00956DDF"/>
    <w:rsid w:val="009649FD"/>
    <w:rsid w:val="00973BCB"/>
    <w:rsid w:val="009836F4"/>
    <w:rsid w:val="00990CA5"/>
    <w:rsid w:val="00997047"/>
    <w:rsid w:val="009A122F"/>
    <w:rsid w:val="009A2FE9"/>
    <w:rsid w:val="009B2114"/>
    <w:rsid w:val="009B5292"/>
    <w:rsid w:val="009C3854"/>
    <w:rsid w:val="009E1E68"/>
    <w:rsid w:val="009F0050"/>
    <w:rsid w:val="009F048B"/>
    <w:rsid w:val="009F07FB"/>
    <w:rsid w:val="009F13FF"/>
    <w:rsid w:val="009F7C19"/>
    <w:rsid w:val="00A02E56"/>
    <w:rsid w:val="00A07BCB"/>
    <w:rsid w:val="00A1490E"/>
    <w:rsid w:val="00A16EB0"/>
    <w:rsid w:val="00A2562B"/>
    <w:rsid w:val="00A32CBC"/>
    <w:rsid w:val="00A348A0"/>
    <w:rsid w:val="00A427AF"/>
    <w:rsid w:val="00A45E5F"/>
    <w:rsid w:val="00A4641D"/>
    <w:rsid w:val="00A474A8"/>
    <w:rsid w:val="00A5258C"/>
    <w:rsid w:val="00A54F72"/>
    <w:rsid w:val="00A60B3E"/>
    <w:rsid w:val="00A656B0"/>
    <w:rsid w:val="00A65C06"/>
    <w:rsid w:val="00A66F77"/>
    <w:rsid w:val="00A70555"/>
    <w:rsid w:val="00A74940"/>
    <w:rsid w:val="00A82FD4"/>
    <w:rsid w:val="00A8519F"/>
    <w:rsid w:val="00A857E8"/>
    <w:rsid w:val="00A96E7F"/>
    <w:rsid w:val="00AA203D"/>
    <w:rsid w:val="00AA349B"/>
    <w:rsid w:val="00AA357F"/>
    <w:rsid w:val="00AA565F"/>
    <w:rsid w:val="00AA6806"/>
    <w:rsid w:val="00AB09D4"/>
    <w:rsid w:val="00AC00B0"/>
    <w:rsid w:val="00AC27CD"/>
    <w:rsid w:val="00AD183C"/>
    <w:rsid w:val="00AD2F69"/>
    <w:rsid w:val="00AD3B98"/>
    <w:rsid w:val="00AE3E3B"/>
    <w:rsid w:val="00AE6214"/>
    <w:rsid w:val="00AE79AF"/>
    <w:rsid w:val="00AF1CB4"/>
    <w:rsid w:val="00AF718C"/>
    <w:rsid w:val="00B027D8"/>
    <w:rsid w:val="00B11576"/>
    <w:rsid w:val="00B12D10"/>
    <w:rsid w:val="00B16048"/>
    <w:rsid w:val="00B2021A"/>
    <w:rsid w:val="00B2120F"/>
    <w:rsid w:val="00B2356F"/>
    <w:rsid w:val="00B2738E"/>
    <w:rsid w:val="00B36126"/>
    <w:rsid w:val="00B5108B"/>
    <w:rsid w:val="00B51300"/>
    <w:rsid w:val="00B525BB"/>
    <w:rsid w:val="00B52E26"/>
    <w:rsid w:val="00B56503"/>
    <w:rsid w:val="00B572AF"/>
    <w:rsid w:val="00B64A91"/>
    <w:rsid w:val="00B66C6D"/>
    <w:rsid w:val="00B72B1B"/>
    <w:rsid w:val="00B86645"/>
    <w:rsid w:val="00B879D3"/>
    <w:rsid w:val="00B917F8"/>
    <w:rsid w:val="00BA4FB4"/>
    <w:rsid w:val="00BA5D97"/>
    <w:rsid w:val="00BB0EE4"/>
    <w:rsid w:val="00BB2831"/>
    <w:rsid w:val="00BB5CAF"/>
    <w:rsid w:val="00BC7DBD"/>
    <w:rsid w:val="00BD00A9"/>
    <w:rsid w:val="00BD5D7F"/>
    <w:rsid w:val="00BE0E07"/>
    <w:rsid w:val="00BE137E"/>
    <w:rsid w:val="00BF6E6E"/>
    <w:rsid w:val="00C1502C"/>
    <w:rsid w:val="00C241A3"/>
    <w:rsid w:val="00C31F5B"/>
    <w:rsid w:val="00C33DC8"/>
    <w:rsid w:val="00C354D2"/>
    <w:rsid w:val="00C36E43"/>
    <w:rsid w:val="00C36F37"/>
    <w:rsid w:val="00C40F07"/>
    <w:rsid w:val="00C450CE"/>
    <w:rsid w:val="00C45FEB"/>
    <w:rsid w:val="00C6049A"/>
    <w:rsid w:val="00C661AB"/>
    <w:rsid w:val="00C70811"/>
    <w:rsid w:val="00C71EBB"/>
    <w:rsid w:val="00C84664"/>
    <w:rsid w:val="00C8572F"/>
    <w:rsid w:val="00C90C3D"/>
    <w:rsid w:val="00C910F9"/>
    <w:rsid w:val="00C95739"/>
    <w:rsid w:val="00CA0DB0"/>
    <w:rsid w:val="00CA2D4B"/>
    <w:rsid w:val="00CA42F5"/>
    <w:rsid w:val="00CA48D0"/>
    <w:rsid w:val="00CA55BC"/>
    <w:rsid w:val="00CB14A3"/>
    <w:rsid w:val="00CB1803"/>
    <w:rsid w:val="00CB31A3"/>
    <w:rsid w:val="00CB60CE"/>
    <w:rsid w:val="00CC25A8"/>
    <w:rsid w:val="00CC27E9"/>
    <w:rsid w:val="00CC2F5B"/>
    <w:rsid w:val="00CD12FF"/>
    <w:rsid w:val="00CE3C3F"/>
    <w:rsid w:val="00CE409D"/>
    <w:rsid w:val="00CE46D1"/>
    <w:rsid w:val="00CF3A66"/>
    <w:rsid w:val="00CF5F61"/>
    <w:rsid w:val="00D06E40"/>
    <w:rsid w:val="00D17497"/>
    <w:rsid w:val="00D2180A"/>
    <w:rsid w:val="00D27E40"/>
    <w:rsid w:val="00D30BAC"/>
    <w:rsid w:val="00D33035"/>
    <w:rsid w:val="00D35377"/>
    <w:rsid w:val="00D41610"/>
    <w:rsid w:val="00D4179D"/>
    <w:rsid w:val="00D453BF"/>
    <w:rsid w:val="00D477D4"/>
    <w:rsid w:val="00D53E1A"/>
    <w:rsid w:val="00D53FC9"/>
    <w:rsid w:val="00D554BD"/>
    <w:rsid w:val="00D61B32"/>
    <w:rsid w:val="00D62596"/>
    <w:rsid w:val="00D66649"/>
    <w:rsid w:val="00D67D3F"/>
    <w:rsid w:val="00D70020"/>
    <w:rsid w:val="00D7124B"/>
    <w:rsid w:val="00D75496"/>
    <w:rsid w:val="00D80A23"/>
    <w:rsid w:val="00D85E8B"/>
    <w:rsid w:val="00D87ED9"/>
    <w:rsid w:val="00D928A4"/>
    <w:rsid w:val="00DA0ADE"/>
    <w:rsid w:val="00DA4052"/>
    <w:rsid w:val="00DA55FB"/>
    <w:rsid w:val="00DB7523"/>
    <w:rsid w:val="00DC3677"/>
    <w:rsid w:val="00DC68FC"/>
    <w:rsid w:val="00DD0020"/>
    <w:rsid w:val="00DD1F16"/>
    <w:rsid w:val="00DD29EF"/>
    <w:rsid w:val="00DE378C"/>
    <w:rsid w:val="00DE3B6C"/>
    <w:rsid w:val="00DE7648"/>
    <w:rsid w:val="00DF03C2"/>
    <w:rsid w:val="00DF0D99"/>
    <w:rsid w:val="00DF36B9"/>
    <w:rsid w:val="00DF5E8E"/>
    <w:rsid w:val="00E13746"/>
    <w:rsid w:val="00E13D56"/>
    <w:rsid w:val="00E2094D"/>
    <w:rsid w:val="00E25A85"/>
    <w:rsid w:val="00E2732E"/>
    <w:rsid w:val="00E27898"/>
    <w:rsid w:val="00E278DA"/>
    <w:rsid w:val="00E305D1"/>
    <w:rsid w:val="00E36FC0"/>
    <w:rsid w:val="00E55A50"/>
    <w:rsid w:val="00E5645F"/>
    <w:rsid w:val="00E6365A"/>
    <w:rsid w:val="00E64654"/>
    <w:rsid w:val="00E65A49"/>
    <w:rsid w:val="00E7166C"/>
    <w:rsid w:val="00E73402"/>
    <w:rsid w:val="00E825C5"/>
    <w:rsid w:val="00E8414E"/>
    <w:rsid w:val="00E8441B"/>
    <w:rsid w:val="00E85524"/>
    <w:rsid w:val="00E86E14"/>
    <w:rsid w:val="00E92251"/>
    <w:rsid w:val="00E936D0"/>
    <w:rsid w:val="00E93D5B"/>
    <w:rsid w:val="00E95268"/>
    <w:rsid w:val="00E95DCB"/>
    <w:rsid w:val="00E97E80"/>
    <w:rsid w:val="00EA2539"/>
    <w:rsid w:val="00EA266F"/>
    <w:rsid w:val="00EA5041"/>
    <w:rsid w:val="00EA7484"/>
    <w:rsid w:val="00EB3B06"/>
    <w:rsid w:val="00EB55BF"/>
    <w:rsid w:val="00EC02E9"/>
    <w:rsid w:val="00EC0AF5"/>
    <w:rsid w:val="00EC525E"/>
    <w:rsid w:val="00ED0241"/>
    <w:rsid w:val="00ED0C61"/>
    <w:rsid w:val="00EE4F2B"/>
    <w:rsid w:val="00EF2CCC"/>
    <w:rsid w:val="00EF55B7"/>
    <w:rsid w:val="00F00334"/>
    <w:rsid w:val="00F051E2"/>
    <w:rsid w:val="00F06E2E"/>
    <w:rsid w:val="00F20FA1"/>
    <w:rsid w:val="00F22BA8"/>
    <w:rsid w:val="00F25678"/>
    <w:rsid w:val="00F264EB"/>
    <w:rsid w:val="00F30CD0"/>
    <w:rsid w:val="00F3653F"/>
    <w:rsid w:val="00F4151B"/>
    <w:rsid w:val="00F45A20"/>
    <w:rsid w:val="00F5187A"/>
    <w:rsid w:val="00F571F2"/>
    <w:rsid w:val="00F6013B"/>
    <w:rsid w:val="00F60DA3"/>
    <w:rsid w:val="00F63F1A"/>
    <w:rsid w:val="00F64D80"/>
    <w:rsid w:val="00F657EC"/>
    <w:rsid w:val="00F762A1"/>
    <w:rsid w:val="00F82110"/>
    <w:rsid w:val="00F8261B"/>
    <w:rsid w:val="00F91CC7"/>
    <w:rsid w:val="00F93573"/>
    <w:rsid w:val="00F95366"/>
    <w:rsid w:val="00FA2F85"/>
    <w:rsid w:val="00FA5053"/>
    <w:rsid w:val="00FB1569"/>
    <w:rsid w:val="00FB7473"/>
    <w:rsid w:val="00FC23D7"/>
    <w:rsid w:val="00FC48D8"/>
    <w:rsid w:val="00FD482A"/>
    <w:rsid w:val="00FF4661"/>
    <w:rsid w:val="00FF5593"/>
    <w:rsid w:val="00FF65A9"/>
    <w:rsid w:val="01CC0F08"/>
    <w:rsid w:val="2FF0D7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6A1E51D6-2001-4B0A-A40C-DD88D0AB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 w:id="698580128">
              <w:marLeft w:val="0"/>
              <w:marRight w:val="0"/>
              <w:marTop w:val="0"/>
              <w:marBottom w:val="0"/>
              <w:divBdr>
                <w:top w:val="none" w:sz="0" w:space="0" w:color="auto"/>
                <w:left w:val="none" w:sz="0" w:space="0" w:color="auto"/>
                <w:bottom w:val="none" w:sz="0" w:space="0" w:color="auto"/>
                <w:right w:val="none" w:sz="0" w:space="0" w:color="auto"/>
              </w:divBdr>
              <w:divsChild>
                <w:div w:id="651328927">
                  <w:marLeft w:val="0"/>
                  <w:marRight w:val="0"/>
                  <w:marTop w:val="0"/>
                  <w:marBottom w:val="0"/>
                  <w:divBdr>
                    <w:top w:val="none" w:sz="0" w:space="0" w:color="auto"/>
                    <w:left w:val="none" w:sz="0" w:space="0" w:color="auto"/>
                    <w:bottom w:val="none" w:sz="0" w:space="0" w:color="auto"/>
                    <w:right w:val="none" w:sz="0" w:space="0" w:color="auto"/>
                  </w:divBdr>
                </w:div>
                <w:div w:id="91043071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India%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India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Data!$A$2:$A$6</c:f>
              <c:strCache>
                <c:ptCount val="5"/>
                <c:pt idx="0">
                  <c:v>18-24</c:v>
                </c:pt>
                <c:pt idx="1">
                  <c:v>25-34</c:v>
                </c:pt>
                <c:pt idx="2">
                  <c:v>35-44</c:v>
                </c:pt>
                <c:pt idx="3">
                  <c:v>45-54</c:v>
                </c:pt>
                <c:pt idx="4">
                  <c:v>55+</c:v>
                </c:pt>
              </c:strCache>
            </c:strRef>
          </c:cat>
          <c:val>
            <c:numRef>
              <c:f>Data!$B$2:$B$6</c:f>
              <c:numCache>
                <c:formatCode>0.0%</c:formatCode>
                <c:ptCount val="5"/>
                <c:pt idx="0">
                  <c:v>0.26506024096385539</c:v>
                </c:pt>
                <c:pt idx="1">
                  <c:v>0.22911694510739861</c:v>
                </c:pt>
                <c:pt idx="2">
                  <c:v>0.24521072796934859</c:v>
                </c:pt>
                <c:pt idx="3">
                  <c:v>0.24271844660194181</c:v>
                </c:pt>
                <c:pt idx="4">
                  <c:v>0.31372549019607843</c:v>
                </c:pt>
              </c:numCache>
            </c:numRef>
          </c:val>
          <c:extLst>
            <c:ext xmlns:c16="http://schemas.microsoft.com/office/drawing/2014/chart" uri="{C3380CC4-5D6E-409C-BE32-E72D297353CC}">
              <c16:uniqueId val="{00000000-59C7-48F3-9CFD-FF057CDEAEAA}"/>
            </c:ext>
          </c:extLst>
        </c:ser>
        <c:dLbls>
          <c:showLegendKey val="0"/>
          <c:showVal val="0"/>
          <c:showCatName val="0"/>
          <c:showSerName val="0"/>
          <c:showPercent val="0"/>
          <c:showBubbleSize val="0"/>
        </c:dLbls>
        <c:gapWidth val="182"/>
        <c:axId val="1550834656"/>
        <c:axId val="2030142256"/>
      </c:barChart>
      <c:catAx>
        <c:axId val="1550834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42256"/>
        <c:crosses val="autoZero"/>
        <c:auto val="1"/>
        <c:lblAlgn val="ctr"/>
        <c:lblOffset val="100"/>
        <c:noMultiLvlLbl val="0"/>
      </c:catAx>
      <c:valAx>
        <c:axId val="20301422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0834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India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Data!$A$9:$A$10</c:f>
              <c:strCache>
                <c:ptCount val="2"/>
                <c:pt idx="0">
                  <c:v>Current/former smoker</c:v>
                </c:pt>
                <c:pt idx="1">
                  <c:v>Never smoked</c:v>
                </c:pt>
              </c:strCache>
            </c:strRef>
          </c:cat>
          <c:val>
            <c:numRef>
              <c:f>Data!$B$9:$B$10</c:f>
              <c:numCache>
                <c:formatCode>0.0%</c:formatCode>
                <c:ptCount val="2"/>
                <c:pt idx="0">
                  <c:v>0.2361904761904762</c:v>
                </c:pt>
                <c:pt idx="1">
                  <c:v>0.2478632478632479</c:v>
                </c:pt>
              </c:numCache>
            </c:numRef>
          </c:val>
          <c:extLst>
            <c:ext xmlns:c16="http://schemas.microsoft.com/office/drawing/2014/chart" uri="{C3380CC4-5D6E-409C-BE32-E72D297353CC}">
              <c16:uniqueId val="{00000000-4409-4C3D-99EF-0076123819B6}"/>
            </c:ext>
          </c:extLst>
        </c:ser>
        <c:dLbls>
          <c:showLegendKey val="0"/>
          <c:showVal val="0"/>
          <c:showCatName val="0"/>
          <c:showSerName val="0"/>
          <c:showPercent val="0"/>
          <c:showBubbleSize val="0"/>
        </c:dLbls>
        <c:gapWidth val="182"/>
        <c:axId val="2068786992"/>
        <c:axId val="2030051536"/>
      </c:barChart>
      <c:catAx>
        <c:axId val="2068786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051536"/>
        <c:crosses val="autoZero"/>
        <c:auto val="1"/>
        <c:lblAlgn val="ctr"/>
        <c:lblOffset val="100"/>
        <c:noMultiLvlLbl val="0"/>
      </c:catAx>
      <c:valAx>
        <c:axId val="203005153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786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India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Data!$A$13:$A$17</c:f>
              <c:strCache>
                <c:ptCount val="5"/>
                <c:pt idx="0">
                  <c:v>18-24</c:v>
                </c:pt>
                <c:pt idx="1">
                  <c:v>25-34</c:v>
                </c:pt>
                <c:pt idx="2">
                  <c:v>35-44</c:v>
                </c:pt>
                <c:pt idx="3">
                  <c:v>45-54</c:v>
                </c:pt>
                <c:pt idx="4">
                  <c:v>55+</c:v>
                </c:pt>
              </c:strCache>
            </c:strRef>
          </c:cat>
          <c:val>
            <c:numRef>
              <c:f>Data!$B$13:$B$17</c:f>
              <c:numCache>
                <c:formatCode>0.0%</c:formatCode>
                <c:ptCount val="5"/>
                <c:pt idx="0">
                  <c:v>0.59036144578313254</c:v>
                </c:pt>
                <c:pt idx="1">
                  <c:v>0.54892601431980903</c:v>
                </c:pt>
                <c:pt idx="2">
                  <c:v>0.6053639846743295</c:v>
                </c:pt>
                <c:pt idx="3">
                  <c:v>0.59223300970873782</c:v>
                </c:pt>
                <c:pt idx="4">
                  <c:v>0.50980392156862742</c:v>
                </c:pt>
              </c:numCache>
            </c:numRef>
          </c:val>
          <c:extLst>
            <c:ext xmlns:c16="http://schemas.microsoft.com/office/drawing/2014/chart" uri="{C3380CC4-5D6E-409C-BE32-E72D297353CC}">
              <c16:uniqueId val="{00000000-EA06-49B5-AEDE-3DBD8845B4A3}"/>
            </c:ext>
          </c:extLst>
        </c:ser>
        <c:dLbls>
          <c:showLegendKey val="0"/>
          <c:showVal val="0"/>
          <c:showCatName val="0"/>
          <c:showSerName val="0"/>
          <c:showPercent val="0"/>
          <c:showBubbleSize val="0"/>
        </c:dLbls>
        <c:gapWidth val="182"/>
        <c:axId val="1950160208"/>
        <c:axId val="2030158096"/>
      </c:barChart>
      <c:catAx>
        <c:axId val="1950160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58096"/>
        <c:crosses val="autoZero"/>
        <c:auto val="1"/>
        <c:lblAlgn val="ctr"/>
        <c:lblOffset val="100"/>
        <c:noMultiLvlLbl val="0"/>
      </c:catAx>
      <c:valAx>
        <c:axId val="203015809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016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India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Data!$A$20:$A$21</c:f>
              <c:strCache>
                <c:ptCount val="2"/>
                <c:pt idx="0">
                  <c:v>Current/former smoker</c:v>
                </c:pt>
                <c:pt idx="1">
                  <c:v>Never smoked</c:v>
                </c:pt>
              </c:strCache>
            </c:strRef>
          </c:cat>
          <c:val>
            <c:numRef>
              <c:f>Data!$B$20:$B$21</c:f>
              <c:numCache>
                <c:formatCode>0.0%</c:formatCode>
                <c:ptCount val="2"/>
                <c:pt idx="0">
                  <c:v>0.60190476190476194</c:v>
                </c:pt>
                <c:pt idx="1">
                  <c:v>0.54059829059829057</c:v>
                </c:pt>
              </c:numCache>
            </c:numRef>
          </c:val>
          <c:extLst>
            <c:ext xmlns:c16="http://schemas.microsoft.com/office/drawing/2014/chart" uri="{C3380CC4-5D6E-409C-BE32-E72D297353CC}">
              <c16:uniqueId val="{00000000-2C36-4C5D-84F7-C6CCC376FB4B}"/>
            </c:ext>
          </c:extLst>
        </c:ser>
        <c:dLbls>
          <c:showLegendKey val="0"/>
          <c:showVal val="0"/>
          <c:showCatName val="0"/>
          <c:showSerName val="0"/>
          <c:showPercent val="0"/>
          <c:showBubbleSize val="0"/>
        </c:dLbls>
        <c:gapWidth val="182"/>
        <c:axId val="2082350656"/>
        <c:axId val="2030159056"/>
      </c:barChart>
      <c:catAx>
        <c:axId val="208235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59056"/>
        <c:crosses val="autoZero"/>
        <c:auto val="1"/>
        <c:lblAlgn val="ctr"/>
        <c:lblOffset val="100"/>
        <c:noMultiLvlLbl val="0"/>
      </c:catAx>
      <c:valAx>
        <c:axId val="203015905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350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India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Data!$A$24:$A$28</c:f>
              <c:strCache>
                <c:ptCount val="5"/>
                <c:pt idx="0">
                  <c:v>18-24</c:v>
                </c:pt>
                <c:pt idx="1">
                  <c:v>25-34</c:v>
                </c:pt>
                <c:pt idx="2">
                  <c:v>35-44</c:v>
                </c:pt>
                <c:pt idx="3">
                  <c:v>45-54</c:v>
                </c:pt>
                <c:pt idx="4">
                  <c:v>55+</c:v>
                </c:pt>
              </c:strCache>
            </c:strRef>
          </c:cat>
          <c:val>
            <c:numRef>
              <c:f>Data!$B$24:$B$28</c:f>
              <c:numCache>
                <c:formatCode>0.0%</c:formatCode>
                <c:ptCount val="5"/>
                <c:pt idx="0">
                  <c:v>0.85542168674698793</c:v>
                </c:pt>
                <c:pt idx="1">
                  <c:v>0.847255369928401</c:v>
                </c:pt>
                <c:pt idx="2">
                  <c:v>0.86206896551724133</c:v>
                </c:pt>
                <c:pt idx="3">
                  <c:v>0.86407766990291257</c:v>
                </c:pt>
                <c:pt idx="4">
                  <c:v>0.88235294117647056</c:v>
                </c:pt>
              </c:numCache>
            </c:numRef>
          </c:val>
          <c:extLst>
            <c:ext xmlns:c16="http://schemas.microsoft.com/office/drawing/2014/chart" uri="{C3380CC4-5D6E-409C-BE32-E72D297353CC}">
              <c16:uniqueId val="{00000000-D587-438A-99BC-E81913082F8C}"/>
            </c:ext>
          </c:extLst>
        </c:ser>
        <c:dLbls>
          <c:showLegendKey val="0"/>
          <c:showVal val="0"/>
          <c:showCatName val="0"/>
          <c:showSerName val="0"/>
          <c:showPercent val="0"/>
          <c:showBubbleSize val="0"/>
        </c:dLbls>
        <c:gapWidth val="182"/>
        <c:axId val="2082295904"/>
        <c:axId val="2030068336"/>
      </c:barChart>
      <c:catAx>
        <c:axId val="2082295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068336"/>
        <c:crosses val="autoZero"/>
        <c:auto val="1"/>
        <c:lblAlgn val="ctr"/>
        <c:lblOffset val="100"/>
        <c:noMultiLvlLbl val="0"/>
      </c:catAx>
      <c:valAx>
        <c:axId val="203006833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295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India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Data!$A$31:$A$32</c:f>
              <c:strCache>
                <c:ptCount val="2"/>
                <c:pt idx="0">
                  <c:v>Current/former smoker</c:v>
                </c:pt>
                <c:pt idx="1">
                  <c:v>Never smoked</c:v>
                </c:pt>
              </c:strCache>
            </c:strRef>
          </c:cat>
          <c:val>
            <c:numRef>
              <c:f>Data!$B$31:$B$32</c:f>
              <c:numCache>
                <c:formatCode>0.0%</c:formatCode>
                <c:ptCount val="2"/>
                <c:pt idx="0">
                  <c:v>0.8571428571428571</c:v>
                </c:pt>
                <c:pt idx="1">
                  <c:v>0.85897435897435892</c:v>
                </c:pt>
              </c:numCache>
            </c:numRef>
          </c:val>
          <c:extLst>
            <c:ext xmlns:c16="http://schemas.microsoft.com/office/drawing/2014/chart" uri="{C3380CC4-5D6E-409C-BE32-E72D297353CC}">
              <c16:uniqueId val="{00000000-BCC6-40F7-9F43-A8C5327F269D}"/>
            </c:ext>
          </c:extLst>
        </c:ser>
        <c:dLbls>
          <c:showLegendKey val="0"/>
          <c:showVal val="0"/>
          <c:showCatName val="0"/>
          <c:showSerName val="0"/>
          <c:showPercent val="0"/>
          <c:showBubbleSize val="0"/>
        </c:dLbls>
        <c:gapWidth val="182"/>
        <c:axId val="2082346016"/>
        <c:axId val="2030174896"/>
      </c:barChart>
      <c:catAx>
        <c:axId val="2082346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74896"/>
        <c:crosses val="autoZero"/>
        <c:auto val="1"/>
        <c:lblAlgn val="ctr"/>
        <c:lblOffset val="100"/>
        <c:noMultiLvlLbl val="0"/>
      </c:catAx>
      <c:valAx>
        <c:axId val="203017489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346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1551</Words>
  <Characters>8841</Characters>
  <Application>Microsoft Office Word</Application>
  <DocSecurity>0</DocSecurity>
  <Lines>73</Lines>
  <Paragraphs>20</Paragraphs>
  <ScaleCrop>false</ScaleCrop>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27</cp:revision>
  <cp:lastPrinted>2026-10-08T16:08:00Z</cp:lastPrinted>
  <dcterms:created xsi:type="dcterms:W3CDTF">2026-09-24T16:33:00Z</dcterms:created>
  <dcterms:modified xsi:type="dcterms:W3CDTF">2026-10-08T16:09:00Z</dcterms:modified>
</cp:coreProperties>
</file>