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4E334363" w:rsidR="00926333" w:rsidRPr="005B3EBF" w:rsidRDefault="00666068" w:rsidP="00A474A8">
      <w:pPr>
        <w:jc w:val="center"/>
        <w:rPr>
          <w:rFonts w:ascii="Gill Sans MT" w:hAnsi="Gill Sans MT"/>
          <w:b/>
          <w:bCs/>
          <w:color w:val="4B627A"/>
        </w:rPr>
      </w:pPr>
      <w:r w:rsidRPr="005B3EBF">
        <w:rPr>
          <w:rFonts w:ascii="Gill Sans MT" w:hAnsi="Gill Sans MT"/>
          <w:b/>
          <w:bCs/>
          <w:color w:val="4B627A"/>
        </w:rPr>
        <w:t>Netherlands</w:t>
      </w:r>
      <w:r w:rsidR="00926333" w:rsidRPr="005B3EBF">
        <w:rPr>
          <w:rFonts w:ascii="Gill Sans MT" w:hAnsi="Gill Sans MT"/>
          <w:b/>
          <w:bCs/>
          <w:color w:val="4B627A"/>
        </w:rPr>
        <w:t xml:space="preserve"> briefing:</w:t>
      </w:r>
    </w:p>
    <w:p w14:paraId="29F2885A" w14:textId="2CFC914F" w:rsidR="008642D0" w:rsidRPr="005B3EBF" w:rsidRDefault="00926333" w:rsidP="00A474A8">
      <w:pPr>
        <w:jc w:val="center"/>
        <w:rPr>
          <w:rFonts w:ascii="Gill Sans MT" w:hAnsi="Gill Sans MT"/>
          <w:b/>
          <w:bCs/>
          <w:color w:val="4B627A"/>
        </w:rPr>
      </w:pPr>
      <w:r w:rsidRPr="005B3EBF">
        <w:rPr>
          <w:rFonts w:ascii="Gill Sans MT" w:hAnsi="Gill Sans MT"/>
          <w:b/>
          <w:bCs/>
          <w:color w:val="4B627A"/>
        </w:rPr>
        <w:t>Symptom awareness, attitudes to lung cancer and views on screening</w:t>
      </w:r>
    </w:p>
    <w:p w14:paraId="707CBD67" w14:textId="0D677709" w:rsidR="00926333" w:rsidRPr="005B3EBF" w:rsidRDefault="00926333" w:rsidP="00A474A8">
      <w:pPr>
        <w:jc w:val="center"/>
        <w:rPr>
          <w:rFonts w:ascii="Gill Sans MT" w:hAnsi="Gill Sans MT"/>
          <w:b/>
          <w:bCs/>
          <w:color w:val="4B627A"/>
        </w:rPr>
      </w:pPr>
      <w:r w:rsidRPr="005B3EBF">
        <w:rPr>
          <w:rFonts w:ascii="Gill Sans MT" w:hAnsi="Gill Sans MT"/>
          <w:b/>
          <w:bCs/>
          <w:color w:val="4B627A"/>
        </w:rPr>
        <w:t>Findings from a global survey</w:t>
      </w:r>
    </w:p>
    <w:p w14:paraId="6D5B3D2B" w14:textId="77777777" w:rsidR="00926333" w:rsidRPr="005B3EBF" w:rsidRDefault="00926333" w:rsidP="00A474A8">
      <w:pPr>
        <w:jc w:val="center"/>
        <w:rPr>
          <w:rFonts w:ascii="Gill Sans MT" w:hAnsi="Gill Sans MT"/>
          <w:b/>
          <w:bCs/>
          <w:color w:val="4B627A"/>
        </w:rPr>
      </w:pPr>
    </w:p>
    <w:p w14:paraId="4FAA4535" w14:textId="6FFA616E" w:rsidR="00926333" w:rsidRPr="005B3EBF" w:rsidRDefault="00A474A8" w:rsidP="00A474A8">
      <w:pPr>
        <w:rPr>
          <w:rFonts w:ascii="Gill Sans MT" w:hAnsi="Gill Sans MT"/>
          <w:b/>
          <w:bCs/>
        </w:rPr>
      </w:pPr>
      <w:r w:rsidRPr="005B3EBF">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5B3EBF">
        <w:rPr>
          <w:rFonts w:ascii="Gill Sans MT" w:hAnsi="Gill Sans MT"/>
          <w:b/>
          <w:bCs/>
          <w:color w:val="2EAED0"/>
        </w:rPr>
        <w:t xml:space="preserve">Overview </w:t>
      </w:r>
      <w:r w:rsidR="00926333" w:rsidRPr="005B3EBF">
        <w:rPr>
          <w:rFonts w:ascii="Gill Sans MT" w:hAnsi="Gill Sans MT"/>
          <w:b/>
          <w:bCs/>
        </w:rPr>
        <w:br/>
      </w:r>
    </w:p>
    <w:p w14:paraId="359169BF" w14:textId="104CDE57" w:rsidR="007C347A" w:rsidRPr="005B3EBF" w:rsidRDefault="007C347A" w:rsidP="00A474A8">
      <w:pPr>
        <w:rPr>
          <w:rFonts w:ascii="Gill Sans MT" w:hAnsi="Gill Sans MT"/>
          <w:color w:val="4B627A"/>
          <w:sz w:val="22"/>
          <w:szCs w:val="22"/>
        </w:rPr>
      </w:pPr>
      <w:r w:rsidRPr="005B3EBF">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5B3EBF" w:rsidRDefault="007C347A" w:rsidP="00A474A8">
      <w:pPr>
        <w:rPr>
          <w:rFonts w:ascii="Gill Sans MT" w:hAnsi="Gill Sans MT"/>
          <w:color w:val="4B627A"/>
          <w:sz w:val="22"/>
          <w:szCs w:val="22"/>
        </w:rPr>
      </w:pPr>
    </w:p>
    <w:p w14:paraId="61CA08DF" w14:textId="77777777" w:rsidR="007C347A" w:rsidRPr="005B3EBF" w:rsidRDefault="007C347A" w:rsidP="00A474A8">
      <w:pPr>
        <w:rPr>
          <w:rFonts w:ascii="Gill Sans MT" w:hAnsi="Gill Sans MT"/>
          <w:color w:val="4B627A"/>
          <w:sz w:val="22"/>
          <w:szCs w:val="22"/>
        </w:rPr>
      </w:pPr>
      <w:r w:rsidRPr="005B3EBF">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5B3EBF" w:rsidRDefault="007C347A" w:rsidP="00A474A8">
      <w:pPr>
        <w:rPr>
          <w:rFonts w:ascii="Gill Sans MT" w:hAnsi="Gill Sans MT"/>
          <w:color w:val="4B627A"/>
          <w:sz w:val="22"/>
          <w:szCs w:val="22"/>
        </w:rPr>
      </w:pPr>
    </w:p>
    <w:p w14:paraId="41295288" w14:textId="77777777" w:rsidR="007C347A" w:rsidRPr="005B3EBF" w:rsidRDefault="007C347A" w:rsidP="00A474A8">
      <w:pPr>
        <w:rPr>
          <w:rFonts w:ascii="Gill Sans MT" w:hAnsi="Gill Sans MT"/>
          <w:color w:val="4B627A"/>
          <w:sz w:val="22"/>
          <w:szCs w:val="22"/>
        </w:rPr>
      </w:pPr>
      <w:r w:rsidRPr="005B3EBF">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5B3EBF"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5B3EBF"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5B3EBF">
          <w:rPr>
            <w:rStyle w:val="Hyperlink"/>
            <w:rFonts w:ascii="Gill Sans MT" w:hAnsi="Gill Sans MT"/>
            <w:sz w:val="22"/>
            <w:szCs w:val="22"/>
          </w:rPr>
          <w:t>2010</w:t>
        </w:r>
      </w:hyperlink>
      <w:r w:rsidRPr="005B3EBF">
        <w:rPr>
          <w:rFonts w:ascii="Gill Sans MT" w:hAnsi="Gill Sans MT"/>
          <w:color w:val="4B627A"/>
          <w:sz w:val="22"/>
          <w:szCs w:val="22"/>
        </w:rPr>
        <w:t xml:space="preserve">, </w:t>
      </w:r>
      <w:hyperlink r:id="rId9" w:history="1">
        <w:r w:rsidRPr="005B3EBF">
          <w:rPr>
            <w:rStyle w:val="Hyperlink"/>
            <w:rFonts w:ascii="Gill Sans MT" w:hAnsi="Gill Sans MT"/>
            <w:sz w:val="22"/>
            <w:szCs w:val="22"/>
          </w:rPr>
          <w:t>2013</w:t>
        </w:r>
      </w:hyperlink>
      <w:r w:rsidRPr="005B3EBF">
        <w:rPr>
          <w:rFonts w:ascii="Gill Sans MT" w:hAnsi="Gill Sans MT"/>
          <w:color w:val="4B627A"/>
          <w:sz w:val="22"/>
          <w:szCs w:val="22"/>
        </w:rPr>
        <w:t xml:space="preserve">, </w:t>
      </w:r>
      <w:hyperlink r:id="rId10" w:history="1">
        <w:r w:rsidRPr="005B3EBF">
          <w:rPr>
            <w:rStyle w:val="Hyperlink"/>
            <w:rFonts w:ascii="Gill Sans MT" w:hAnsi="Gill Sans MT"/>
            <w:sz w:val="22"/>
            <w:szCs w:val="22"/>
          </w:rPr>
          <w:t>2017</w:t>
        </w:r>
      </w:hyperlink>
      <w:r w:rsidRPr="005B3EBF">
        <w:rPr>
          <w:rFonts w:ascii="Gill Sans MT" w:hAnsi="Gill Sans MT"/>
          <w:color w:val="4B627A"/>
          <w:sz w:val="22"/>
          <w:szCs w:val="22"/>
        </w:rPr>
        <w:t xml:space="preserve"> and </w:t>
      </w:r>
      <w:hyperlink r:id="rId11" w:history="1">
        <w:r w:rsidRPr="005B3EBF">
          <w:rPr>
            <w:rStyle w:val="Hyperlink"/>
            <w:rFonts w:ascii="Gill Sans MT" w:hAnsi="Gill Sans MT"/>
            <w:sz w:val="22"/>
            <w:szCs w:val="22"/>
          </w:rPr>
          <w:t>2023</w:t>
        </w:r>
      </w:hyperlink>
      <w:r w:rsidR="00DE3B6C" w:rsidRPr="005B3EBF">
        <w:rPr>
          <w:rFonts w:ascii="Gill Sans MT" w:hAnsi="Gill Sans MT"/>
          <w:color w:val="4B627A"/>
          <w:sz w:val="22"/>
          <w:szCs w:val="22"/>
        </w:rPr>
        <w:t>.</w:t>
      </w:r>
    </w:p>
    <w:p w14:paraId="28012756" w14:textId="77777777" w:rsidR="00AD3B98" w:rsidRPr="005B3EBF"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38EB2B72" w:rsidR="00AD3B98" w:rsidRPr="005B3EBF"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This briefing sets out the key findings from the </w:t>
      </w:r>
      <w:r w:rsidR="00DF0DFC" w:rsidRPr="005B3EBF">
        <w:rPr>
          <w:rFonts w:ascii="Gill Sans MT" w:hAnsi="Gill Sans MT"/>
          <w:color w:val="4B627A"/>
          <w:sz w:val="22"/>
          <w:szCs w:val="22"/>
        </w:rPr>
        <w:t>Netherlands</w:t>
      </w:r>
      <w:r w:rsidRPr="005B3EBF">
        <w:rPr>
          <w:rFonts w:ascii="Gill Sans MT" w:hAnsi="Gill Sans MT"/>
          <w:color w:val="4B627A"/>
          <w:sz w:val="22"/>
          <w:szCs w:val="22"/>
        </w:rPr>
        <w:t xml:space="preserve"> in 2026 and how they compare with other countries included in the survey. The results highlight three key themes:</w:t>
      </w:r>
    </w:p>
    <w:p w14:paraId="1F762FEA" w14:textId="1EF94F0E" w:rsidR="00AD3B98" w:rsidRPr="005B3EBF"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5B3EBF">
        <w:rPr>
          <w:rFonts w:ascii="Gill Sans MT" w:hAnsi="Gill Sans MT"/>
          <w:b/>
          <w:bCs/>
          <w:color w:val="4B627A"/>
          <w:sz w:val="22"/>
          <w:szCs w:val="22"/>
        </w:rPr>
        <w:t>Awareness of lung cancer symptoms</w:t>
      </w:r>
      <w:r w:rsidRPr="005B3EBF">
        <w:rPr>
          <w:rFonts w:ascii="Gill Sans MT" w:hAnsi="Gill Sans MT"/>
          <w:color w:val="4B627A"/>
          <w:sz w:val="22"/>
          <w:szCs w:val="22"/>
        </w:rPr>
        <w:t xml:space="preserve"> is relatively high, with the </w:t>
      </w:r>
      <w:r w:rsidR="00DF0DFC" w:rsidRPr="005B3EBF">
        <w:rPr>
          <w:rFonts w:ascii="Gill Sans MT" w:hAnsi="Gill Sans MT"/>
          <w:color w:val="4B627A"/>
          <w:sz w:val="22"/>
          <w:szCs w:val="22"/>
        </w:rPr>
        <w:t>Netherlands</w:t>
      </w:r>
      <w:r w:rsidRPr="005B3EBF">
        <w:rPr>
          <w:rFonts w:ascii="Gill Sans MT" w:hAnsi="Gill Sans MT"/>
          <w:color w:val="4B627A"/>
          <w:sz w:val="22"/>
          <w:szCs w:val="22"/>
        </w:rPr>
        <w:t xml:space="preserve"> ranking among the countries with stronge</w:t>
      </w:r>
      <w:r w:rsidR="00537323" w:rsidRPr="005B3EBF">
        <w:rPr>
          <w:rFonts w:ascii="Gill Sans MT" w:hAnsi="Gill Sans MT"/>
          <w:color w:val="4B627A"/>
          <w:sz w:val="22"/>
          <w:szCs w:val="22"/>
        </w:rPr>
        <w:t>r</w:t>
      </w:r>
      <w:r w:rsidRPr="005B3EBF">
        <w:rPr>
          <w:rFonts w:ascii="Gill Sans MT" w:hAnsi="Gill Sans MT"/>
          <w:color w:val="4B627A"/>
          <w:sz w:val="22"/>
          <w:szCs w:val="22"/>
        </w:rPr>
        <w:t xml:space="preserve"> levels of symptom recognition.</w:t>
      </w:r>
    </w:p>
    <w:p w14:paraId="22F4807B" w14:textId="00DFC323" w:rsidR="00AD3B98" w:rsidRPr="005B3EBF" w:rsidRDefault="00AD3B98" w:rsidP="000A442A">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5B3EBF">
        <w:rPr>
          <w:rFonts w:ascii="Gill Sans MT" w:hAnsi="Gill Sans MT"/>
          <w:b/>
          <w:bCs/>
          <w:color w:val="4B627A"/>
          <w:sz w:val="22"/>
          <w:szCs w:val="22"/>
        </w:rPr>
        <w:t>Levels of stigma</w:t>
      </w:r>
      <w:r w:rsidRPr="005B3EBF">
        <w:rPr>
          <w:rFonts w:ascii="Gill Sans MT" w:hAnsi="Gill Sans MT"/>
          <w:color w:val="4B627A"/>
          <w:sz w:val="22"/>
          <w:szCs w:val="22"/>
        </w:rPr>
        <w:t xml:space="preserve"> towards people with lung cancer</w:t>
      </w:r>
      <w:r w:rsidR="000A442A" w:rsidRPr="005B3EBF">
        <w:rPr>
          <w:rFonts w:ascii="Gill Sans MT" w:hAnsi="Gill Sans MT"/>
          <w:color w:val="4B627A"/>
          <w:sz w:val="22"/>
          <w:szCs w:val="22"/>
        </w:rPr>
        <w:t xml:space="preserve"> are the lowest recorded in the survey, with around a quarter of respondents reporting less </w:t>
      </w:r>
      <w:r w:rsidRPr="005B3EBF">
        <w:rPr>
          <w:rFonts w:ascii="Gill Sans MT" w:hAnsi="Gill Sans MT"/>
          <w:color w:val="4B627A"/>
          <w:sz w:val="22"/>
          <w:szCs w:val="22"/>
        </w:rPr>
        <w:t>sympathy for people with lung cancer than for those with other types of cancer.</w:t>
      </w:r>
    </w:p>
    <w:p w14:paraId="17B1538E" w14:textId="78835AD1" w:rsidR="0048474A" w:rsidRPr="005B3EBF"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D62213">
        <w:rPr>
          <w:rFonts w:ascii="Gill Sans MT" w:hAnsi="Gill Sans MT"/>
          <w:b/>
          <w:bCs/>
          <w:color w:val="4B627A"/>
          <w:sz w:val="22"/>
          <w:szCs w:val="22"/>
        </w:rPr>
        <w:t xml:space="preserve">Public support for lung cancer screening </w:t>
      </w:r>
      <w:r w:rsidRPr="005B3EBF">
        <w:rPr>
          <w:rFonts w:ascii="Gill Sans MT" w:hAnsi="Gill Sans MT"/>
          <w:color w:val="4B627A"/>
          <w:sz w:val="22"/>
          <w:szCs w:val="22"/>
        </w:rPr>
        <w:t xml:space="preserve">remains strong, </w:t>
      </w:r>
      <w:r w:rsidR="0048474A" w:rsidRPr="005B3EBF">
        <w:rPr>
          <w:rFonts w:ascii="Gill Sans MT" w:hAnsi="Gill Sans MT"/>
          <w:color w:val="4B627A"/>
          <w:sz w:val="22"/>
          <w:szCs w:val="22"/>
        </w:rPr>
        <w:t>although the Netherlands ranks among the countries with lower levels of support.</w:t>
      </w:r>
      <w:r w:rsidR="008C3839" w:rsidRPr="005B3EBF">
        <w:rPr>
          <w:rFonts w:ascii="Gill Sans MT" w:hAnsi="Gill Sans MT"/>
          <w:color w:val="4B627A"/>
          <w:sz w:val="22"/>
          <w:szCs w:val="22"/>
        </w:rPr>
        <w:t xml:space="preserve"> Nevertheless, </w:t>
      </w:r>
      <w:r w:rsidR="0019228E" w:rsidRPr="005B3EBF">
        <w:rPr>
          <w:rFonts w:ascii="Gill Sans MT" w:hAnsi="Gill Sans MT"/>
          <w:color w:val="4B627A"/>
          <w:sz w:val="22"/>
          <w:szCs w:val="22"/>
        </w:rPr>
        <w:t xml:space="preserve">the data reflects broad backing for efforts to improve earlier diagnosis and build on </w:t>
      </w:r>
      <w:r w:rsidR="00F54D97" w:rsidRPr="005B3EBF">
        <w:rPr>
          <w:rFonts w:ascii="Gill Sans MT" w:hAnsi="Gill Sans MT"/>
          <w:color w:val="4B627A"/>
          <w:sz w:val="22"/>
          <w:szCs w:val="22"/>
        </w:rPr>
        <w:t xml:space="preserve">the Netherlands’ experience of piloting lung cancer screening. </w:t>
      </w:r>
      <w:r w:rsidR="0048474A" w:rsidRPr="005B3EBF">
        <w:rPr>
          <w:rFonts w:ascii="Gill Sans MT" w:hAnsi="Gill Sans MT"/>
          <w:color w:val="4B627A"/>
          <w:sz w:val="22"/>
          <w:szCs w:val="22"/>
        </w:rPr>
        <w:t xml:space="preserve"> </w:t>
      </w:r>
    </w:p>
    <w:p w14:paraId="6563B8CE" w14:textId="77777777" w:rsidR="00A474A8" w:rsidRPr="005B3EBF"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291A957C" w:rsidR="00926333" w:rsidRPr="005B3EBF" w:rsidRDefault="00926333" w:rsidP="00A474A8">
      <w:pPr>
        <w:pStyle w:val="NormalWeb"/>
        <w:shd w:val="clear" w:color="auto" w:fill="FFFFFF"/>
        <w:spacing w:before="0" w:beforeAutospacing="0" w:after="0" w:afterAutospacing="0"/>
        <w:rPr>
          <w:rFonts w:ascii="Gill Sans MT" w:hAnsi="Gill Sans MT"/>
          <w:b/>
          <w:bCs/>
          <w:color w:val="2EAED0"/>
        </w:rPr>
      </w:pPr>
      <w:r w:rsidRPr="005B3EBF">
        <w:rPr>
          <w:rFonts w:ascii="Gill Sans MT" w:hAnsi="Gill Sans MT"/>
          <w:b/>
          <w:bCs/>
          <w:color w:val="2EAED0"/>
        </w:rPr>
        <w:t>Key findings</w:t>
      </w:r>
      <w:r w:rsidR="00E97E80" w:rsidRPr="005B3EBF">
        <w:rPr>
          <w:rFonts w:ascii="Gill Sans MT" w:hAnsi="Gill Sans MT"/>
          <w:b/>
          <w:bCs/>
          <w:color w:val="2EAED0"/>
        </w:rPr>
        <w:t xml:space="preserve">: </w:t>
      </w:r>
      <w:r w:rsidR="00DF0DFC" w:rsidRPr="005B3EBF">
        <w:rPr>
          <w:rFonts w:ascii="Gill Sans MT" w:hAnsi="Gill Sans MT"/>
          <w:b/>
          <w:bCs/>
          <w:color w:val="2EAED0"/>
        </w:rPr>
        <w:t>Netherlands</w:t>
      </w:r>
      <w:r w:rsidR="00E5645F" w:rsidRPr="005B3EBF">
        <w:rPr>
          <w:rFonts w:ascii="Gill Sans MT" w:hAnsi="Gill Sans MT"/>
          <w:b/>
          <w:bCs/>
          <w:color w:val="2EAED0"/>
        </w:rPr>
        <w:t xml:space="preserve"> (2026)</w:t>
      </w:r>
    </w:p>
    <w:p w14:paraId="7B33DABB" w14:textId="77777777" w:rsidR="00A474A8" w:rsidRPr="005B3EBF"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5B3EBF" w:rsidRDefault="00CE3C3F" w:rsidP="00CE3C3F">
      <w:pPr>
        <w:outlineLvl w:val="3"/>
        <w:rPr>
          <w:rFonts w:ascii="Gill Sans MT" w:eastAsia="Times New Roman" w:hAnsi="Gill Sans MT" w:cs="Segoe UI"/>
          <w:b/>
          <w:bCs/>
          <w:color w:val="4B627A"/>
          <w:kern w:val="0"/>
          <w:sz w:val="22"/>
          <w:szCs w:val="22"/>
          <w:lang w:eastAsia="en-GB"/>
          <w14:ligatures w14:val="none"/>
        </w:rPr>
      </w:pPr>
      <w:r w:rsidRPr="005B3EBF">
        <w:rPr>
          <w:rFonts w:ascii="Gill Sans MT" w:eastAsia="Times New Roman" w:hAnsi="Gill Sans MT" w:cs="Segoe UI"/>
          <w:b/>
          <w:bCs/>
          <w:color w:val="4B627A"/>
          <w:kern w:val="0"/>
          <w:sz w:val="22"/>
          <w:szCs w:val="22"/>
          <w:lang w:eastAsia="en-GB"/>
          <w14:ligatures w14:val="none"/>
        </w:rPr>
        <w:t>Symptom recognition</w:t>
      </w:r>
    </w:p>
    <w:p w14:paraId="3332AC0A" w14:textId="41E9F616" w:rsidR="005E6A3B" w:rsidRPr="005B3EBF" w:rsidRDefault="001A322C" w:rsidP="005E6A3B">
      <w:pPr>
        <w:numPr>
          <w:ilvl w:val="0"/>
          <w:numId w:val="13"/>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More than</w:t>
      </w:r>
      <w:r w:rsidR="00CE3C3F" w:rsidRPr="005B3EBF">
        <w:rPr>
          <w:rFonts w:ascii="Gill Sans MT" w:eastAsia="Times New Roman" w:hAnsi="Gill Sans MT" w:cs="Segoe UI"/>
          <w:color w:val="4B627A"/>
          <w:kern w:val="0"/>
          <w:sz w:val="22"/>
          <w:szCs w:val="22"/>
          <w:lang w:eastAsia="en-GB"/>
          <w14:ligatures w14:val="none"/>
        </w:rPr>
        <w:t xml:space="preserve"> a </w:t>
      </w:r>
      <w:r w:rsidR="00CE3C3F" w:rsidRPr="005B3EBF">
        <w:rPr>
          <w:rFonts w:ascii="Gill Sans MT" w:eastAsia="Times New Roman" w:hAnsi="Gill Sans MT" w:cs="Segoe UI"/>
          <w:b/>
          <w:bCs/>
          <w:color w:val="4B627A"/>
          <w:kern w:val="0"/>
          <w:sz w:val="22"/>
          <w:szCs w:val="22"/>
          <w:lang w:eastAsia="en-GB"/>
          <w14:ligatures w14:val="none"/>
        </w:rPr>
        <w:t>quarter</w:t>
      </w:r>
      <w:r w:rsidR="00CE3C3F" w:rsidRPr="005B3EBF">
        <w:rPr>
          <w:rFonts w:ascii="Gill Sans MT" w:eastAsia="Times New Roman" w:hAnsi="Gill Sans MT" w:cs="Segoe UI"/>
          <w:color w:val="4B627A"/>
          <w:kern w:val="0"/>
          <w:sz w:val="22"/>
          <w:szCs w:val="22"/>
          <w:lang w:eastAsia="en-GB"/>
          <w14:ligatures w14:val="none"/>
        </w:rPr>
        <w:t xml:space="preserve"> of people </w:t>
      </w:r>
      <w:r w:rsidR="00974A0D" w:rsidRPr="005B3EBF">
        <w:rPr>
          <w:rFonts w:ascii="Gill Sans MT" w:eastAsia="Times New Roman" w:hAnsi="Gill Sans MT" w:cs="Segoe UI"/>
          <w:color w:val="4B627A"/>
          <w:kern w:val="0"/>
          <w:sz w:val="22"/>
          <w:szCs w:val="22"/>
          <w:lang w:eastAsia="en-GB"/>
          <w14:ligatures w14:val="none"/>
        </w:rPr>
        <w:t xml:space="preserve">responding to the survey </w:t>
      </w:r>
      <w:r w:rsidR="00CE3C3F" w:rsidRPr="00D62213">
        <w:rPr>
          <w:rFonts w:ascii="Gill Sans MT" w:eastAsia="Times New Roman" w:hAnsi="Gill Sans MT" w:cs="Segoe UI"/>
          <w:color w:val="4B627A"/>
          <w:kern w:val="0"/>
          <w:sz w:val="22"/>
          <w:szCs w:val="22"/>
          <w:lang w:eastAsia="en-GB"/>
          <w14:ligatures w14:val="none"/>
        </w:rPr>
        <w:t>(</w:t>
      </w:r>
      <w:r w:rsidR="00CE3C3F" w:rsidRPr="00D62213">
        <w:rPr>
          <w:rFonts w:ascii="Gill Sans MT" w:eastAsia="Times New Roman" w:hAnsi="Gill Sans MT" w:cs="Segoe UI"/>
          <w:b/>
          <w:bCs/>
          <w:color w:val="4B627A"/>
          <w:kern w:val="0"/>
          <w:sz w:val="22"/>
          <w:szCs w:val="22"/>
          <w:lang w:eastAsia="en-GB"/>
          <w14:ligatures w14:val="none"/>
        </w:rPr>
        <w:t>2</w:t>
      </w:r>
      <w:r w:rsidRPr="00D62213">
        <w:rPr>
          <w:rFonts w:ascii="Gill Sans MT" w:eastAsia="Times New Roman" w:hAnsi="Gill Sans MT" w:cs="Segoe UI"/>
          <w:b/>
          <w:bCs/>
          <w:color w:val="4B627A"/>
          <w:kern w:val="0"/>
          <w:sz w:val="22"/>
          <w:szCs w:val="22"/>
          <w:lang w:eastAsia="en-GB"/>
          <w14:ligatures w14:val="none"/>
        </w:rPr>
        <w:t>8</w:t>
      </w:r>
      <w:r w:rsidR="00CE3C3F" w:rsidRPr="00D62213">
        <w:rPr>
          <w:rFonts w:ascii="Gill Sans MT" w:eastAsia="Times New Roman" w:hAnsi="Gill Sans MT" w:cs="Segoe UI"/>
          <w:b/>
          <w:bCs/>
          <w:color w:val="4B627A"/>
          <w:kern w:val="0"/>
          <w:sz w:val="22"/>
          <w:szCs w:val="22"/>
          <w:lang w:eastAsia="en-GB"/>
          <w14:ligatures w14:val="none"/>
        </w:rPr>
        <w:t>.</w:t>
      </w:r>
      <w:r w:rsidRPr="00D62213">
        <w:rPr>
          <w:rFonts w:ascii="Gill Sans MT" w:eastAsia="Times New Roman" w:hAnsi="Gill Sans MT" w:cs="Segoe UI"/>
          <w:b/>
          <w:bCs/>
          <w:color w:val="4B627A"/>
          <w:kern w:val="0"/>
          <w:sz w:val="22"/>
          <w:szCs w:val="22"/>
          <w:lang w:eastAsia="en-GB"/>
          <w14:ligatures w14:val="none"/>
        </w:rPr>
        <w:t>4</w:t>
      </w:r>
      <w:r w:rsidR="00CE3C3F" w:rsidRPr="00D62213">
        <w:rPr>
          <w:rFonts w:ascii="Gill Sans MT" w:eastAsia="Times New Roman" w:hAnsi="Gill Sans MT" w:cs="Segoe UI"/>
          <w:b/>
          <w:bCs/>
          <w:color w:val="4B627A"/>
          <w:kern w:val="0"/>
          <w:sz w:val="22"/>
          <w:szCs w:val="22"/>
          <w:lang w:eastAsia="en-GB"/>
          <w14:ligatures w14:val="none"/>
        </w:rPr>
        <w:t>%</w:t>
      </w:r>
      <w:r w:rsidR="00CE3C3F" w:rsidRPr="00D62213">
        <w:rPr>
          <w:rFonts w:ascii="Gill Sans MT" w:eastAsia="Times New Roman" w:hAnsi="Gill Sans MT" w:cs="Segoe UI"/>
          <w:color w:val="4B627A"/>
          <w:kern w:val="0"/>
          <w:sz w:val="22"/>
          <w:szCs w:val="22"/>
          <w:lang w:eastAsia="en-GB"/>
          <w14:ligatures w14:val="none"/>
        </w:rPr>
        <w:t>)</w:t>
      </w:r>
      <w:r w:rsidR="00CE3C3F" w:rsidRPr="005B3EBF">
        <w:rPr>
          <w:rFonts w:ascii="Gill Sans MT" w:eastAsia="Times New Roman" w:hAnsi="Gill Sans MT" w:cs="Segoe UI"/>
          <w:color w:val="4B627A"/>
          <w:kern w:val="0"/>
          <w:sz w:val="22"/>
          <w:szCs w:val="22"/>
          <w:lang w:eastAsia="en-GB"/>
          <w14:ligatures w14:val="none"/>
        </w:rPr>
        <w:t xml:space="preserve"> could not name any symptoms of lung cancer.</w:t>
      </w:r>
      <w:r w:rsidR="005E6A3B" w:rsidRPr="005B3EBF">
        <w:rPr>
          <w:rFonts w:ascii="Gill Sans MT" w:eastAsia="Times New Roman" w:hAnsi="Gill Sans MT" w:cs="Segoe UI"/>
          <w:color w:val="4B627A"/>
          <w:kern w:val="0"/>
          <w:sz w:val="22"/>
          <w:szCs w:val="22"/>
          <w:lang w:eastAsia="en-GB"/>
          <w14:ligatures w14:val="none"/>
        </w:rPr>
        <w:t xml:space="preserve"> While this places the </w:t>
      </w:r>
      <w:r w:rsidR="00DF0DFC" w:rsidRPr="005B3EBF">
        <w:rPr>
          <w:rFonts w:ascii="Gill Sans MT" w:eastAsia="Times New Roman" w:hAnsi="Gill Sans MT" w:cs="Segoe UI"/>
          <w:color w:val="4B627A"/>
          <w:kern w:val="0"/>
          <w:sz w:val="22"/>
          <w:szCs w:val="22"/>
          <w:lang w:eastAsia="en-GB"/>
          <w14:ligatures w14:val="none"/>
        </w:rPr>
        <w:t>Netherlands</w:t>
      </w:r>
      <w:r w:rsidR="005E6A3B" w:rsidRPr="005B3EBF">
        <w:rPr>
          <w:rFonts w:ascii="Gill Sans MT" w:eastAsia="Times New Roman" w:hAnsi="Gill Sans MT" w:cs="Segoe UI"/>
          <w:color w:val="4B627A"/>
          <w:kern w:val="0"/>
          <w:sz w:val="22"/>
          <w:szCs w:val="22"/>
          <w:lang w:eastAsia="en-GB"/>
          <w14:ligatures w14:val="none"/>
        </w:rPr>
        <w:t xml:space="preserve"> among the better-performing countries surveyed, a substantial proportion of the public still lacks awareness of potential warning signs.</w:t>
      </w:r>
    </w:p>
    <w:p w14:paraId="51FA7210" w14:textId="7C59C5A1" w:rsidR="00CE3C3F" w:rsidRPr="005B3EB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D62213">
        <w:rPr>
          <w:rFonts w:ascii="Gill Sans MT" w:eastAsia="Times New Roman" w:hAnsi="Gill Sans MT" w:cs="Segoe UI"/>
          <w:color w:val="4B627A"/>
          <w:kern w:val="0"/>
          <w:sz w:val="22"/>
          <w:szCs w:val="22"/>
          <w:lang w:eastAsia="en-GB"/>
          <w14:ligatures w14:val="none"/>
        </w:rPr>
        <w:t>(</w:t>
      </w:r>
      <w:r w:rsidR="002F2EEA" w:rsidRPr="00D62213">
        <w:rPr>
          <w:rFonts w:ascii="Gill Sans MT" w:eastAsia="Times New Roman" w:hAnsi="Gill Sans MT" w:cs="Segoe UI"/>
          <w:b/>
          <w:bCs/>
          <w:color w:val="4B627A"/>
          <w:kern w:val="0"/>
          <w:sz w:val="22"/>
          <w:szCs w:val="22"/>
          <w:lang w:eastAsia="en-GB"/>
          <w14:ligatures w14:val="none"/>
        </w:rPr>
        <w:t>35</w:t>
      </w:r>
      <w:r w:rsidRPr="00D62213">
        <w:rPr>
          <w:rFonts w:ascii="Gill Sans MT" w:eastAsia="Times New Roman" w:hAnsi="Gill Sans MT" w:cs="Segoe UI"/>
          <w:b/>
          <w:bCs/>
          <w:color w:val="4B627A"/>
          <w:kern w:val="0"/>
          <w:sz w:val="22"/>
          <w:szCs w:val="22"/>
          <w:lang w:eastAsia="en-GB"/>
          <w14:ligatures w14:val="none"/>
        </w:rPr>
        <w:t>.1% vs. 2</w:t>
      </w:r>
      <w:r w:rsidR="005E7FC8" w:rsidRPr="00D62213">
        <w:rPr>
          <w:rFonts w:ascii="Gill Sans MT" w:eastAsia="Times New Roman" w:hAnsi="Gill Sans MT" w:cs="Segoe UI"/>
          <w:b/>
          <w:bCs/>
          <w:color w:val="4B627A"/>
          <w:kern w:val="0"/>
          <w:sz w:val="22"/>
          <w:szCs w:val="22"/>
          <w:lang w:eastAsia="en-GB"/>
          <w14:ligatures w14:val="none"/>
        </w:rPr>
        <w:t>3</w:t>
      </w:r>
      <w:r w:rsidRPr="00D62213">
        <w:rPr>
          <w:rFonts w:ascii="Gill Sans MT" w:eastAsia="Times New Roman" w:hAnsi="Gill Sans MT" w:cs="Segoe UI"/>
          <w:b/>
          <w:bCs/>
          <w:color w:val="4B627A"/>
          <w:kern w:val="0"/>
          <w:sz w:val="22"/>
          <w:szCs w:val="22"/>
          <w:lang w:eastAsia="en-GB"/>
          <w14:ligatures w14:val="none"/>
        </w:rPr>
        <w:t>%</w:t>
      </w:r>
      <w:r w:rsidRPr="00D62213">
        <w:rPr>
          <w:rFonts w:ascii="Gill Sans MT" w:eastAsia="Times New Roman" w:hAnsi="Gill Sans MT" w:cs="Segoe UI"/>
          <w:color w:val="4B627A"/>
          <w:kern w:val="0"/>
          <w:sz w:val="22"/>
          <w:szCs w:val="22"/>
          <w:lang w:eastAsia="en-GB"/>
          <w14:ligatures w14:val="none"/>
        </w:rPr>
        <w:t>).</w:t>
      </w:r>
    </w:p>
    <w:p w14:paraId="0FF6C0BC" w14:textId="082D7B86" w:rsidR="00CE3C3F" w:rsidRPr="005B3EB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Lack of symptom awareness was highest among </w:t>
      </w:r>
      <w:r w:rsidR="00525AEE" w:rsidRPr="005B3EBF">
        <w:rPr>
          <w:rFonts w:ascii="Gill Sans MT" w:eastAsia="Times New Roman" w:hAnsi="Gill Sans MT" w:cs="Segoe UI"/>
          <w:color w:val="4B627A"/>
          <w:kern w:val="0"/>
          <w:sz w:val="22"/>
          <w:szCs w:val="22"/>
          <w:lang w:eastAsia="en-GB"/>
          <w14:ligatures w14:val="none"/>
        </w:rPr>
        <w:t xml:space="preserve">people </w:t>
      </w:r>
      <w:r w:rsidR="00525AEE" w:rsidRPr="005B3EBF">
        <w:rPr>
          <w:rFonts w:ascii="Gill Sans MT" w:eastAsia="Times New Roman" w:hAnsi="Gill Sans MT" w:cs="Segoe UI"/>
          <w:b/>
          <w:bCs/>
          <w:color w:val="4B627A"/>
          <w:kern w:val="0"/>
          <w:sz w:val="22"/>
          <w:szCs w:val="22"/>
          <w:lang w:eastAsia="en-GB"/>
          <w14:ligatures w14:val="none"/>
        </w:rPr>
        <w:t>aged 55 and over</w:t>
      </w:r>
      <w:r w:rsidRPr="005B3EBF">
        <w:rPr>
          <w:rFonts w:ascii="Gill Sans MT" w:eastAsia="Times New Roman" w:hAnsi="Gill Sans MT" w:cs="Segoe UI"/>
          <w:color w:val="4B627A"/>
          <w:kern w:val="0"/>
          <w:sz w:val="22"/>
          <w:szCs w:val="22"/>
          <w:lang w:eastAsia="en-GB"/>
          <w14:ligatures w14:val="none"/>
        </w:rPr>
        <w:t xml:space="preserve"> </w:t>
      </w:r>
      <w:r w:rsidRPr="00D62213">
        <w:rPr>
          <w:rFonts w:ascii="Gill Sans MT" w:eastAsia="Times New Roman" w:hAnsi="Gill Sans MT" w:cs="Segoe UI"/>
          <w:color w:val="4B627A"/>
          <w:kern w:val="0"/>
          <w:sz w:val="22"/>
          <w:szCs w:val="22"/>
          <w:lang w:eastAsia="en-GB"/>
          <w14:ligatures w14:val="none"/>
        </w:rPr>
        <w:t>(</w:t>
      </w:r>
      <w:r w:rsidR="004F2F3B" w:rsidRPr="00D62213">
        <w:rPr>
          <w:rFonts w:ascii="Gill Sans MT" w:eastAsia="Times New Roman" w:hAnsi="Gill Sans MT" w:cs="Segoe UI"/>
          <w:b/>
          <w:bCs/>
          <w:color w:val="4B627A"/>
          <w:kern w:val="0"/>
          <w:sz w:val="22"/>
          <w:szCs w:val="22"/>
          <w:lang w:eastAsia="en-GB"/>
          <w14:ligatures w14:val="none"/>
        </w:rPr>
        <w:t>36</w:t>
      </w:r>
      <w:r w:rsidRPr="00D62213">
        <w:rPr>
          <w:rFonts w:ascii="Gill Sans MT" w:eastAsia="Times New Roman" w:hAnsi="Gill Sans MT" w:cs="Segoe UI"/>
          <w:b/>
          <w:bCs/>
          <w:color w:val="4B627A"/>
          <w:kern w:val="0"/>
          <w:sz w:val="22"/>
          <w:szCs w:val="22"/>
          <w:lang w:eastAsia="en-GB"/>
          <w14:ligatures w14:val="none"/>
        </w:rPr>
        <w:t>.</w:t>
      </w:r>
      <w:r w:rsidR="004F2F3B" w:rsidRPr="00D62213">
        <w:rPr>
          <w:rFonts w:ascii="Gill Sans MT" w:eastAsia="Times New Roman" w:hAnsi="Gill Sans MT" w:cs="Segoe UI"/>
          <w:b/>
          <w:bCs/>
          <w:color w:val="4B627A"/>
          <w:kern w:val="0"/>
          <w:sz w:val="22"/>
          <w:szCs w:val="22"/>
          <w:lang w:eastAsia="en-GB"/>
          <w14:ligatures w14:val="none"/>
        </w:rPr>
        <w:t>4</w:t>
      </w:r>
      <w:r w:rsidRPr="00D62213">
        <w:rPr>
          <w:rFonts w:ascii="Gill Sans MT" w:eastAsia="Times New Roman" w:hAnsi="Gill Sans MT" w:cs="Segoe UI"/>
          <w:b/>
          <w:bCs/>
          <w:color w:val="4B627A"/>
          <w:kern w:val="0"/>
          <w:sz w:val="22"/>
          <w:szCs w:val="22"/>
          <w:lang w:eastAsia="en-GB"/>
          <w14:ligatures w14:val="none"/>
        </w:rPr>
        <w:t>%</w:t>
      </w:r>
      <w:r w:rsidRPr="00D62213">
        <w:rPr>
          <w:rFonts w:ascii="Gill Sans MT" w:eastAsia="Times New Roman" w:hAnsi="Gill Sans MT" w:cs="Segoe UI"/>
          <w:color w:val="4B627A"/>
          <w:kern w:val="0"/>
          <w:sz w:val="22"/>
          <w:szCs w:val="22"/>
          <w:lang w:eastAsia="en-GB"/>
          <w14:ligatures w14:val="none"/>
        </w:rPr>
        <w:t>),</w:t>
      </w:r>
      <w:r w:rsidRPr="005B3EBF">
        <w:rPr>
          <w:rFonts w:ascii="Gill Sans MT" w:eastAsia="Times New Roman" w:hAnsi="Gill Sans MT" w:cs="Segoe UI"/>
          <w:color w:val="4B627A"/>
          <w:kern w:val="0"/>
          <w:sz w:val="22"/>
          <w:szCs w:val="22"/>
          <w:lang w:eastAsia="en-GB"/>
          <w14:ligatures w14:val="none"/>
        </w:rPr>
        <w:t xml:space="preserve"> </w:t>
      </w:r>
      <w:r w:rsidR="00960114" w:rsidRPr="005B3EBF">
        <w:rPr>
          <w:rFonts w:ascii="Gill Sans MT" w:eastAsia="Times New Roman" w:hAnsi="Gill Sans MT" w:cs="Segoe UI"/>
          <w:color w:val="4B627A"/>
          <w:kern w:val="0"/>
          <w:sz w:val="22"/>
          <w:szCs w:val="22"/>
          <w:lang w:eastAsia="en-GB"/>
          <w14:ligatures w14:val="none"/>
        </w:rPr>
        <w:t xml:space="preserve">compared with </w:t>
      </w:r>
      <w:r w:rsidR="00960114" w:rsidRPr="005B3EBF">
        <w:rPr>
          <w:rFonts w:ascii="Gill Sans MT" w:eastAsia="Times New Roman" w:hAnsi="Gill Sans MT" w:cs="Segoe UI"/>
          <w:b/>
          <w:bCs/>
          <w:color w:val="4B627A"/>
          <w:kern w:val="0"/>
          <w:sz w:val="22"/>
          <w:szCs w:val="22"/>
          <w:lang w:eastAsia="en-GB"/>
          <w14:ligatures w14:val="none"/>
        </w:rPr>
        <w:t>21.3%</w:t>
      </w:r>
      <w:r w:rsidR="00960114" w:rsidRPr="005B3EBF">
        <w:rPr>
          <w:rFonts w:ascii="Gill Sans MT" w:eastAsia="Times New Roman" w:hAnsi="Gill Sans MT" w:cs="Segoe UI"/>
          <w:color w:val="4B627A"/>
          <w:kern w:val="0"/>
          <w:sz w:val="22"/>
          <w:szCs w:val="22"/>
          <w:lang w:eastAsia="en-GB"/>
          <w14:ligatures w14:val="none"/>
        </w:rPr>
        <w:t xml:space="preserve"> among those </w:t>
      </w:r>
      <w:r w:rsidR="00960114" w:rsidRPr="00D62213">
        <w:rPr>
          <w:rFonts w:ascii="Gill Sans MT" w:eastAsia="Times New Roman" w:hAnsi="Gill Sans MT" w:cs="Segoe UI"/>
          <w:b/>
          <w:bCs/>
          <w:color w:val="4B627A"/>
          <w:kern w:val="0"/>
          <w:sz w:val="22"/>
          <w:szCs w:val="22"/>
          <w:lang w:eastAsia="en-GB"/>
          <w14:ligatures w14:val="none"/>
        </w:rPr>
        <w:t>aged 35-44</w:t>
      </w:r>
      <w:r w:rsidR="002C123D" w:rsidRPr="007349C5">
        <w:rPr>
          <w:rFonts w:ascii="Gill Sans MT" w:eastAsia="Times New Roman" w:hAnsi="Gill Sans MT" w:cs="Segoe UI"/>
          <w:color w:val="4B627A"/>
          <w:kern w:val="0"/>
          <w:sz w:val="22"/>
          <w:szCs w:val="22"/>
          <w:lang w:eastAsia="en-GB"/>
          <w14:ligatures w14:val="none"/>
        </w:rPr>
        <w:t>.</w:t>
      </w:r>
      <w:r w:rsidR="002C123D" w:rsidRPr="005B3EBF">
        <w:rPr>
          <w:rFonts w:ascii="Gill Sans MT" w:eastAsia="Times New Roman" w:hAnsi="Gill Sans MT" w:cs="Segoe UI"/>
          <w:color w:val="4B627A"/>
          <w:kern w:val="0"/>
          <w:sz w:val="22"/>
          <w:szCs w:val="22"/>
          <w:lang w:eastAsia="en-GB"/>
          <w14:ligatures w14:val="none"/>
        </w:rPr>
        <w:t xml:space="preserve"> </w:t>
      </w:r>
    </w:p>
    <w:p w14:paraId="084C9583" w14:textId="77B81136" w:rsidR="00CE3C3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5B3EBF">
        <w:rPr>
          <w:rFonts w:ascii="Gill Sans MT" w:eastAsia="Times New Roman" w:hAnsi="Gill Sans MT" w:cs="Segoe UI"/>
          <w:color w:val="4B627A"/>
          <w:kern w:val="0"/>
          <w:sz w:val="22"/>
          <w:szCs w:val="22"/>
          <w:lang w:eastAsia="en-GB"/>
          <w14:ligatures w14:val="none"/>
        </w:rPr>
        <w:t xml:space="preserve">people who currently smoke or </w:t>
      </w:r>
      <w:r w:rsidR="003170F5" w:rsidRPr="005B3EBF">
        <w:rPr>
          <w:rFonts w:ascii="Gill Sans MT" w:eastAsia="Times New Roman" w:hAnsi="Gill Sans MT" w:cs="Segoe UI"/>
          <w:color w:val="4B627A"/>
          <w:kern w:val="0"/>
          <w:sz w:val="22"/>
          <w:szCs w:val="22"/>
          <w:lang w:eastAsia="en-GB"/>
          <w14:ligatures w14:val="none"/>
        </w:rPr>
        <w:t xml:space="preserve">have smoked in the past </w:t>
      </w:r>
      <w:r w:rsidRPr="005B3EBF">
        <w:rPr>
          <w:rFonts w:ascii="Gill Sans MT" w:eastAsia="Times New Roman" w:hAnsi="Gill Sans MT" w:cs="Segoe UI"/>
          <w:color w:val="4B627A"/>
          <w:kern w:val="0"/>
          <w:sz w:val="22"/>
          <w:szCs w:val="22"/>
          <w:lang w:eastAsia="en-GB"/>
          <w14:ligatures w14:val="none"/>
        </w:rPr>
        <w:t xml:space="preserve">to report not knowing any symptoms </w:t>
      </w:r>
      <w:r w:rsidRPr="00D62213">
        <w:rPr>
          <w:rFonts w:ascii="Gill Sans MT" w:eastAsia="Times New Roman" w:hAnsi="Gill Sans MT" w:cs="Segoe UI"/>
          <w:color w:val="4B627A"/>
          <w:kern w:val="0"/>
          <w:sz w:val="22"/>
          <w:szCs w:val="22"/>
          <w:lang w:eastAsia="en-GB"/>
          <w14:ligatures w14:val="none"/>
        </w:rPr>
        <w:t>(</w:t>
      </w:r>
      <w:r w:rsidRPr="00D62213">
        <w:rPr>
          <w:rFonts w:ascii="Gill Sans MT" w:eastAsia="Times New Roman" w:hAnsi="Gill Sans MT" w:cs="Segoe UI"/>
          <w:b/>
          <w:bCs/>
          <w:color w:val="4B627A"/>
          <w:kern w:val="0"/>
          <w:sz w:val="22"/>
          <w:szCs w:val="22"/>
          <w:lang w:eastAsia="en-GB"/>
          <w14:ligatures w14:val="none"/>
        </w:rPr>
        <w:t>2</w:t>
      </w:r>
      <w:r w:rsidR="00C03C6E" w:rsidRPr="00D62213">
        <w:rPr>
          <w:rFonts w:ascii="Gill Sans MT" w:eastAsia="Times New Roman" w:hAnsi="Gill Sans MT" w:cs="Segoe UI"/>
          <w:b/>
          <w:bCs/>
          <w:color w:val="4B627A"/>
          <w:kern w:val="0"/>
          <w:sz w:val="22"/>
          <w:szCs w:val="22"/>
          <w:lang w:eastAsia="en-GB"/>
          <w14:ligatures w14:val="none"/>
        </w:rPr>
        <w:t>9</w:t>
      </w:r>
      <w:r w:rsidRPr="00D62213">
        <w:rPr>
          <w:rFonts w:ascii="Gill Sans MT" w:eastAsia="Times New Roman" w:hAnsi="Gill Sans MT" w:cs="Segoe UI"/>
          <w:b/>
          <w:bCs/>
          <w:color w:val="4B627A"/>
          <w:kern w:val="0"/>
          <w:sz w:val="22"/>
          <w:szCs w:val="22"/>
          <w:lang w:eastAsia="en-GB"/>
          <w14:ligatures w14:val="none"/>
        </w:rPr>
        <w:t>.</w:t>
      </w:r>
      <w:r w:rsidR="00C03C6E" w:rsidRPr="00D62213">
        <w:rPr>
          <w:rFonts w:ascii="Gill Sans MT" w:eastAsia="Times New Roman" w:hAnsi="Gill Sans MT" w:cs="Segoe UI"/>
          <w:b/>
          <w:bCs/>
          <w:color w:val="4B627A"/>
          <w:kern w:val="0"/>
          <w:sz w:val="22"/>
          <w:szCs w:val="22"/>
          <w:lang w:eastAsia="en-GB"/>
          <w14:ligatures w14:val="none"/>
        </w:rPr>
        <w:t>1</w:t>
      </w:r>
      <w:r w:rsidRPr="00D62213">
        <w:rPr>
          <w:rFonts w:ascii="Gill Sans MT" w:eastAsia="Times New Roman" w:hAnsi="Gill Sans MT" w:cs="Segoe UI"/>
          <w:b/>
          <w:bCs/>
          <w:color w:val="4B627A"/>
          <w:kern w:val="0"/>
          <w:sz w:val="22"/>
          <w:szCs w:val="22"/>
          <w:lang w:eastAsia="en-GB"/>
          <w14:ligatures w14:val="none"/>
        </w:rPr>
        <w:t>% vs. 2</w:t>
      </w:r>
      <w:r w:rsidR="00C03C6E" w:rsidRPr="00D62213">
        <w:rPr>
          <w:rFonts w:ascii="Gill Sans MT" w:eastAsia="Times New Roman" w:hAnsi="Gill Sans MT" w:cs="Segoe UI"/>
          <w:b/>
          <w:bCs/>
          <w:color w:val="4B627A"/>
          <w:kern w:val="0"/>
          <w:sz w:val="22"/>
          <w:szCs w:val="22"/>
          <w:lang w:eastAsia="en-GB"/>
          <w14:ligatures w14:val="none"/>
        </w:rPr>
        <w:t>7</w:t>
      </w:r>
      <w:r w:rsidRPr="00D62213">
        <w:rPr>
          <w:rFonts w:ascii="Gill Sans MT" w:eastAsia="Times New Roman" w:hAnsi="Gill Sans MT" w:cs="Segoe UI"/>
          <w:b/>
          <w:bCs/>
          <w:color w:val="4B627A"/>
          <w:kern w:val="0"/>
          <w:sz w:val="22"/>
          <w:szCs w:val="22"/>
          <w:lang w:eastAsia="en-GB"/>
          <w14:ligatures w14:val="none"/>
        </w:rPr>
        <w:t>.</w:t>
      </w:r>
      <w:r w:rsidR="00C03C6E" w:rsidRPr="00D62213">
        <w:rPr>
          <w:rFonts w:ascii="Gill Sans MT" w:eastAsia="Times New Roman" w:hAnsi="Gill Sans MT" w:cs="Segoe UI"/>
          <w:b/>
          <w:bCs/>
          <w:color w:val="4B627A"/>
          <w:kern w:val="0"/>
          <w:sz w:val="22"/>
          <w:szCs w:val="22"/>
          <w:lang w:eastAsia="en-GB"/>
          <w14:ligatures w14:val="none"/>
        </w:rPr>
        <w:t>4</w:t>
      </w:r>
      <w:r w:rsidRPr="00D62213">
        <w:rPr>
          <w:rFonts w:ascii="Gill Sans MT" w:eastAsia="Times New Roman" w:hAnsi="Gill Sans MT" w:cs="Segoe UI"/>
          <w:b/>
          <w:bCs/>
          <w:color w:val="4B627A"/>
          <w:kern w:val="0"/>
          <w:sz w:val="22"/>
          <w:szCs w:val="22"/>
          <w:lang w:eastAsia="en-GB"/>
          <w14:ligatures w14:val="none"/>
        </w:rPr>
        <w:t>%</w:t>
      </w:r>
      <w:r w:rsidRPr="00D62213">
        <w:rPr>
          <w:rFonts w:ascii="Gill Sans MT" w:eastAsia="Times New Roman" w:hAnsi="Gill Sans MT" w:cs="Segoe UI"/>
          <w:color w:val="4B627A"/>
          <w:kern w:val="0"/>
          <w:sz w:val="22"/>
          <w:szCs w:val="22"/>
          <w:lang w:eastAsia="en-GB"/>
          <w14:ligatures w14:val="none"/>
        </w:rPr>
        <w:t>).</w:t>
      </w:r>
    </w:p>
    <w:p w14:paraId="2229A25D" w14:textId="77777777" w:rsidR="00BC7D8B" w:rsidRDefault="00BC7D8B" w:rsidP="00BC7D8B">
      <w:pPr>
        <w:rPr>
          <w:rFonts w:ascii="Gill Sans MT" w:eastAsia="Times New Roman" w:hAnsi="Gill Sans MT" w:cs="Segoe UI"/>
          <w:color w:val="4B627A"/>
          <w:kern w:val="0"/>
          <w:sz w:val="22"/>
          <w:szCs w:val="22"/>
          <w:lang w:eastAsia="en-GB"/>
          <w14:ligatures w14:val="none"/>
        </w:rPr>
      </w:pPr>
    </w:p>
    <w:p w14:paraId="5A3C8B97" w14:textId="77777777" w:rsidR="00BC7D8B" w:rsidRPr="005B3EBF" w:rsidRDefault="00BC7D8B" w:rsidP="00BC7D8B">
      <w:pPr>
        <w:rPr>
          <w:rFonts w:ascii="Gill Sans MT" w:eastAsia="Times New Roman" w:hAnsi="Gill Sans MT" w:cs="Segoe UI"/>
          <w:color w:val="4B627A"/>
          <w:kern w:val="0"/>
          <w:sz w:val="22"/>
          <w:szCs w:val="22"/>
          <w:lang w:eastAsia="en-GB"/>
          <w14:ligatures w14:val="none"/>
        </w:rPr>
      </w:pPr>
    </w:p>
    <w:p w14:paraId="7D107251" w14:textId="77777777" w:rsidR="00CE3C3F" w:rsidRPr="005B3EBF"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5B3EBF" w:rsidRDefault="00CE3C3F" w:rsidP="00CE3C3F">
      <w:pPr>
        <w:outlineLvl w:val="3"/>
        <w:rPr>
          <w:rFonts w:ascii="Gill Sans MT" w:eastAsia="Times New Roman" w:hAnsi="Gill Sans MT" w:cs="Segoe UI"/>
          <w:b/>
          <w:bCs/>
          <w:color w:val="4B627A"/>
          <w:kern w:val="0"/>
          <w:sz w:val="22"/>
          <w:szCs w:val="22"/>
          <w:lang w:eastAsia="en-GB"/>
          <w14:ligatures w14:val="none"/>
        </w:rPr>
      </w:pPr>
      <w:r w:rsidRPr="005B3EBF">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1F71948D" w:rsidR="00953CF2" w:rsidRPr="005B3EBF" w:rsidRDefault="00B54140" w:rsidP="007E53C9">
      <w:pPr>
        <w:numPr>
          <w:ilvl w:val="0"/>
          <w:numId w:val="14"/>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Around</w:t>
      </w:r>
      <w:r w:rsidR="00CE3C3F" w:rsidRPr="005B3EBF">
        <w:rPr>
          <w:rFonts w:ascii="Gill Sans MT" w:eastAsia="Times New Roman" w:hAnsi="Gill Sans MT" w:cs="Segoe UI"/>
          <w:b/>
          <w:bCs/>
          <w:color w:val="4B627A"/>
          <w:kern w:val="0"/>
          <w:sz w:val="22"/>
          <w:szCs w:val="22"/>
          <w:lang w:eastAsia="en-GB"/>
          <w14:ligatures w14:val="none"/>
        </w:rPr>
        <w:t xml:space="preserve"> </w:t>
      </w:r>
      <w:r w:rsidRPr="005B3EBF">
        <w:rPr>
          <w:rFonts w:ascii="Gill Sans MT" w:eastAsia="Times New Roman" w:hAnsi="Gill Sans MT" w:cs="Segoe UI"/>
          <w:color w:val="4B627A"/>
          <w:kern w:val="0"/>
          <w:sz w:val="22"/>
          <w:szCs w:val="22"/>
          <w:lang w:eastAsia="en-GB"/>
          <w14:ligatures w14:val="none"/>
        </w:rPr>
        <w:t>a</w:t>
      </w:r>
      <w:r w:rsidRPr="005B3EBF">
        <w:rPr>
          <w:rFonts w:ascii="Gill Sans MT" w:eastAsia="Times New Roman" w:hAnsi="Gill Sans MT" w:cs="Segoe UI"/>
          <w:b/>
          <w:bCs/>
          <w:color w:val="4B627A"/>
          <w:kern w:val="0"/>
          <w:sz w:val="22"/>
          <w:szCs w:val="22"/>
          <w:lang w:eastAsia="en-GB"/>
          <w14:ligatures w14:val="none"/>
        </w:rPr>
        <w:t xml:space="preserve"> quarter </w:t>
      </w:r>
      <w:r w:rsidRPr="00D62213">
        <w:rPr>
          <w:rFonts w:ascii="Gill Sans MT" w:eastAsia="Times New Roman" w:hAnsi="Gill Sans MT" w:cs="Segoe UI"/>
          <w:color w:val="4B627A"/>
          <w:kern w:val="0"/>
          <w:sz w:val="22"/>
          <w:szCs w:val="22"/>
          <w:lang w:eastAsia="en-GB"/>
          <w14:ligatures w14:val="none"/>
        </w:rPr>
        <w:t xml:space="preserve">of </w:t>
      </w:r>
      <w:r w:rsidR="00CE3C3F" w:rsidRPr="00D62213">
        <w:rPr>
          <w:rFonts w:ascii="Gill Sans MT" w:eastAsia="Times New Roman" w:hAnsi="Gill Sans MT" w:cs="Segoe UI"/>
          <w:color w:val="4B627A"/>
          <w:kern w:val="0"/>
          <w:sz w:val="22"/>
          <w:szCs w:val="22"/>
          <w:lang w:eastAsia="en-GB"/>
          <w14:ligatures w14:val="none"/>
        </w:rPr>
        <w:t>people (</w:t>
      </w:r>
      <w:r w:rsidR="00B82AD3" w:rsidRPr="00ED1892">
        <w:rPr>
          <w:rFonts w:ascii="Gill Sans MT" w:eastAsia="Times New Roman" w:hAnsi="Gill Sans MT" w:cs="Segoe UI"/>
          <w:b/>
          <w:bCs/>
          <w:color w:val="4B627A"/>
          <w:kern w:val="0"/>
          <w:sz w:val="22"/>
          <w:szCs w:val="22"/>
          <w:lang w:eastAsia="en-GB"/>
          <w14:ligatures w14:val="none"/>
        </w:rPr>
        <w:t>24</w:t>
      </w:r>
      <w:r w:rsidR="00CE3C3F" w:rsidRPr="00ED1892">
        <w:rPr>
          <w:rFonts w:ascii="Gill Sans MT" w:eastAsia="Times New Roman" w:hAnsi="Gill Sans MT" w:cs="Segoe UI"/>
          <w:b/>
          <w:bCs/>
          <w:color w:val="4B627A"/>
          <w:kern w:val="0"/>
          <w:sz w:val="22"/>
          <w:szCs w:val="22"/>
          <w:lang w:eastAsia="en-GB"/>
          <w14:ligatures w14:val="none"/>
        </w:rPr>
        <w:t>.</w:t>
      </w:r>
      <w:r w:rsidR="00B82AD3" w:rsidRPr="00ED1892">
        <w:rPr>
          <w:rFonts w:ascii="Gill Sans MT" w:eastAsia="Times New Roman" w:hAnsi="Gill Sans MT" w:cs="Segoe UI"/>
          <w:b/>
          <w:bCs/>
          <w:color w:val="4B627A"/>
          <w:kern w:val="0"/>
          <w:sz w:val="22"/>
          <w:szCs w:val="22"/>
          <w:lang w:eastAsia="en-GB"/>
          <w14:ligatures w14:val="none"/>
        </w:rPr>
        <w:t>4</w:t>
      </w:r>
      <w:r w:rsidR="00CE3C3F" w:rsidRPr="00ED1892">
        <w:rPr>
          <w:rFonts w:ascii="Gill Sans MT" w:eastAsia="Times New Roman" w:hAnsi="Gill Sans MT" w:cs="Segoe UI"/>
          <w:b/>
          <w:bCs/>
          <w:color w:val="4B627A"/>
          <w:kern w:val="0"/>
          <w:sz w:val="22"/>
          <w:szCs w:val="22"/>
          <w:lang w:eastAsia="en-GB"/>
          <w14:ligatures w14:val="none"/>
        </w:rPr>
        <w:t>%</w:t>
      </w:r>
      <w:r w:rsidR="00CE3C3F" w:rsidRPr="00D62213">
        <w:rPr>
          <w:rFonts w:ascii="Gill Sans MT" w:eastAsia="Times New Roman" w:hAnsi="Gill Sans MT" w:cs="Segoe UI"/>
          <w:color w:val="4B627A"/>
          <w:kern w:val="0"/>
          <w:sz w:val="22"/>
          <w:szCs w:val="22"/>
          <w:lang w:eastAsia="en-GB"/>
          <w14:ligatures w14:val="none"/>
        </w:rPr>
        <w:t>)</w:t>
      </w:r>
      <w:r w:rsidR="00CE3C3F" w:rsidRPr="005B3EBF">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5B3EBF">
        <w:rPr>
          <w:rFonts w:ascii="Gill Sans MT" w:eastAsia="Times New Roman" w:hAnsi="Gill Sans MT" w:cs="Segoe UI"/>
          <w:color w:val="4B627A"/>
          <w:kern w:val="0"/>
          <w:sz w:val="22"/>
          <w:szCs w:val="22"/>
          <w:lang w:eastAsia="en-GB"/>
          <w14:ligatures w14:val="none"/>
        </w:rPr>
        <w:t xml:space="preserve">, </w:t>
      </w:r>
      <w:r w:rsidR="00405F35" w:rsidRPr="005B3EBF">
        <w:rPr>
          <w:rFonts w:ascii="Gill Sans MT" w:eastAsia="Times New Roman" w:hAnsi="Gill Sans MT" w:cs="Segoe UI"/>
          <w:color w:val="4B627A"/>
          <w:kern w:val="0"/>
          <w:sz w:val="22"/>
          <w:szCs w:val="22"/>
          <w:lang w:eastAsia="en-GB"/>
          <w14:ligatures w14:val="none"/>
        </w:rPr>
        <w:t>down</w:t>
      </w:r>
      <w:r w:rsidR="009C3854" w:rsidRPr="005B3EBF">
        <w:rPr>
          <w:rFonts w:ascii="Gill Sans MT" w:eastAsia="Times New Roman" w:hAnsi="Gill Sans MT" w:cs="Segoe UI"/>
          <w:color w:val="4B627A"/>
          <w:kern w:val="0"/>
          <w:sz w:val="22"/>
          <w:szCs w:val="22"/>
          <w:lang w:eastAsia="en-GB"/>
          <w14:ligatures w14:val="none"/>
        </w:rPr>
        <w:t xml:space="preserve"> from </w:t>
      </w:r>
      <w:r w:rsidR="009C3854" w:rsidRPr="00ED1892">
        <w:rPr>
          <w:rFonts w:ascii="Gill Sans MT" w:eastAsia="Times New Roman" w:hAnsi="Gill Sans MT" w:cs="Segoe UI"/>
          <w:b/>
          <w:bCs/>
          <w:color w:val="4B627A"/>
          <w:kern w:val="0"/>
          <w:sz w:val="22"/>
          <w:szCs w:val="22"/>
          <w:lang w:eastAsia="en-GB"/>
          <w14:ligatures w14:val="none"/>
        </w:rPr>
        <w:t>3</w:t>
      </w:r>
      <w:r w:rsidR="00A16D01" w:rsidRPr="00ED1892">
        <w:rPr>
          <w:rFonts w:ascii="Gill Sans MT" w:eastAsia="Times New Roman" w:hAnsi="Gill Sans MT" w:cs="Segoe UI"/>
          <w:b/>
          <w:bCs/>
          <w:color w:val="4B627A"/>
          <w:kern w:val="0"/>
          <w:sz w:val="22"/>
          <w:szCs w:val="22"/>
          <w:lang w:eastAsia="en-GB"/>
          <w14:ligatures w14:val="none"/>
        </w:rPr>
        <w:t>3</w:t>
      </w:r>
      <w:r w:rsidR="009C3854" w:rsidRPr="00ED1892">
        <w:rPr>
          <w:rFonts w:ascii="Gill Sans MT" w:eastAsia="Times New Roman" w:hAnsi="Gill Sans MT" w:cs="Segoe UI"/>
          <w:b/>
          <w:bCs/>
          <w:color w:val="4B627A"/>
          <w:kern w:val="0"/>
          <w:sz w:val="22"/>
          <w:szCs w:val="22"/>
          <w:lang w:eastAsia="en-GB"/>
          <w14:ligatures w14:val="none"/>
        </w:rPr>
        <w:t>.</w:t>
      </w:r>
      <w:r w:rsidR="00A16D01" w:rsidRPr="00ED1892">
        <w:rPr>
          <w:rFonts w:ascii="Gill Sans MT" w:eastAsia="Times New Roman" w:hAnsi="Gill Sans MT" w:cs="Segoe UI"/>
          <w:b/>
          <w:bCs/>
          <w:color w:val="4B627A"/>
          <w:kern w:val="0"/>
          <w:sz w:val="22"/>
          <w:szCs w:val="22"/>
          <w:lang w:eastAsia="en-GB"/>
          <w14:ligatures w14:val="none"/>
        </w:rPr>
        <w:t>4</w:t>
      </w:r>
      <w:r w:rsidR="009C3854" w:rsidRPr="00ED1892">
        <w:rPr>
          <w:rFonts w:ascii="Gill Sans MT" w:eastAsia="Times New Roman" w:hAnsi="Gill Sans MT" w:cs="Segoe UI"/>
          <w:b/>
          <w:bCs/>
          <w:color w:val="4B627A"/>
          <w:kern w:val="0"/>
          <w:sz w:val="22"/>
          <w:szCs w:val="22"/>
          <w:lang w:eastAsia="en-GB"/>
          <w14:ligatures w14:val="none"/>
        </w:rPr>
        <w:t>% in 2023</w:t>
      </w:r>
      <w:r w:rsidR="009C3854" w:rsidRPr="005B3EBF">
        <w:rPr>
          <w:rFonts w:ascii="Gill Sans MT" w:eastAsia="Times New Roman" w:hAnsi="Gill Sans MT" w:cs="Segoe UI"/>
          <w:color w:val="4B627A"/>
          <w:kern w:val="0"/>
          <w:sz w:val="22"/>
          <w:szCs w:val="22"/>
          <w:lang w:eastAsia="en-GB"/>
          <w14:ligatures w14:val="none"/>
        </w:rPr>
        <w:t>.</w:t>
      </w:r>
      <w:r w:rsidR="00953CF2" w:rsidRPr="005B3EBF">
        <w:rPr>
          <w:rFonts w:ascii="Gill Sans MT" w:eastAsia="Times New Roman" w:hAnsi="Gill Sans MT" w:cs="Segoe UI"/>
          <w:color w:val="4B627A"/>
          <w:kern w:val="0"/>
          <w:sz w:val="22"/>
          <w:szCs w:val="22"/>
          <w:lang w:eastAsia="en-GB"/>
          <w14:ligatures w14:val="none"/>
        </w:rPr>
        <w:t xml:space="preserve"> </w:t>
      </w:r>
      <w:r w:rsidR="007E53C9" w:rsidRPr="005B3EBF">
        <w:rPr>
          <w:rFonts w:ascii="Gill Sans MT" w:eastAsia="Times New Roman" w:hAnsi="Gill Sans MT" w:cs="Segoe UI"/>
          <w:color w:val="4B627A"/>
          <w:kern w:val="0"/>
          <w:sz w:val="22"/>
          <w:szCs w:val="22"/>
          <w:lang w:eastAsia="en-GB"/>
          <w14:ligatures w14:val="none"/>
        </w:rPr>
        <w:t xml:space="preserve">This is substantially </w:t>
      </w:r>
      <w:r w:rsidR="00953CF2" w:rsidRPr="005B3EBF">
        <w:rPr>
          <w:rFonts w:ascii="Gill Sans MT" w:eastAsia="Times New Roman" w:hAnsi="Gill Sans MT" w:cs="Segoe UI"/>
          <w:color w:val="4B627A"/>
          <w:kern w:val="0"/>
          <w:sz w:val="22"/>
          <w:szCs w:val="22"/>
          <w:lang w:eastAsia="en-GB"/>
          <w14:ligatures w14:val="none"/>
        </w:rPr>
        <w:t xml:space="preserve">lower than the </w:t>
      </w:r>
      <w:r w:rsidR="00953CF2" w:rsidRPr="005B3EBF">
        <w:rPr>
          <w:rFonts w:ascii="Gill Sans MT" w:eastAsia="Times New Roman" w:hAnsi="Gill Sans MT" w:cs="Segoe UI"/>
          <w:b/>
          <w:bCs/>
          <w:color w:val="4B627A"/>
          <w:kern w:val="0"/>
          <w:sz w:val="22"/>
          <w:szCs w:val="22"/>
          <w:lang w:eastAsia="en-GB"/>
          <w14:ligatures w14:val="none"/>
        </w:rPr>
        <w:t xml:space="preserve">global average </w:t>
      </w:r>
      <w:r w:rsidR="00953CF2" w:rsidRPr="00357E91">
        <w:rPr>
          <w:rFonts w:ascii="Gill Sans MT" w:eastAsia="Times New Roman" w:hAnsi="Gill Sans MT" w:cs="Segoe UI"/>
          <w:color w:val="4B627A"/>
          <w:kern w:val="0"/>
          <w:sz w:val="22"/>
          <w:szCs w:val="22"/>
          <w:lang w:eastAsia="en-GB"/>
          <w14:ligatures w14:val="none"/>
        </w:rPr>
        <w:t>(</w:t>
      </w:r>
      <w:r w:rsidR="00953CF2" w:rsidRPr="0042770D">
        <w:rPr>
          <w:rFonts w:ascii="Gill Sans MT" w:eastAsia="Times New Roman" w:hAnsi="Gill Sans MT" w:cs="Segoe UI"/>
          <w:b/>
          <w:bCs/>
          <w:color w:val="4B627A"/>
          <w:kern w:val="0"/>
          <w:sz w:val="22"/>
          <w:szCs w:val="22"/>
          <w:lang w:eastAsia="en-GB"/>
          <w14:ligatures w14:val="none"/>
        </w:rPr>
        <w:t>39.2%</w:t>
      </w:r>
      <w:r w:rsidR="00953CF2" w:rsidRPr="00357E91">
        <w:rPr>
          <w:rFonts w:ascii="Gill Sans MT" w:eastAsia="Times New Roman" w:hAnsi="Gill Sans MT" w:cs="Segoe UI"/>
          <w:color w:val="4B627A"/>
          <w:kern w:val="0"/>
          <w:sz w:val="22"/>
          <w:szCs w:val="22"/>
          <w:lang w:eastAsia="en-GB"/>
          <w14:ligatures w14:val="none"/>
        </w:rPr>
        <w:t>)</w:t>
      </w:r>
      <w:r w:rsidR="00817E28" w:rsidRPr="005B3EBF">
        <w:rPr>
          <w:rFonts w:ascii="Gill Sans MT" w:eastAsia="Times New Roman" w:hAnsi="Gill Sans MT" w:cs="Segoe UI"/>
          <w:b/>
          <w:bCs/>
          <w:color w:val="4B627A"/>
          <w:kern w:val="0"/>
          <w:sz w:val="22"/>
          <w:szCs w:val="22"/>
          <w:lang w:eastAsia="en-GB"/>
          <w14:ligatures w14:val="none"/>
        </w:rPr>
        <w:t xml:space="preserve"> </w:t>
      </w:r>
      <w:r w:rsidR="00817E28" w:rsidRPr="005B3EBF">
        <w:rPr>
          <w:rFonts w:ascii="Gill Sans MT" w:eastAsia="Times New Roman" w:hAnsi="Gill Sans MT" w:cs="Segoe UI"/>
          <w:color w:val="4B627A"/>
          <w:kern w:val="0"/>
          <w:sz w:val="22"/>
          <w:szCs w:val="22"/>
          <w:lang w:eastAsia="en-GB"/>
          <w14:ligatures w14:val="none"/>
        </w:rPr>
        <w:t>and represents the lowest level recorded among countries surveyed</w:t>
      </w:r>
      <w:r w:rsidR="009E7108" w:rsidRPr="005B3EBF">
        <w:rPr>
          <w:rFonts w:ascii="Gill Sans MT" w:eastAsia="Times New Roman" w:hAnsi="Gill Sans MT" w:cs="Segoe UI"/>
          <w:color w:val="4B627A"/>
          <w:kern w:val="0"/>
          <w:sz w:val="22"/>
          <w:szCs w:val="22"/>
          <w:lang w:eastAsia="en-GB"/>
          <w14:ligatures w14:val="none"/>
        </w:rPr>
        <w:t>.</w:t>
      </w:r>
    </w:p>
    <w:p w14:paraId="4EE72C9B" w14:textId="553E0568" w:rsidR="00D33035" w:rsidRPr="00ED1892"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ED1892">
        <w:rPr>
          <w:rFonts w:ascii="Gill Sans MT" w:eastAsia="Times New Roman" w:hAnsi="Gill Sans MT" w:cs="Segoe UI"/>
          <w:color w:val="4B627A"/>
          <w:kern w:val="0"/>
          <w:sz w:val="22"/>
          <w:szCs w:val="22"/>
          <w:lang w:eastAsia="en-GB"/>
          <w14:ligatures w14:val="none"/>
        </w:rPr>
        <w:t>(</w:t>
      </w:r>
      <w:r w:rsidR="00EC4419" w:rsidRPr="00ED1892">
        <w:rPr>
          <w:rFonts w:ascii="Gill Sans MT" w:eastAsia="Times New Roman" w:hAnsi="Gill Sans MT" w:cs="Segoe UI"/>
          <w:b/>
          <w:bCs/>
          <w:color w:val="4B627A"/>
          <w:kern w:val="0"/>
          <w:sz w:val="22"/>
          <w:szCs w:val="22"/>
          <w:lang w:eastAsia="en-GB"/>
          <w14:ligatures w14:val="none"/>
        </w:rPr>
        <w:t>28</w:t>
      </w:r>
      <w:r w:rsidRPr="00ED1892">
        <w:rPr>
          <w:rFonts w:ascii="Gill Sans MT" w:eastAsia="Times New Roman" w:hAnsi="Gill Sans MT" w:cs="Segoe UI"/>
          <w:b/>
          <w:bCs/>
          <w:color w:val="4B627A"/>
          <w:kern w:val="0"/>
          <w:sz w:val="22"/>
          <w:szCs w:val="22"/>
          <w:lang w:eastAsia="en-GB"/>
          <w14:ligatures w14:val="none"/>
        </w:rPr>
        <w:t>.</w:t>
      </w:r>
      <w:r w:rsidR="00EC4419" w:rsidRPr="00ED1892">
        <w:rPr>
          <w:rFonts w:ascii="Gill Sans MT" w:eastAsia="Times New Roman" w:hAnsi="Gill Sans MT" w:cs="Segoe UI"/>
          <w:b/>
          <w:bCs/>
          <w:color w:val="4B627A"/>
          <w:kern w:val="0"/>
          <w:sz w:val="22"/>
          <w:szCs w:val="22"/>
          <w:lang w:eastAsia="en-GB"/>
          <w14:ligatures w14:val="none"/>
        </w:rPr>
        <w:t>4</w:t>
      </w:r>
      <w:r w:rsidRPr="00ED1892">
        <w:rPr>
          <w:rFonts w:ascii="Gill Sans MT" w:eastAsia="Times New Roman" w:hAnsi="Gill Sans MT" w:cs="Segoe UI"/>
          <w:b/>
          <w:bCs/>
          <w:color w:val="4B627A"/>
          <w:kern w:val="0"/>
          <w:sz w:val="22"/>
          <w:szCs w:val="22"/>
          <w:lang w:eastAsia="en-GB"/>
          <w14:ligatures w14:val="none"/>
        </w:rPr>
        <w:t xml:space="preserve">% vs. </w:t>
      </w:r>
      <w:r w:rsidR="00EC4419" w:rsidRPr="00ED1892">
        <w:rPr>
          <w:rFonts w:ascii="Gill Sans MT" w:eastAsia="Times New Roman" w:hAnsi="Gill Sans MT" w:cs="Segoe UI"/>
          <w:b/>
          <w:bCs/>
          <w:color w:val="4B627A"/>
          <w:kern w:val="0"/>
          <w:sz w:val="22"/>
          <w:szCs w:val="22"/>
          <w:lang w:eastAsia="en-GB"/>
          <w14:ligatures w14:val="none"/>
        </w:rPr>
        <w:t>21</w:t>
      </w:r>
      <w:r w:rsidRPr="00ED1892">
        <w:rPr>
          <w:rFonts w:ascii="Gill Sans MT" w:eastAsia="Times New Roman" w:hAnsi="Gill Sans MT" w:cs="Segoe UI"/>
          <w:b/>
          <w:bCs/>
          <w:color w:val="4B627A"/>
          <w:kern w:val="0"/>
          <w:sz w:val="22"/>
          <w:szCs w:val="22"/>
          <w:lang w:eastAsia="en-GB"/>
          <w14:ligatures w14:val="none"/>
        </w:rPr>
        <w:t>.2%</w:t>
      </w:r>
      <w:r w:rsidRPr="00ED1892">
        <w:rPr>
          <w:rFonts w:ascii="Gill Sans MT" w:eastAsia="Times New Roman" w:hAnsi="Gill Sans MT" w:cs="Segoe UI"/>
          <w:color w:val="4B627A"/>
          <w:kern w:val="0"/>
          <w:sz w:val="22"/>
          <w:szCs w:val="22"/>
          <w:lang w:eastAsia="en-GB"/>
          <w14:ligatures w14:val="none"/>
        </w:rPr>
        <w:t>).</w:t>
      </w:r>
    </w:p>
    <w:p w14:paraId="346E3F04" w14:textId="156AE473" w:rsidR="009A2FE9" w:rsidRPr="005B3EBF"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People </w:t>
      </w:r>
      <w:r w:rsidRPr="005B3EBF">
        <w:rPr>
          <w:rFonts w:ascii="Gill Sans MT" w:eastAsia="Times New Roman" w:hAnsi="Gill Sans MT" w:cs="Segoe UI"/>
          <w:b/>
          <w:bCs/>
          <w:color w:val="4B627A"/>
          <w:kern w:val="0"/>
          <w:sz w:val="22"/>
          <w:szCs w:val="22"/>
          <w:lang w:eastAsia="en-GB"/>
          <w14:ligatures w14:val="none"/>
        </w:rPr>
        <w:t>aged</w:t>
      </w:r>
      <w:r w:rsidRPr="005B3EBF">
        <w:rPr>
          <w:rFonts w:ascii="Gill Sans MT" w:eastAsia="Times New Roman" w:hAnsi="Gill Sans MT" w:cs="Segoe UI"/>
          <w:color w:val="4B627A"/>
          <w:kern w:val="0"/>
          <w:sz w:val="22"/>
          <w:szCs w:val="22"/>
          <w:lang w:eastAsia="en-GB"/>
          <w14:ligatures w14:val="none"/>
        </w:rPr>
        <w:t xml:space="preserve"> </w:t>
      </w:r>
      <w:r w:rsidRPr="005B3EBF">
        <w:rPr>
          <w:rFonts w:ascii="Gill Sans MT" w:eastAsia="Times New Roman" w:hAnsi="Gill Sans MT" w:cs="Segoe UI"/>
          <w:b/>
          <w:bCs/>
          <w:color w:val="4B627A"/>
          <w:kern w:val="0"/>
          <w:sz w:val="22"/>
          <w:szCs w:val="22"/>
          <w:lang w:eastAsia="en-GB"/>
          <w14:ligatures w14:val="none"/>
        </w:rPr>
        <w:t>55 and over</w:t>
      </w:r>
      <w:r w:rsidRPr="005B3EBF">
        <w:rPr>
          <w:rFonts w:ascii="Gill Sans MT" w:eastAsia="Times New Roman" w:hAnsi="Gill Sans MT" w:cs="Segoe UI"/>
          <w:color w:val="4B627A"/>
          <w:kern w:val="0"/>
          <w:sz w:val="22"/>
          <w:szCs w:val="22"/>
          <w:lang w:eastAsia="en-GB"/>
          <w14:ligatures w14:val="none"/>
        </w:rPr>
        <w:t xml:space="preserve"> were least likely to agree with the statement </w:t>
      </w:r>
      <w:r w:rsidRPr="00ED1892">
        <w:rPr>
          <w:rFonts w:ascii="Gill Sans MT" w:eastAsia="Times New Roman" w:hAnsi="Gill Sans MT" w:cs="Segoe UI"/>
          <w:color w:val="4B627A"/>
          <w:kern w:val="0"/>
          <w:sz w:val="22"/>
          <w:szCs w:val="22"/>
          <w:lang w:eastAsia="en-GB"/>
          <w14:ligatures w14:val="none"/>
        </w:rPr>
        <w:t>(</w:t>
      </w:r>
      <w:r w:rsidR="00A54E1F" w:rsidRPr="00ED1892">
        <w:rPr>
          <w:rFonts w:ascii="Gill Sans MT" w:eastAsia="Times New Roman" w:hAnsi="Gill Sans MT" w:cs="Segoe UI"/>
          <w:b/>
          <w:bCs/>
          <w:color w:val="4B627A"/>
          <w:kern w:val="0"/>
          <w:sz w:val="22"/>
          <w:szCs w:val="22"/>
          <w:lang w:eastAsia="en-GB"/>
          <w14:ligatures w14:val="none"/>
        </w:rPr>
        <w:t>14</w:t>
      </w:r>
      <w:r w:rsidRPr="00ED1892">
        <w:rPr>
          <w:rFonts w:ascii="Gill Sans MT" w:eastAsia="Times New Roman" w:hAnsi="Gill Sans MT" w:cs="Segoe UI"/>
          <w:b/>
          <w:bCs/>
          <w:color w:val="4B627A"/>
          <w:kern w:val="0"/>
          <w:sz w:val="22"/>
          <w:szCs w:val="22"/>
          <w:lang w:eastAsia="en-GB"/>
          <w14:ligatures w14:val="none"/>
        </w:rPr>
        <w:t>.</w:t>
      </w:r>
      <w:r w:rsidR="00A54E1F" w:rsidRPr="00ED1892">
        <w:rPr>
          <w:rFonts w:ascii="Gill Sans MT" w:eastAsia="Times New Roman" w:hAnsi="Gill Sans MT" w:cs="Segoe UI"/>
          <w:b/>
          <w:bCs/>
          <w:color w:val="4B627A"/>
          <w:kern w:val="0"/>
          <w:sz w:val="22"/>
          <w:szCs w:val="22"/>
          <w:lang w:eastAsia="en-GB"/>
          <w14:ligatures w14:val="none"/>
        </w:rPr>
        <w:t>6</w:t>
      </w:r>
      <w:r w:rsidRPr="00ED1892">
        <w:rPr>
          <w:rFonts w:ascii="Gill Sans MT" w:eastAsia="Times New Roman" w:hAnsi="Gill Sans MT" w:cs="Segoe UI"/>
          <w:b/>
          <w:bCs/>
          <w:color w:val="4B627A"/>
          <w:kern w:val="0"/>
          <w:sz w:val="22"/>
          <w:szCs w:val="22"/>
          <w:lang w:eastAsia="en-GB"/>
          <w14:ligatures w14:val="none"/>
        </w:rPr>
        <w:t>%</w:t>
      </w:r>
      <w:r w:rsidRPr="00ED1892">
        <w:rPr>
          <w:rFonts w:ascii="Gill Sans MT" w:eastAsia="Times New Roman" w:hAnsi="Gill Sans MT" w:cs="Segoe UI"/>
          <w:color w:val="4B627A"/>
          <w:kern w:val="0"/>
          <w:sz w:val="22"/>
          <w:szCs w:val="22"/>
          <w:lang w:eastAsia="en-GB"/>
          <w14:ligatures w14:val="none"/>
        </w:rPr>
        <w:t xml:space="preserve">), </w:t>
      </w:r>
      <w:r w:rsidRPr="005B3EBF">
        <w:rPr>
          <w:rFonts w:ascii="Gill Sans MT" w:eastAsia="Times New Roman" w:hAnsi="Gill Sans MT" w:cs="Segoe UI"/>
          <w:color w:val="4B627A"/>
          <w:kern w:val="0"/>
          <w:sz w:val="22"/>
          <w:szCs w:val="22"/>
          <w:lang w:eastAsia="en-GB"/>
          <w14:ligatures w14:val="none"/>
        </w:rPr>
        <w:t xml:space="preserve">compared with </w:t>
      </w:r>
      <w:r w:rsidRPr="005B3EBF">
        <w:rPr>
          <w:rFonts w:ascii="Gill Sans MT" w:eastAsia="Times New Roman" w:hAnsi="Gill Sans MT" w:cs="Segoe UI"/>
          <w:b/>
          <w:bCs/>
          <w:color w:val="4B627A"/>
          <w:kern w:val="0"/>
          <w:sz w:val="22"/>
          <w:szCs w:val="22"/>
          <w:lang w:eastAsia="en-GB"/>
          <w14:ligatures w14:val="none"/>
        </w:rPr>
        <w:t>3</w:t>
      </w:r>
      <w:r w:rsidR="00D076AC" w:rsidRPr="005B3EBF">
        <w:rPr>
          <w:rFonts w:ascii="Gill Sans MT" w:eastAsia="Times New Roman" w:hAnsi="Gill Sans MT" w:cs="Segoe UI"/>
          <w:b/>
          <w:bCs/>
          <w:color w:val="4B627A"/>
          <w:kern w:val="0"/>
          <w:sz w:val="22"/>
          <w:szCs w:val="22"/>
          <w:lang w:eastAsia="en-GB"/>
          <w14:ligatures w14:val="none"/>
        </w:rPr>
        <w:t>6</w:t>
      </w:r>
      <w:r w:rsidRPr="005B3EBF">
        <w:rPr>
          <w:rFonts w:ascii="Gill Sans MT" w:eastAsia="Times New Roman" w:hAnsi="Gill Sans MT" w:cs="Segoe UI"/>
          <w:b/>
          <w:bCs/>
          <w:color w:val="4B627A"/>
          <w:kern w:val="0"/>
          <w:sz w:val="22"/>
          <w:szCs w:val="22"/>
          <w:lang w:eastAsia="en-GB"/>
          <w14:ligatures w14:val="none"/>
        </w:rPr>
        <w:t>.</w:t>
      </w:r>
      <w:r w:rsidR="00D076AC" w:rsidRPr="005B3EBF">
        <w:rPr>
          <w:rFonts w:ascii="Gill Sans MT" w:eastAsia="Times New Roman" w:hAnsi="Gill Sans MT" w:cs="Segoe UI"/>
          <w:b/>
          <w:bCs/>
          <w:color w:val="4B627A"/>
          <w:kern w:val="0"/>
          <w:sz w:val="22"/>
          <w:szCs w:val="22"/>
          <w:lang w:eastAsia="en-GB"/>
          <w14:ligatures w14:val="none"/>
        </w:rPr>
        <w:t>1</w:t>
      </w:r>
      <w:r w:rsidRPr="005B3EBF">
        <w:rPr>
          <w:rFonts w:ascii="Gill Sans MT" w:eastAsia="Times New Roman" w:hAnsi="Gill Sans MT" w:cs="Segoe UI"/>
          <w:b/>
          <w:bCs/>
          <w:color w:val="4B627A"/>
          <w:kern w:val="0"/>
          <w:sz w:val="22"/>
          <w:szCs w:val="22"/>
          <w:lang w:eastAsia="en-GB"/>
          <w14:ligatures w14:val="none"/>
        </w:rPr>
        <w:t>%</w:t>
      </w:r>
      <w:r w:rsidRPr="005B3EBF">
        <w:rPr>
          <w:rFonts w:ascii="Gill Sans MT" w:eastAsia="Times New Roman" w:hAnsi="Gill Sans MT" w:cs="Segoe UI"/>
          <w:color w:val="4B627A"/>
          <w:kern w:val="0"/>
          <w:sz w:val="22"/>
          <w:szCs w:val="22"/>
          <w:lang w:eastAsia="en-GB"/>
          <w14:ligatures w14:val="none"/>
        </w:rPr>
        <w:t xml:space="preserve"> of those </w:t>
      </w:r>
      <w:r w:rsidRPr="005B3EBF">
        <w:rPr>
          <w:rFonts w:ascii="Gill Sans MT" w:eastAsia="Times New Roman" w:hAnsi="Gill Sans MT" w:cs="Segoe UI"/>
          <w:b/>
          <w:bCs/>
          <w:color w:val="4B627A"/>
          <w:kern w:val="0"/>
          <w:sz w:val="22"/>
          <w:szCs w:val="22"/>
          <w:lang w:eastAsia="en-GB"/>
          <w14:ligatures w14:val="none"/>
        </w:rPr>
        <w:t xml:space="preserve">aged </w:t>
      </w:r>
      <w:r w:rsidR="00D076AC" w:rsidRPr="005B3EBF">
        <w:rPr>
          <w:rFonts w:ascii="Gill Sans MT" w:eastAsia="Times New Roman" w:hAnsi="Gill Sans MT" w:cs="Segoe UI"/>
          <w:b/>
          <w:bCs/>
          <w:color w:val="4B627A"/>
          <w:kern w:val="0"/>
          <w:sz w:val="22"/>
          <w:szCs w:val="22"/>
          <w:lang w:eastAsia="en-GB"/>
          <w14:ligatures w14:val="none"/>
        </w:rPr>
        <w:t>18</w:t>
      </w:r>
      <w:r w:rsidRPr="005B3EBF">
        <w:rPr>
          <w:rFonts w:ascii="Gill Sans MT" w:eastAsia="Times New Roman" w:hAnsi="Gill Sans MT" w:cs="Segoe UI"/>
          <w:b/>
          <w:bCs/>
          <w:color w:val="4B627A"/>
          <w:kern w:val="0"/>
          <w:sz w:val="22"/>
          <w:szCs w:val="22"/>
          <w:lang w:eastAsia="en-GB"/>
          <w14:ligatures w14:val="none"/>
        </w:rPr>
        <w:t>-</w:t>
      </w:r>
      <w:r w:rsidR="00D076AC" w:rsidRPr="005B3EBF">
        <w:rPr>
          <w:rFonts w:ascii="Gill Sans MT" w:eastAsia="Times New Roman" w:hAnsi="Gill Sans MT" w:cs="Segoe UI"/>
          <w:b/>
          <w:bCs/>
          <w:color w:val="4B627A"/>
          <w:kern w:val="0"/>
          <w:sz w:val="22"/>
          <w:szCs w:val="22"/>
          <w:lang w:eastAsia="en-GB"/>
          <w14:ligatures w14:val="none"/>
        </w:rPr>
        <w:t>2</w:t>
      </w:r>
      <w:r w:rsidRPr="005B3EBF">
        <w:rPr>
          <w:rFonts w:ascii="Gill Sans MT" w:eastAsia="Times New Roman" w:hAnsi="Gill Sans MT" w:cs="Segoe UI"/>
          <w:b/>
          <w:bCs/>
          <w:color w:val="4B627A"/>
          <w:kern w:val="0"/>
          <w:sz w:val="22"/>
          <w:szCs w:val="22"/>
          <w:lang w:eastAsia="en-GB"/>
          <w14:ligatures w14:val="none"/>
        </w:rPr>
        <w:t>4</w:t>
      </w:r>
      <w:r w:rsidRPr="005B3EBF">
        <w:rPr>
          <w:rFonts w:ascii="Gill Sans MT" w:eastAsia="Times New Roman" w:hAnsi="Gill Sans MT" w:cs="Segoe UI"/>
          <w:color w:val="4B627A"/>
          <w:kern w:val="0"/>
          <w:sz w:val="22"/>
          <w:szCs w:val="22"/>
          <w:lang w:eastAsia="en-GB"/>
          <w14:ligatures w14:val="none"/>
        </w:rPr>
        <w:t>.</w:t>
      </w:r>
    </w:p>
    <w:p w14:paraId="2DC66D55" w14:textId="010B6C26" w:rsidR="005C3606" w:rsidRPr="005B3EBF"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People who currently smoke or have smoked in the past were slightly </w:t>
      </w:r>
      <w:r w:rsidR="00574A3A" w:rsidRPr="005B3EBF">
        <w:rPr>
          <w:rFonts w:ascii="Gill Sans MT" w:eastAsia="Times New Roman" w:hAnsi="Gill Sans MT" w:cs="Segoe UI"/>
          <w:color w:val="4B627A"/>
          <w:kern w:val="0"/>
          <w:sz w:val="22"/>
          <w:szCs w:val="22"/>
          <w:lang w:eastAsia="en-GB"/>
          <w14:ligatures w14:val="none"/>
        </w:rPr>
        <w:t>less</w:t>
      </w:r>
      <w:r w:rsidRPr="005B3EBF">
        <w:rPr>
          <w:rFonts w:ascii="Gill Sans MT" w:eastAsia="Times New Roman" w:hAnsi="Gill Sans MT" w:cs="Segoe UI"/>
          <w:color w:val="4B627A"/>
          <w:kern w:val="0"/>
          <w:sz w:val="22"/>
          <w:szCs w:val="22"/>
          <w:lang w:eastAsia="en-GB"/>
          <w14:ligatures w14:val="none"/>
        </w:rPr>
        <w:t xml:space="preserve"> sympathetic than people who have never smoked (</w:t>
      </w:r>
      <w:r w:rsidR="00574A3A" w:rsidRPr="005B3EBF">
        <w:rPr>
          <w:rFonts w:ascii="Gill Sans MT" w:eastAsia="Times New Roman" w:hAnsi="Gill Sans MT" w:cs="Segoe UI"/>
          <w:b/>
          <w:bCs/>
          <w:color w:val="4B627A"/>
          <w:kern w:val="0"/>
          <w:sz w:val="22"/>
          <w:szCs w:val="22"/>
          <w:lang w:eastAsia="en-GB"/>
          <w14:ligatures w14:val="none"/>
        </w:rPr>
        <w:t>25</w:t>
      </w:r>
      <w:r w:rsidRPr="005B3EBF">
        <w:rPr>
          <w:rFonts w:ascii="Gill Sans MT" w:eastAsia="Times New Roman" w:hAnsi="Gill Sans MT" w:cs="Segoe UI"/>
          <w:b/>
          <w:bCs/>
          <w:color w:val="4B627A"/>
          <w:kern w:val="0"/>
          <w:sz w:val="22"/>
          <w:szCs w:val="22"/>
          <w:lang w:eastAsia="en-GB"/>
          <w14:ligatures w14:val="none"/>
        </w:rPr>
        <w:t>.</w:t>
      </w:r>
      <w:r w:rsidR="00574A3A" w:rsidRPr="005B3EBF">
        <w:rPr>
          <w:rFonts w:ascii="Gill Sans MT" w:eastAsia="Times New Roman" w:hAnsi="Gill Sans MT" w:cs="Segoe UI"/>
          <w:b/>
          <w:bCs/>
          <w:color w:val="4B627A"/>
          <w:kern w:val="0"/>
          <w:sz w:val="22"/>
          <w:szCs w:val="22"/>
          <w:lang w:eastAsia="en-GB"/>
          <w14:ligatures w14:val="none"/>
        </w:rPr>
        <w:t>1</w:t>
      </w:r>
      <w:r w:rsidRPr="005B3EBF">
        <w:rPr>
          <w:rFonts w:ascii="Gill Sans MT" w:eastAsia="Times New Roman" w:hAnsi="Gill Sans MT" w:cs="Segoe UI"/>
          <w:b/>
          <w:bCs/>
          <w:color w:val="4B627A"/>
          <w:kern w:val="0"/>
          <w:sz w:val="22"/>
          <w:szCs w:val="22"/>
          <w:lang w:eastAsia="en-GB"/>
          <w14:ligatures w14:val="none"/>
        </w:rPr>
        <w:t xml:space="preserve">% vs. </w:t>
      </w:r>
      <w:r w:rsidR="00574A3A" w:rsidRPr="005B3EBF">
        <w:rPr>
          <w:rFonts w:ascii="Gill Sans MT" w:eastAsia="Times New Roman" w:hAnsi="Gill Sans MT" w:cs="Segoe UI"/>
          <w:b/>
          <w:bCs/>
          <w:color w:val="4B627A"/>
          <w:kern w:val="0"/>
          <w:sz w:val="22"/>
          <w:szCs w:val="22"/>
          <w:lang w:eastAsia="en-GB"/>
          <w14:ligatures w14:val="none"/>
        </w:rPr>
        <w:t>23</w:t>
      </w:r>
      <w:r w:rsidRPr="005B3EBF">
        <w:rPr>
          <w:rFonts w:ascii="Gill Sans MT" w:eastAsia="Times New Roman" w:hAnsi="Gill Sans MT" w:cs="Segoe UI"/>
          <w:b/>
          <w:bCs/>
          <w:color w:val="4B627A"/>
          <w:kern w:val="0"/>
          <w:sz w:val="22"/>
          <w:szCs w:val="22"/>
          <w:lang w:eastAsia="en-GB"/>
          <w14:ligatures w14:val="none"/>
        </w:rPr>
        <w:t>.</w:t>
      </w:r>
      <w:r w:rsidR="00AD5344" w:rsidRPr="005B3EBF">
        <w:rPr>
          <w:rFonts w:ascii="Gill Sans MT" w:eastAsia="Times New Roman" w:hAnsi="Gill Sans MT" w:cs="Segoe UI"/>
          <w:b/>
          <w:bCs/>
          <w:color w:val="4B627A"/>
          <w:kern w:val="0"/>
          <w:sz w:val="22"/>
          <w:szCs w:val="22"/>
          <w:lang w:eastAsia="en-GB"/>
          <w14:ligatures w14:val="none"/>
        </w:rPr>
        <w:t>3</w:t>
      </w:r>
      <w:r w:rsidRPr="005B3EBF">
        <w:rPr>
          <w:rFonts w:ascii="Gill Sans MT" w:eastAsia="Times New Roman" w:hAnsi="Gill Sans MT" w:cs="Segoe UI"/>
          <w:b/>
          <w:bCs/>
          <w:color w:val="4B627A"/>
          <w:kern w:val="0"/>
          <w:sz w:val="22"/>
          <w:szCs w:val="22"/>
          <w:lang w:eastAsia="en-GB"/>
          <w14:ligatures w14:val="none"/>
        </w:rPr>
        <w:t>%</w:t>
      </w:r>
      <w:r w:rsidRPr="005B3EBF">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5B3EBF"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5B3EBF" w:rsidRDefault="00CE3C3F" w:rsidP="00CE3C3F">
      <w:pPr>
        <w:outlineLvl w:val="3"/>
        <w:rPr>
          <w:rFonts w:ascii="Gill Sans MT" w:eastAsia="Times New Roman" w:hAnsi="Gill Sans MT" w:cs="Segoe UI"/>
          <w:b/>
          <w:bCs/>
          <w:color w:val="4B627A"/>
          <w:kern w:val="0"/>
          <w:sz w:val="22"/>
          <w:szCs w:val="22"/>
          <w:lang w:eastAsia="en-GB"/>
          <w14:ligatures w14:val="none"/>
        </w:rPr>
      </w:pPr>
      <w:r w:rsidRPr="005B3EBF">
        <w:rPr>
          <w:rFonts w:ascii="Gill Sans MT" w:eastAsia="Times New Roman" w:hAnsi="Gill Sans MT" w:cs="Segoe UI"/>
          <w:b/>
          <w:bCs/>
          <w:color w:val="4B627A"/>
          <w:kern w:val="0"/>
          <w:sz w:val="22"/>
          <w:szCs w:val="22"/>
          <w:lang w:eastAsia="en-GB"/>
          <w14:ligatures w14:val="none"/>
        </w:rPr>
        <w:t>Views on lung cancer screening</w:t>
      </w:r>
    </w:p>
    <w:p w14:paraId="61979FCB" w14:textId="3B900EB9" w:rsidR="0062466B" w:rsidRPr="005B3EBF" w:rsidRDefault="00CE3C3F" w:rsidP="0032631C">
      <w:pPr>
        <w:numPr>
          <w:ilvl w:val="0"/>
          <w:numId w:val="15"/>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More than </w:t>
      </w:r>
      <w:r w:rsidR="00B25A66" w:rsidRPr="00B72836">
        <w:rPr>
          <w:rFonts w:ascii="Gill Sans MT" w:eastAsia="Times New Roman" w:hAnsi="Gill Sans MT" w:cs="Segoe UI"/>
          <w:b/>
          <w:bCs/>
          <w:color w:val="4B627A"/>
          <w:kern w:val="0"/>
          <w:sz w:val="22"/>
          <w:szCs w:val="22"/>
          <w:lang w:eastAsia="en-GB"/>
          <w14:ligatures w14:val="none"/>
        </w:rPr>
        <w:t>seven</w:t>
      </w:r>
      <w:r w:rsidRPr="00B72836">
        <w:rPr>
          <w:rFonts w:ascii="Gill Sans MT" w:eastAsia="Times New Roman" w:hAnsi="Gill Sans MT" w:cs="Segoe UI"/>
          <w:b/>
          <w:bCs/>
          <w:color w:val="4B627A"/>
          <w:kern w:val="0"/>
          <w:sz w:val="22"/>
          <w:szCs w:val="22"/>
          <w:lang w:eastAsia="en-GB"/>
          <w14:ligatures w14:val="none"/>
        </w:rPr>
        <w:t xml:space="preserve"> in ten</w:t>
      </w:r>
      <w:r w:rsidRPr="005B3EBF">
        <w:rPr>
          <w:rFonts w:ascii="Gill Sans MT" w:eastAsia="Times New Roman" w:hAnsi="Gill Sans MT" w:cs="Segoe UI"/>
          <w:color w:val="4B627A"/>
          <w:kern w:val="0"/>
          <w:sz w:val="22"/>
          <w:szCs w:val="22"/>
          <w:lang w:eastAsia="en-GB"/>
          <w14:ligatures w14:val="none"/>
        </w:rPr>
        <w:t xml:space="preserve"> people </w:t>
      </w:r>
      <w:r w:rsidRPr="00B72836">
        <w:rPr>
          <w:rFonts w:ascii="Gill Sans MT" w:eastAsia="Times New Roman" w:hAnsi="Gill Sans MT" w:cs="Segoe UI"/>
          <w:color w:val="4B627A"/>
          <w:kern w:val="0"/>
          <w:sz w:val="22"/>
          <w:szCs w:val="22"/>
          <w:lang w:eastAsia="en-GB"/>
          <w14:ligatures w14:val="none"/>
        </w:rPr>
        <w:t>(</w:t>
      </w:r>
      <w:r w:rsidR="00C51FF6" w:rsidRPr="00B72836">
        <w:rPr>
          <w:rFonts w:ascii="Gill Sans MT" w:eastAsia="Times New Roman" w:hAnsi="Gill Sans MT" w:cs="Segoe UI"/>
          <w:b/>
          <w:bCs/>
          <w:color w:val="4B627A"/>
          <w:kern w:val="0"/>
          <w:sz w:val="22"/>
          <w:szCs w:val="22"/>
          <w:lang w:eastAsia="en-GB"/>
          <w14:ligatures w14:val="none"/>
        </w:rPr>
        <w:t>75</w:t>
      </w:r>
      <w:r w:rsidRPr="00B72836">
        <w:rPr>
          <w:rFonts w:ascii="Gill Sans MT" w:eastAsia="Times New Roman" w:hAnsi="Gill Sans MT" w:cs="Segoe UI"/>
          <w:b/>
          <w:bCs/>
          <w:color w:val="4B627A"/>
          <w:kern w:val="0"/>
          <w:sz w:val="22"/>
          <w:szCs w:val="22"/>
          <w:lang w:eastAsia="en-GB"/>
          <w14:ligatures w14:val="none"/>
        </w:rPr>
        <w:t>.</w:t>
      </w:r>
      <w:r w:rsidR="00C51FF6" w:rsidRPr="00B72836">
        <w:rPr>
          <w:rFonts w:ascii="Gill Sans MT" w:eastAsia="Times New Roman" w:hAnsi="Gill Sans MT" w:cs="Segoe UI"/>
          <w:b/>
          <w:bCs/>
          <w:color w:val="4B627A"/>
          <w:kern w:val="0"/>
          <w:sz w:val="22"/>
          <w:szCs w:val="22"/>
          <w:lang w:eastAsia="en-GB"/>
          <w14:ligatures w14:val="none"/>
        </w:rPr>
        <w:t>5</w:t>
      </w:r>
      <w:r w:rsidRPr="00B72836">
        <w:rPr>
          <w:rFonts w:ascii="Gill Sans MT" w:eastAsia="Times New Roman" w:hAnsi="Gill Sans MT" w:cs="Segoe UI"/>
          <w:b/>
          <w:bCs/>
          <w:color w:val="4B627A"/>
          <w:kern w:val="0"/>
          <w:sz w:val="22"/>
          <w:szCs w:val="22"/>
          <w:lang w:eastAsia="en-GB"/>
          <w14:ligatures w14:val="none"/>
        </w:rPr>
        <w:t>%</w:t>
      </w:r>
      <w:r w:rsidRPr="00B72836">
        <w:rPr>
          <w:rFonts w:ascii="Gill Sans MT" w:eastAsia="Times New Roman" w:hAnsi="Gill Sans MT" w:cs="Segoe UI"/>
          <w:color w:val="4B627A"/>
          <w:kern w:val="0"/>
          <w:sz w:val="22"/>
          <w:szCs w:val="22"/>
          <w:lang w:eastAsia="en-GB"/>
          <w14:ligatures w14:val="none"/>
        </w:rPr>
        <w:t xml:space="preserve">) </w:t>
      </w:r>
      <w:r w:rsidRPr="005B3EBF">
        <w:rPr>
          <w:rFonts w:ascii="Gill Sans MT" w:eastAsia="Times New Roman" w:hAnsi="Gill Sans MT" w:cs="Segoe UI"/>
          <w:color w:val="4B627A"/>
          <w:kern w:val="0"/>
          <w:sz w:val="22"/>
          <w:szCs w:val="22"/>
          <w:lang w:eastAsia="en-GB"/>
          <w14:ligatures w14:val="none"/>
        </w:rPr>
        <w:t>supported a national lung cancer screening programme.</w:t>
      </w:r>
      <w:r w:rsidR="0062466B" w:rsidRPr="005B3EBF">
        <w:rPr>
          <w:rFonts w:ascii="Gill Sans MT" w:eastAsia="Times New Roman" w:hAnsi="Gill Sans MT" w:cs="Segoe UI"/>
          <w:color w:val="4B627A"/>
          <w:kern w:val="0"/>
          <w:sz w:val="22"/>
          <w:szCs w:val="22"/>
          <w:lang w:eastAsia="en-GB"/>
          <w14:ligatures w14:val="none"/>
        </w:rPr>
        <w:t xml:space="preserve"> </w:t>
      </w:r>
      <w:r w:rsidR="00F1446F" w:rsidRPr="005B3EBF">
        <w:rPr>
          <w:rFonts w:ascii="Gill Sans MT" w:eastAsia="Times New Roman" w:hAnsi="Gill Sans MT" w:cs="Segoe UI"/>
          <w:color w:val="4B627A"/>
          <w:kern w:val="0"/>
          <w:sz w:val="22"/>
          <w:szCs w:val="22"/>
          <w:lang w:eastAsia="en-GB"/>
          <w14:ligatures w14:val="none"/>
        </w:rPr>
        <w:t xml:space="preserve">This is higher than in </w:t>
      </w:r>
      <w:r w:rsidR="00F1446F" w:rsidRPr="00B72836">
        <w:rPr>
          <w:rFonts w:ascii="Gill Sans MT" w:eastAsia="Times New Roman" w:hAnsi="Gill Sans MT" w:cs="Segoe UI"/>
          <w:b/>
          <w:bCs/>
          <w:color w:val="4B627A"/>
          <w:kern w:val="0"/>
          <w:sz w:val="22"/>
          <w:szCs w:val="22"/>
          <w:lang w:eastAsia="en-GB"/>
          <w14:ligatures w14:val="none"/>
        </w:rPr>
        <w:t>2023</w:t>
      </w:r>
      <w:r w:rsidR="00F1446F" w:rsidRPr="005B3EBF">
        <w:rPr>
          <w:rFonts w:ascii="Gill Sans MT" w:eastAsia="Times New Roman" w:hAnsi="Gill Sans MT" w:cs="Segoe UI"/>
          <w:color w:val="4B627A"/>
          <w:kern w:val="0"/>
          <w:sz w:val="22"/>
          <w:szCs w:val="22"/>
          <w:lang w:eastAsia="en-GB"/>
          <w14:ligatures w14:val="none"/>
        </w:rPr>
        <w:t xml:space="preserve"> </w:t>
      </w:r>
      <w:r w:rsidR="0062466B" w:rsidRPr="005B3EBF">
        <w:rPr>
          <w:rFonts w:ascii="Gill Sans MT" w:eastAsia="Times New Roman" w:hAnsi="Gill Sans MT" w:cs="Segoe UI"/>
          <w:color w:val="4B627A"/>
          <w:kern w:val="0"/>
          <w:sz w:val="22"/>
          <w:szCs w:val="22"/>
          <w:lang w:eastAsia="en-GB"/>
          <w14:ligatures w14:val="none"/>
        </w:rPr>
        <w:t>(</w:t>
      </w:r>
      <w:r w:rsidR="0032631C" w:rsidRPr="00357E91">
        <w:rPr>
          <w:rFonts w:ascii="Gill Sans MT" w:eastAsia="Times New Roman" w:hAnsi="Gill Sans MT" w:cs="Segoe UI"/>
          <w:b/>
          <w:bCs/>
          <w:color w:val="4B627A"/>
          <w:kern w:val="0"/>
          <w:sz w:val="22"/>
          <w:szCs w:val="22"/>
          <w:lang w:eastAsia="en-GB"/>
          <w14:ligatures w14:val="none"/>
        </w:rPr>
        <w:t>72</w:t>
      </w:r>
      <w:r w:rsidR="0062466B" w:rsidRPr="00357E91">
        <w:rPr>
          <w:rFonts w:ascii="Gill Sans MT" w:eastAsia="Times New Roman" w:hAnsi="Gill Sans MT" w:cs="Segoe UI"/>
          <w:b/>
          <w:bCs/>
          <w:color w:val="4B627A"/>
          <w:kern w:val="0"/>
          <w:sz w:val="22"/>
          <w:szCs w:val="22"/>
          <w:lang w:eastAsia="en-GB"/>
          <w14:ligatures w14:val="none"/>
        </w:rPr>
        <w:t>%</w:t>
      </w:r>
      <w:r w:rsidR="0062466B" w:rsidRPr="005B3EBF">
        <w:rPr>
          <w:rFonts w:ascii="Gill Sans MT" w:eastAsia="Times New Roman" w:hAnsi="Gill Sans MT" w:cs="Segoe UI"/>
          <w:color w:val="4B627A"/>
          <w:kern w:val="0"/>
          <w:sz w:val="22"/>
          <w:szCs w:val="22"/>
          <w:lang w:eastAsia="en-GB"/>
          <w14:ligatures w14:val="none"/>
        </w:rPr>
        <w:t xml:space="preserve">), </w:t>
      </w:r>
      <w:r w:rsidR="0032631C" w:rsidRPr="005B3EBF">
        <w:rPr>
          <w:rFonts w:ascii="Gill Sans MT" w:eastAsia="Times New Roman" w:hAnsi="Gill Sans MT" w:cs="Segoe UI"/>
          <w:color w:val="4B627A"/>
          <w:kern w:val="0"/>
          <w:sz w:val="22"/>
          <w:szCs w:val="22"/>
          <w:lang w:eastAsia="en-GB"/>
          <w14:ligatures w14:val="none"/>
        </w:rPr>
        <w:t xml:space="preserve">demonstrating increased </w:t>
      </w:r>
      <w:r w:rsidR="0062466B" w:rsidRPr="005B3EBF">
        <w:rPr>
          <w:rFonts w:ascii="Gill Sans MT" w:eastAsia="Times New Roman" w:hAnsi="Gill Sans MT" w:cs="Segoe UI"/>
          <w:color w:val="4B627A"/>
          <w:kern w:val="0"/>
          <w:sz w:val="22"/>
          <w:szCs w:val="22"/>
          <w:lang w:eastAsia="en-GB"/>
          <w14:ligatures w14:val="none"/>
        </w:rPr>
        <w:t xml:space="preserve">public support </w:t>
      </w:r>
      <w:r w:rsidR="0032631C" w:rsidRPr="005B3EBF">
        <w:rPr>
          <w:rFonts w:ascii="Gill Sans MT" w:eastAsia="Times New Roman" w:hAnsi="Gill Sans MT" w:cs="Segoe UI"/>
          <w:color w:val="4B627A"/>
          <w:kern w:val="0"/>
          <w:sz w:val="22"/>
          <w:szCs w:val="22"/>
          <w:lang w:eastAsia="en-GB"/>
          <w14:ligatures w14:val="none"/>
        </w:rPr>
        <w:t>for screening.</w:t>
      </w:r>
    </w:p>
    <w:p w14:paraId="14131777" w14:textId="45CDF979" w:rsidR="001D7E35" w:rsidRPr="005B3EBF" w:rsidRDefault="00CE3C3F" w:rsidP="0019651A">
      <w:pPr>
        <w:numPr>
          <w:ilvl w:val="0"/>
          <w:numId w:val="15"/>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Women were more supportive than men </w:t>
      </w:r>
      <w:r w:rsidRPr="00500B4B">
        <w:rPr>
          <w:rFonts w:ascii="Gill Sans MT" w:eastAsia="Times New Roman" w:hAnsi="Gill Sans MT" w:cs="Segoe UI"/>
          <w:color w:val="4B627A"/>
          <w:kern w:val="0"/>
          <w:sz w:val="22"/>
          <w:szCs w:val="22"/>
          <w:lang w:eastAsia="en-GB"/>
          <w14:ligatures w14:val="none"/>
        </w:rPr>
        <w:t>(</w:t>
      </w:r>
      <w:r w:rsidR="0019651A" w:rsidRPr="00500B4B">
        <w:rPr>
          <w:rFonts w:ascii="Gill Sans MT" w:eastAsia="Times New Roman" w:hAnsi="Gill Sans MT" w:cs="Segoe UI"/>
          <w:b/>
          <w:bCs/>
          <w:color w:val="4B627A"/>
          <w:kern w:val="0"/>
          <w:sz w:val="22"/>
          <w:szCs w:val="22"/>
          <w:lang w:eastAsia="en-GB"/>
          <w14:ligatures w14:val="none"/>
        </w:rPr>
        <w:t>7</w:t>
      </w:r>
      <w:r w:rsidRPr="00500B4B">
        <w:rPr>
          <w:rFonts w:ascii="Gill Sans MT" w:eastAsia="Times New Roman" w:hAnsi="Gill Sans MT" w:cs="Segoe UI"/>
          <w:b/>
          <w:bCs/>
          <w:color w:val="4B627A"/>
          <w:kern w:val="0"/>
          <w:sz w:val="22"/>
          <w:szCs w:val="22"/>
          <w:lang w:eastAsia="en-GB"/>
          <w14:ligatures w14:val="none"/>
        </w:rPr>
        <w:t>6</w:t>
      </w:r>
      <w:r w:rsidR="0019651A" w:rsidRPr="00500B4B">
        <w:rPr>
          <w:rFonts w:ascii="Gill Sans MT" w:eastAsia="Times New Roman" w:hAnsi="Gill Sans MT" w:cs="Segoe UI"/>
          <w:b/>
          <w:bCs/>
          <w:color w:val="4B627A"/>
          <w:kern w:val="0"/>
          <w:sz w:val="22"/>
          <w:szCs w:val="22"/>
          <w:lang w:eastAsia="en-GB"/>
          <w14:ligatures w14:val="none"/>
        </w:rPr>
        <w:t>.6</w:t>
      </w:r>
      <w:r w:rsidRPr="00500B4B">
        <w:rPr>
          <w:rFonts w:ascii="Gill Sans MT" w:eastAsia="Times New Roman" w:hAnsi="Gill Sans MT" w:cs="Segoe UI"/>
          <w:b/>
          <w:bCs/>
          <w:color w:val="4B627A"/>
          <w:kern w:val="0"/>
          <w:sz w:val="22"/>
          <w:szCs w:val="22"/>
          <w:lang w:eastAsia="en-GB"/>
          <w14:ligatures w14:val="none"/>
        </w:rPr>
        <w:t xml:space="preserve">% vs. </w:t>
      </w:r>
      <w:r w:rsidR="0019651A" w:rsidRPr="00500B4B">
        <w:rPr>
          <w:rFonts w:ascii="Gill Sans MT" w:eastAsia="Times New Roman" w:hAnsi="Gill Sans MT" w:cs="Segoe UI"/>
          <w:b/>
          <w:bCs/>
          <w:color w:val="4B627A"/>
          <w:kern w:val="0"/>
          <w:sz w:val="22"/>
          <w:szCs w:val="22"/>
          <w:lang w:eastAsia="en-GB"/>
          <w14:ligatures w14:val="none"/>
        </w:rPr>
        <w:t>74</w:t>
      </w:r>
      <w:r w:rsidRPr="00500B4B">
        <w:rPr>
          <w:rFonts w:ascii="Gill Sans MT" w:eastAsia="Times New Roman" w:hAnsi="Gill Sans MT" w:cs="Segoe UI"/>
          <w:b/>
          <w:bCs/>
          <w:color w:val="4B627A"/>
          <w:kern w:val="0"/>
          <w:sz w:val="22"/>
          <w:szCs w:val="22"/>
          <w:lang w:eastAsia="en-GB"/>
          <w14:ligatures w14:val="none"/>
        </w:rPr>
        <w:t>.</w:t>
      </w:r>
      <w:r w:rsidR="0019651A" w:rsidRPr="00500B4B">
        <w:rPr>
          <w:rFonts w:ascii="Gill Sans MT" w:eastAsia="Times New Roman" w:hAnsi="Gill Sans MT" w:cs="Segoe UI"/>
          <w:b/>
          <w:bCs/>
          <w:color w:val="4B627A"/>
          <w:kern w:val="0"/>
          <w:sz w:val="22"/>
          <w:szCs w:val="22"/>
          <w:lang w:eastAsia="en-GB"/>
          <w14:ligatures w14:val="none"/>
        </w:rPr>
        <w:t>1</w:t>
      </w:r>
      <w:r w:rsidRPr="00500B4B">
        <w:rPr>
          <w:rFonts w:ascii="Gill Sans MT" w:eastAsia="Times New Roman" w:hAnsi="Gill Sans MT" w:cs="Segoe UI"/>
          <w:b/>
          <w:bCs/>
          <w:color w:val="4B627A"/>
          <w:kern w:val="0"/>
          <w:sz w:val="22"/>
          <w:szCs w:val="22"/>
          <w:lang w:eastAsia="en-GB"/>
          <w14:ligatures w14:val="none"/>
        </w:rPr>
        <w:t>%</w:t>
      </w:r>
      <w:r w:rsidRPr="00500B4B">
        <w:rPr>
          <w:rFonts w:ascii="Gill Sans MT" w:eastAsia="Times New Roman" w:hAnsi="Gill Sans MT" w:cs="Segoe UI"/>
          <w:color w:val="4B627A"/>
          <w:kern w:val="0"/>
          <w:sz w:val="22"/>
          <w:szCs w:val="22"/>
          <w:lang w:eastAsia="en-GB"/>
          <w14:ligatures w14:val="none"/>
        </w:rPr>
        <w:t>).</w:t>
      </w:r>
    </w:p>
    <w:p w14:paraId="748D35CD" w14:textId="2AB5CEB5" w:rsidR="002E1A5A" w:rsidRPr="005B3EBF"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Support </w:t>
      </w:r>
      <w:r w:rsidR="002B0796" w:rsidRPr="005B3EBF">
        <w:rPr>
          <w:rFonts w:ascii="Gill Sans MT" w:eastAsia="Times New Roman" w:hAnsi="Gill Sans MT" w:cs="Segoe UI"/>
          <w:color w:val="4B627A"/>
          <w:kern w:val="0"/>
          <w:sz w:val="22"/>
          <w:szCs w:val="22"/>
          <w:lang w:eastAsia="en-GB"/>
          <w14:ligatures w14:val="none"/>
        </w:rPr>
        <w:t>decreased</w:t>
      </w:r>
      <w:r w:rsidRPr="005B3EBF">
        <w:rPr>
          <w:rFonts w:ascii="Gill Sans MT" w:eastAsia="Times New Roman" w:hAnsi="Gill Sans MT" w:cs="Segoe UI"/>
          <w:color w:val="4B627A"/>
          <w:kern w:val="0"/>
          <w:sz w:val="22"/>
          <w:szCs w:val="22"/>
          <w:lang w:eastAsia="en-GB"/>
          <w14:ligatures w14:val="none"/>
        </w:rPr>
        <w:t xml:space="preserve"> with age, from </w:t>
      </w:r>
      <w:r w:rsidRPr="005B3EBF">
        <w:rPr>
          <w:rFonts w:ascii="Gill Sans MT" w:eastAsia="Times New Roman" w:hAnsi="Gill Sans MT" w:cs="Segoe UI"/>
          <w:b/>
          <w:bCs/>
          <w:color w:val="4B627A"/>
          <w:kern w:val="0"/>
          <w:sz w:val="22"/>
          <w:szCs w:val="22"/>
          <w:lang w:eastAsia="en-GB"/>
          <w14:ligatures w14:val="none"/>
        </w:rPr>
        <w:t>80.</w:t>
      </w:r>
      <w:r w:rsidR="002B0796" w:rsidRPr="005B3EBF">
        <w:rPr>
          <w:rFonts w:ascii="Gill Sans MT" w:eastAsia="Times New Roman" w:hAnsi="Gill Sans MT" w:cs="Segoe UI"/>
          <w:b/>
          <w:bCs/>
          <w:color w:val="4B627A"/>
          <w:kern w:val="0"/>
          <w:sz w:val="22"/>
          <w:szCs w:val="22"/>
          <w:lang w:eastAsia="en-GB"/>
          <w14:ligatures w14:val="none"/>
        </w:rPr>
        <w:t>6</w:t>
      </w:r>
      <w:r w:rsidRPr="005B3EBF">
        <w:rPr>
          <w:rFonts w:ascii="Gill Sans MT" w:eastAsia="Times New Roman" w:hAnsi="Gill Sans MT" w:cs="Segoe UI"/>
          <w:b/>
          <w:bCs/>
          <w:color w:val="4B627A"/>
          <w:kern w:val="0"/>
          <w:sz w:val="22"/>
          <w:szCs w:val="22"/>
          <w:lang w:eastAsia="en-GB"/>
          <w14:ligatures w14:val="none"/>
        </w:rPr>
        <w:t>%</w:t>
      </w:r>
      <w:r w:rsidRPr="005B3EBF">
        <w:rPr>
          <w:rFonts w:ascii="Gill Sans MT" w:eastAsia="Times New Roman" w:hAnsi="Gill Sans MT" w:cs="Segoe UI"/>
          <w:color w:val="4B627A"/>
          <w:kern w:val="0"/>
          <w:sz w:val="22"/>
          <w:szCs w:val="22"/>
          <w:lang w:eastAsia="en-GB"/>
          <w14:ligatures w14:val="none"/>
        </w:rPr>
        <w:t xml:space="preserve"> among </w:t>
      </w:r>
      <w:r w:rsidRPr="005B3EBF">
        <w:rPr>
          <w:rFonts w:ascii="Gill Sans MT" w:eastAsia="Times New Roman" w:hAnsi="Gill Sans MT" w:cs="Segoe UI"/>
          <w:b/>
          <w:bCs/>
          <w:color w:val="4B627A"/>
          <w:kern w:val="0"/>
          <w:sz w:val="22"/>
          <w:szCs w:val="22"/>
          <w:lang w:eastAsia="en-GB"/>
          <w14:ligatures w14:val="none"/>
        </w:rPr>
        <w:t>18</w:t>
      </w:r>
      <w:r w:rsidR="008E4466">
        <w:rPr>
          <w:rFonts w:ascii="Gill Sans MT" w:eastAsia="Times New Roman" w:hAnsi="Gill Sans MT" w:cs="Segoe UI"/>
          <w:b/>
          <w:bCs/>
          <w:color w:val="4B627A"/>
          <w:kern w:val="0"/>
          <w:sz w:val="22"/>
          <w:szCs w:val="22"/>
          <w:lang w:eastAsia="en-GB"/>
          <w14:ligatures w14:val="none"/>
        </w:rPr>
        <w:t>-</w:t>
      </w:r>
      <w:r w:rsidRPr="005B3EBF">
        <w:rPr>
          <w:rFonts w:ascii="Gill Sans MT" w:eastAsia="Times New Roman" w:hAnsi="Gill Sans MT" w:cs="Segoe UI"/>
          <w:b/>
          <w:bCs/>
          <w:color w:val="4B627A"/>
          <w:kern w:val="0"/>
          <w:sz w:val="22"/>
          <w:szCs w:val="22"/>
          <w:lang w:eastAsia="en-GB"/>
          <w14:ligatures w14:val="none"/>
        </w:rPr>
        <w:t>24 year-olds</w:t>
      </w:r>
      <w:r w:rsidRPr="005B3EBF">
        <w:rPr>
          <w:rFonts w:ascii="Gill Sans MT" w:eastAsia="Times New Roman" w:hAnsi="Gill Sans MT" w:cs="Segoe UI"/>
          <w:color w:val="4B627A"/>
          <w:kern w:val="0"/>
          <w:sz w:val="22"/>
          <w:szCs w:val="22"/>
          <w:lang w:eastAsia="en-GB"/>
          <w14:ligatures w14:val="none"/>
        </w:rPr>
        <w:t xml:space="preserve"> to </w:t>
      </w:r>
      <w:r w:rsidR="00BE090F" w:rsidRPr="005B3EBF">
        <w:rPr>
          <w:rFonts w:ascii="Gill Sans MT" w:eastAsia="Times New Roman" w:hAnsi="Gill Sans MT" w:cs="Segoe UI"/>
          <w:b/>
          <w:bCs/>
          <w:color w:val="4B627A"/>
          <w:kern w:val="0"/>
          <w:sz w:val="22"/>
          <w:szCs w:val="22"/>
          <w:lang w:eastAsia="en-GB"/>
          <w14:ligatures w14:val="none"/>
        </w:rPr>
        <w:t>72</w:t>
      </w:r>
      <w:r w:rsidRPr="005B3EBF">
        <w:rPr>
          <w:rFonts w:ascii="Gill Sans MT" w:eastAsia="Times New Roman" w:hAnsi="Gill Sans MT" w:cs="Segoe UI"/>
          <w:b/>
          <w:bCs/>
          <w:color w:val="4B627A"/>
          <w:kern w:val="0"/>
          <w:sz w:val="22"/>
          <w:szCs w:val="22"/>
          <w:lang w:eastAsia="en-GB"/>
          <w14:ligatures w14:val="none"/>
        </w:rPr>
        <w:t>.</w:t>
      </w:r>
      <w:r w:rsidR="00BE090F" w:rsidRPr="005B3EBF">
        <w:rPr>
          <w:rFonts w:ascii="Gill Sans MT" w:eastAsia="Times New Roman" w:hAnsi="Gill Sans MT" w:cs="Segoe UI"/>
          <w:b/>
          <w:bCs/>
          <w:color w:val="4B627A"/>
          <w:kern w:val="0"/>
          <w:sz w:val="22"/>
          <w:szCs w:val="22"/>
          <w:lang w:eastAsia="en-GB"/>
          <w14:ligatures w14:val="none"/>
        </w:rPr>
        <w:t>7</w:t>
      </w:r>
      <w:r w:rsidRPr="005B3EBF">
        <w:rPr>
          <w:rFonts w:ascii="Gill Sans MT" w:eastAsia="Times New Roman" w:hAnsi="Gill Sans MT" w:cs="Segoe UI"/>
          <w:b/>
          <w:bCs/>
          <w:color w:val="4B627A"/>
          <w:kern w:val="0"/>
          <w:sz w:val="22"/>
          <w:szCs w:val="22"/>
          <w:lang w:eastAsia="en-GB"/>
          <w14:ligatures w14:val="none"/>
        </w:rPr>
        <w:t>%</w:t>
      </w:r>
      <w:r w:rsidRPr="005B3EBF">
        <w:rPr>
          <w:rFonts w:ascii="Gill Sans MT" w:eastAsia="Times New Roman" w:hAnsi="Gill Sans MT" w:cs="Segoe UI"/>
          <w:color w:val="4B627A"/>
          <w:kern w:val="0"/>
          <w:sz w:val="22"/>
          <w:szCs w:val="22"/>
          <w:lang w:eastAsia="en-GB"/>
          <w14:ligatures w14:val="none"/>
        </w:rPr>
        <w:t xml:space="preserve"> among those </w:t>
      </w:r>
      <w:r w:rsidRPr="005B3EBF">
        <w:rPr>
          <w:rFonts w:ascii="Gill Sans MT" w:eastAsia="Times New Roman" w:hAnsi="Gill Sans MT" w:cs="Segoe UI"/>
          <w:b/>
          <w:bCs/>
          <w:color w:val="4B627A"/>
          <w:kern w:val="0"/>
          <w:sz w:val="22"/>
          <w:szCs w:val="22"/>
          <w:lang w:eastAsia="en-GB"/>
          <w14:ligatures w14:val="none"/>
        </w:rPr>
        <w:t>aged 55</w:t>
      </w:r>
      <w:r w:rsidR="00F56E56">
        <w:rPr>
          <w:rFonts w:ascii="Gill Sans MT" w:eastAsia="Times New Roman" w:hAnsi="Gill Sans MT" w:cs="Segoe UI"/>
          <w:b/>
          <w:bCs/>
          <w:color w:val="4B627A"/>
          <w:kern w:val="0"/>
          <w:sz w:val="22"/>
          <w:szCs w:val="22"/>
          <w:lang w:eastAsia="en-GB"/>
          <w14:ligatures w14:val="none"/>
        </w:rPr>
        <w:t xml:space="preserve"> and over</w:t>
      </w:r>
      <w:r w:rsidRPr="00F56E56">
        <w:rPr>
          <w:rFonts w:ascii="Gill Sans MT" w:eastAsia="Times New Roman" w:hAnsi="Gill Sans MT" w:cs="Segoe UI"/>
          <w:color w:val="4B627A"/>
          <w:kern w:val="0"/>
          <w:sz w:val="22"/>
          <w:szCs w:val="22"/>
          <w:lang w:eastAsia="en-GB"/>
          <w14:ligatures w14:val="none"/>
        </w:rPr>
        <w:t>.</w:t>
      </w:r>
    </w:p>
    <w:p w14:paraId="3E087DD5" w14:textId="14EA7059" w:rsidR="00C450CE" w:rsidRPr="005B3EBF"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5B3EBF">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500B4B">
        <w:rPr>
          <w:rFonts w:ascii="Gill Sans MT" w:eastAsia="Times New Roman" w:hAnsi="Gill Sans MT" w:cs="Segoe UI"/>
          <w:color w:val="4B627A"/>
          <w:kern w:val="0"/>
          <w:sz w:val="22"/>
          <w:szCs w:val="22"/>
          <w:lang w:eastAsia="en-GB"/>
          <w14:ligatures w14:val="none"/>
        </w:rPr>
        <w:t>(</w:t>
      </w:r>
      <w:r w:rsidR="00AF75F3" w:rsidRPr="00500B4B">
        <w:rPr>
          <w:rFonts w:ascii="Gill Sans MT" w:eastAsia="Times New Roman" w:hAnsi="Gill Sans MT" w:cs="Segoe UI"/>
          <w:b/>
          <w:bCs/>
          <w:color w:val="4B627A"/>
          <w:kern w:val="0"/>
          <w:sz w:val="22"/>
          <w:szCs w:val="22"/>
          <w:lang w:eastAsia="en-GB"/>
          <w14:ligatures w14:val="none"/>
        </w:rPr>
        <w:t>78</w:t>
      </w:r>
      <w:r w:rsidRPr="00500B4B">
        <w:rPr>
          <w:rFonts w:ascii="Gill Sans MT" w:eastAsia="Times New Roman" w:hAnsi="Gill Sans MT" w:cs="Segoe UI"/>
          <w:b/>
          <w:bCs/>
          <w:color w:val="4B627A"/>
          <w:kern w:val="0"/>
          <w:sz w:val="22"/>
          <w:szCs w:val="22"/>
          <w:lang w:eastAsia="en-GB"/>
          <w14:ligatures w14:val="none"/>
        </w:rPr>
        <w:t>.</w:t>
      </w:r>
      <w:r w:rsidR="00150DD4" w:rsidRPr="00500B4B">
        <w:rPr>
          <w:rFonts w:ascii="Gill Sans MT" w:eastAsia="Times New Roman" w:hAnsi="Gill Sans MT" w:cs="Segoe UI"/>
          <w:b/>
          <w:bCs/>
          <w:color w:val="4B627A"/>
          <w:kern w:val="0"/>
          <w:sz w:val="22"/>
          <w:szCs w:val="22"/>
          <w:lang w:eastAsia="en-GB"/>
          <w14:ligatures w14:val="none"/>
        </w:rPr>
        <w:t>3</w:t>
      </w:r>
      <w:r w:rsidRPr="00500B4B">
        <w:rPr>
          <w:rFonts w:ascii="Gill Sans MT" w:eastAsia="Times New Roman" w:hAnsi="Gill Sans MT" w:cs="Segoe UI"/>
          <w:b/>
          <w:bCs/>
          <w:color w:val="4B627A"/>
          <w:kern w:val="0"/>
          <w:sz w:val="22"/>
          <w:szCs w:val="22"/>
          <w:lang w:eastAsia="en-GB"/>
          <w14:ligatures w14:val="none"/>
        </w:rPr>
        <w:t xml:space="preserve">% vs. </w:t>
      </w:r>
      <w:r w:rsidR="0012368A" w:rsidRPr="00500B4B">
        <w:rPr>
          <w:rFonts w:ascii="Gill Sans MT" w:eastAsia="Times New Roman" w:hAnsi="Gill Sans MT" w:cs="Segoe UI"/>
          <w:b/>
          <w:bCs/>
          <w:color w:val="4B627A"/>
          <w:kern w:val="0"/>
          <w:sz w:val="22"/>
          <w:szCs w:val="22"/>
          <w:lang w:eastAsia="en-GB"/>
          <w14:ligatures w14:val="none"/>
        </w:rPr>
        <w:t>70</w:t>
      </w:r>
      <w:r w:rsidRPr="00500B4B">
        <w:rPr>
          <w:rFonts w:ascii="Gill Sans MT" w:eastAsia="Times New Roman" w:hAnsi="Gill Sans MT" w:cs="Segoe UI"/>
          <w:b/>
          <w:bCs/>
          <w:color w:val="4B627A"/>
          <w:kern w:val="0"/>
          <w:sz w:val="22"/>
          <w:szCs w:val="22"/>
          <w:lang w:eastAsia="en-GB"/>
          <w14:ligatures w14:val="none"/>
        </w:rPr>
        <w:t>.</w:t>
      </w:r>
      <w:r w:rsidR="000F7DB8" w:rsidRPr="00500B4B">
        <w:rPr>
          <w:rFonts w:ascii="Gill Sans MT" w:eastAsia="Times New Roman" w:hAnsi="Gill Sans MT" w:cs="Segoe UI"/>
          <w:b/>
          <w:bCs/>
          <w:color w:val="4B627A"/>
          <w:kern w:val="0"/>
          <w:sz w:val="22"/>
          <w:szCs w:val="22"/>
          <w:lang w:eastAsia="en-GB"/>
          <w14:ligatures w14:val="none"/>
        </w:rPr>
        <w:t>2</w:t>
      </w:r>
      <w:r w:rsidRPr="00500B4B">
        <w:rPr>
          <w:rFonts w:ascii="Gill Sans MT" w:eastAsia="Times New Roman" w:hAnsi="Gill Sans MT" w:cs="Segoe UI"/>
          <w:b/>
          <w:bCs/>
          <w:color w:val="4B627A"/>
          <w:kern w:val="0"/>
          <w:sz w:val="22"/>
          <w:szCs w:val="22"/>
          <w:lang w:eastAsia="en-GB"/>
          <w14:ligatures w14:val="none"/>
        </w:rPr>
        <w:t>%</w:t>
      </w:r>
      <w:r w:rsidRPr="00500B4B">
        <w:rPr>
          <w:rFonts w:ascii="Gill Sans MT" w:eastAsia="Times New Roman" w:hAnsi="Gill Sans MT" w:cs="Segoe UI"/>
          <w:color w:val="4B627A"/>
          <w:kern w:val="0"/>
          <w:sz w:val="22"/>
          <w:szCs w:val="22"/>
          <w:lang w:eastAsia="en-GB"/>
          <w14:ligatures w14:val="none"/>
        </w:rPr>
        <w:t>).</w:t>
      </w:r>
    </w:p>
    <w:p w14:paraId="739071A5" w14:textId="77777777" w:rsidR="00E92251" w:rsidRPr="005B3EBF"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5B3EBF" w:rsidRDefault="009F048B" w:rsidP="00A474A8">
      <w:pPr>
        <w:pStyle w:val="NormalWeb"/>
        <w:shd w:val="clear" w:color="auto" w:fill="FFFFFF"/>
        <w:spacing w:before="0" w:beforeAutospacing="0" w:after="0" w:afterAutospacing="0"/>
        <w:rPr>
          <w:rFonts w:ascii="Gill Sans MT" w:hAnsi="Gill Sans MT"/>
          <w:b/>
          <w:bCs/>
          <w:color w:val="2EAED0"/>
        </w:rPr>
      </w:pPr>
      <w:r w:rsidRPr="005B3EBF">
        <w:rPr>
          <w:rFonts w:ascii="Gill Sans MT" w:hAnsi="Gill Sans MT"/>
          <w:b/>
          <w:bCs/>
          <w:color w:val="2EAED0"/>
        </w:rPr>
        <w:t>Methodology</w:t>
      </w:r>
    </w:p>
    <w:p w14:paraId="4A38E5E3" w14:textId="77777777" w:rsidR="00A474A8" w:rsidRPr="005B3EBF"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730B461C" w:rsidR="003B1204" w:rsidRPr="005B3EBF"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The GLCC commissioned the market research agency </w:t>
      </w:r>
      <w:proofErr w:type="spellStart"/>
      <w:r w:rsidRPr="005B3EBF">
        <w:rPr>
          <w:rFonts w:ascii="Gill Sans MT" w:hAnsi="Gill Sans MT"/>
          <w:color w:val="4B627A"/>
          <w:sz w:val="22"/>
          <w:szCs w:val="22"/>
        </w:rPr>
        <w:t>Censuswide</w:t>
      </w:r>
      <w:proofErr w:type="spellEnd"/>
      <w:r w:rsidRPr="005B3EBF">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sidRPr="005B3EBF">
        <w:rPr>
          <w:rFonts w:ascii="Gill Sans MT" w:hAnsi="Gill Sans MT"/>
          <w:color w:val="4B627A"/>
          <w:sz w:val="22"/>
          <w:szCs w:val="22"/>
        </w:rPr>
        <w:t xml:space="preserve">from the </w:t>
      </w:r>
      <w:r w:rsidR="00DF0DFC" w:rsidRPr="005B3EBF">
        <w:rPr>
          <w:rFonts w:ascii="Gill Sans MT" w:hAnsi="Gill Sans MT"/>
          <w:color w:val="4B627A"/>
          <w:sz w:val="22"/>
          <w:szCs w:val="22"/>
        </w:rPr>
        <w:t>Netherlands</w:t>
      </w:r>
      <w:r w:rsidR="00A96E7F" w:rsidRPr="005B3EBF">
        <w:rPr>
          <w:rFonts w:ascii="Gill Sans MT" w:hAnsi="Gill Sans MT"/>
          <w:color w:val="4B627A"/>
          <w:sz w:val="22"/>
          <w:szCs w:val="22"/>
        </w:rPr>
        <w:t xml:space="preserve"> </w:t>
      </w:r>
      <w:r w:rsidRPr="005B3EBF">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5B3EBF"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791C73B2" w:rsidR="003B1204" w:rsidRPr="005B3EBF"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Q1. There are many warning signs and symptoms of lung cancer. Please list as many symptoms of lung cancer as you can think of [a tick box was provided for ‘Don’t know’]</w:t>
      </w:r>
      <w:r w:rsidR="00500B4B">
        <w:rPr>
          <w:rFonts w:ascii="Gill Sans MT" w:hAnsi="Gill Sans MT"/>
          <w:color w:val="4B627A"/>
          <w:sz w:val="22"/>
          <w:szCs w:val="22"/>
        </w:rPr>
        <w:t>.</w:t>
      </w:r>
    </w:p>
    <w:p w14:paraId="76B66704" w14:textId="538F5E10" w:rsidR="003B1204" w:rsidRPr="005B3EBF"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500B4B">
        <w:rPr>
          <w:rFonts w:ascii="Gill Sans MT" w:hAnsi="Gill Sans MT"/>
          <w:color w:val="4B627A"/>
          <w:sz w:val="22"/>
          <w:szCs w:val="22"/>
        </w:rPr>
        <w:t>.</w:t>
      </w:r>
    </w:p>
    <w:p w14:paraId="4E9B0721" w14:textId="3E1862F4" w:rsidR="003B1204" w:rsidRPr="005B3EBF"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500B4B">
        <w:rPr>
          <w:rFonts w:ascii="Gill Sans MT" w:hAnsi="Gill Sans MT"/>
          <w:color w:val="4B627A"/>
          <w:sz w:val="22"/>
          <w:szCs w:val="22"/>
        </w:rPr>
        <w:t>.</w:t>
      </w:r>
    </w:p>
    <w:p w14:paraId="4A9FFA00" w14:textId="77777777" w:rsidR="003269FE" w:rsidRPr="005B3EBF"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5B3EBF" w:rsidRDefault="009F048B" w:rsidP="00EA5041">
      <w:pPr>
        <w:pStyle w:val="NormalWeb"/>
        <w:shd w:val="clear" w:color="auto" w:fill="FFFFFF"/>
        <w:spacing w:before="0" w:beforeAutospacing="0" w:after="0" w:afterAutospacing="0"/>
        <w:rPr>
          <w:rFonts w:ascii="Gill Sans MT" w:hAnsi="Gill Sans MT"/>
          <w:b/>
          <w:bCs/>
          <w:color w:val="2EAED0"/>
        </w:rPr>
      </w:pPr>
      <w:r w:rsidRPr="005B3EBF">
        <w:rPr>
          <w:rFonts w:ascii="Gill Sans MT" w:hAnsi="Gill Sans MT"/>
          <w:b/>
          <w:bCs/>
          <w:color w:val="2EAED0"/>
        </w:rPr>
        <w:t>Further analysis</w:t>
      </w:r>
    </w:p>
    <w:p w14:paraId="101B8A34" w14:textId="77777777" w:rsidR="003269FE" w:rsidRPr="005B3EBF"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5B3EBF"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5B3EBF">
        <w:rPr>
          <w:rFonts w:ascii="Gill Sans MT" w:hAnsi="Gill Sans MT"/>
          <w:b/>
          <w:bCs/>
          <w:color w:val="4B627A"/>
          <w:sz w:val="22"/>
          <w:szCs w:val="22"/>
        </w:rPr>
        <w:t>Symptom recognition</w:t>
      </w:r>
    </w:p>
    <w:p w14:paraId="6DBEFC70" w14:textId="77777777" w:rsidR="003269FE" w:rsidRPr="005B3EBF"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5B3EBF"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5B3EBF">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5B3EBF"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28AE8D41" w:rsidR="0084089D" w:rsidRPr="005B3EBF"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5B3EBF">
        <w:rPr>
          <w:rFonts w:ascii="Gill Sans MT" w:hAnsi="Gill Sans MT" w:cs="Calibri"/>
          <w:color w:val="4B627A"/>
          <w:sz w:val="22"/>
          <w:szCs w:val="22"/>
        </w:rPr>
        <w:t>In 2026, 2</w:t>
      </w:r>
      <w:r w:rsidR="003E111B" w:rsidRPr="005B3EBF">
        <w:rPr>
          <w:rFonts w:ascii="Gill Sans MT" w:hAnsi="Gill Sans MT" w:cs="Calibri"/>
          <w:color w:val="4B627A"/>
          <w:sz w:val="22"/>
          <w:szCs w:val="22"/>
        </w:rPr>
        <w:t>8</w:t>
      </w:r>
      <w:r w:rsidRPr="005B3EBF">
        <w:rPr>
          <w:rFonts w:ascii="Gill Sans MT" w:hAnsi="Gill Sans MT" w:cs="Calibri"/>
          <w:color w:val="4B627A"/>
          <w:sz w:val="22"/>
          <w:szCs w:val="22"/>
        </w:rPr>
        <w:t>.</w:t>
      </w:r>
      <w:r w:rsidR="003E111B" w:rsidRPr="005B3EBF">
        <w:rPr>
          <w:rFonts w:ascii="Gill Sans MT" w:hAnsi="Gill Sans MT" w:cs="Calibri"/>
          <w:color w:val="4B627A"/>
          <w:sz w:val="22"/>
          <w:szCs w:val="22"/>
        </w:rPr>
        <w:t>4</w:t>
      </w:r>
      <w:r w:rsidRPr="005B3EBF">
        <w:rPr>
          <w:rFonts w:ascii="Gill Sans MT" w:hAnsi="Gill Sans MT" w:cs="Calibri"/>
          <w:color w:val="4B627A"/>
          <w:sz w:val="22"/>
          <w:szCs w:val="22"/>
        </w:rPr>
        <w:t xml:space="preserve">% of people in the </w:t>
      </w:r>
      <w:r w:rsidR="00DF0DFC" w:rsidRPr="005B3EBF">
        <w:rPr>
          <w:rFonts w:ascii="Gill Sans MT" w:hAnsi="Gill Sans MT"/>
          <w:color w:val="4B627A"/>
          <w:sz w:val="22"/>
          <w:szCs w:val="22"/>
        </w:rPr>
        <w:t>Netherlands</w:t>
      </w:r>
      <w:r w:rsidRPr="005B3EBF">
        <w:rPr>
          <w:rFonts w:ascii="Gill Sans MT" w:hAnsi="Gill Sans MT" w:cs="Calibri"/>
          <w:color w:val="4B627A"/>
          <w:sz w:val="22"/>
          <w:szCs w:val="22"/>
        </w:rPr>
        <w:t xml:space="preserve"> said they did not know any symptoms of lung cancer, underlining the continued need for public awareness campaigns. </w:t>
      </w:r>
      <w:r w:rsidR="0084089D" w:rsidRPr="005B3EBF">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5B3EBF">
        <w:rPr>
          <w:rFonts w:ascii="Gill Sans MT" w:hAnsi="Gill Sans MT" w:cs="Calibri"/>
          <w:color w:val="4B627A"/>
          <w:sz w:val="22"/>
          <w:szCs w:val="22"/>
        </w:rPr>
        <w:t xml:space="preserve"> breath.</w:t>
      </w:r>
      <w:r w:rsidR="0084089D" w:rsidRPr="005B3EBF">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5B3EBF"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01C9C70" w:rsidR="00E6365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5B3EBF">
        <w:rPr>
          <w:rFonts w:ascii="Gill Sans MT" w:hAnsi="Gill Sans MT" w:cs="Calibri"/>
          <w:color w:val="4B627A"/>
          <w:sz w:val="22"/>
          <w:szCs w:val="22"/>
        </w:rPr>
        <w:t xml:space="preserve">The </w:t>
      </w:r>
      <w:r w:rsidR="00DF0DFC" w:rsidRPr="005B3EBF">
        <w:rPr>
          <w:rFonts w:ascii="Gill Sans MT" w:hAnsi="Gill Sans MT"/>
          <w:color w:val="4B627A"/>
          <w:sz w:val="22"/>
          <w:szCs w:val="22"/>
        </w:rPr>
        <w:t>Netherlands</w:t>
      </w:r>
      <w:r w:rsidRPr="005B3EBF">
        <w:rPr>
          <w:rFonts w:ascii="Gill Sans MT" w:hAnsi="Gill Sans MT" w:cs="Calibri"/>
          <w:color w:val="4B627A"/>
          <w:sz w:val="22"/>
          <w:szCs w:val="22"/>
        </w:rPr>
        <w:t xml:space="preserve"> continues to compare favourably with many other countries in the survey, ranking among those with the lowest proportion of people unable to identify any symptoms. However, </w:t>
      </w:r>
      <w:r w:rsidRPr="005B3EBF">
        <w:rPr>
          <w:rFonts w:ascii="Gill Sans MT" w:hAnsi="Gill Sans MT" w:cs="Calibri"/>
          <w:color w:val="4B627A"/>
          <w:sz w:val="22"/>
          <w:szCs w:val="22"/>
        </w:rPr>
        <w:lastRenderedPageBreak/>
        <w:t>awareness remains far from universal, highlighting opportunities to further improve public understanding of lung cancer symptoms.</w:t>
      </w:r>
    </w:p>
    <w:p w14:paraId="7DFE1FEF" w14:textId="77777777" w:rsidR="00BC7D8B" w:rsidRPr="005B3EBF" w:rsidRDefault="00BC7D8B"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Pr="005B3EBF"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5B3EBF">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34BF7E46">
                <wp:simplePos x="0" y="0"/>
                <wp:positionH relativeFrom="column">
                  <wp:posOffset>158615</wp:posOffset>
                </wp:positionH>
                <wp:positionV relativeFrom="paragraph">
                  <wp:posOffset>2036053</wp:posOffset>
                </wp:positionV>
                <wp:extent cx="3002874" cy="184727"/>
                <wp:effectExtent l="12700" t="12700" r="20320" b="31750"/>
                <wp:wrapNone/>
                <wp:docPr id="1787033092" name="Rounded Rectangle 4"/>
                <wp:cNvGraphicFramePr/>
                <a:graphic xmlns:a="http://schemas.openxmlformats.org/drawingml/2006/main">
                  <a:graphicData uri="http://schemas.microsoft.com/office/word/2010/wordprocessingShape">
                    <wps:wsp>
                      <wps:cNvSpPr/>
                      <wps:spPr>
                        <a:xfrm>
                          <a:off x="0" y="0"/>
                          <a:ext cx="3002874"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78496" id="Rounded Rectangle 4" o:spid="_x0000_s1026" style="position:absolute;margin-left:12.5pt;margin-top:160.3pt;width:236.4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" filled="f" strokecolor="#ed7d31 [3205]" strokeweight="3pt">
                <v:stroke joinstyle="miter"/>
              </v:roundrect>
            </w:pict>
          </mc:Fallback>
        </mc:AlternateContent>
      </w:r>
      <w:r w:rsidR="00E6365A" w:rsidRPr="005B3EBF">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6BCB021" w14:textId="59486915" w:rsidR="00D61B32" w:rsidRDefault="00BA4404"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r w:rsidRPr="005B3EBF">
        <w:rPr>
          <w:noProof/>
        </w:rPr>
        <w:lastRenderedPageBreak/>
        <w:drawing>
          <wp:inline distT="0" distB="0" distL="0" distR="0" wp14:anchorId="49F42418" wp14:editId="32BAC3EF">
            <wp:extent cx="5726002" cy="2743200"/>
            <wp:effectExtent l="0" t="0" r="14605" b="12700"/>
            <wp:docPr id="525931266" name="Chart 1">
              <a:extLst xmlns:a="http://schemas.openxmlformats.org/drawingml/2006/main">
                <a:ext uri="{FF2B5EF4-FFF2-40B4-BE49-F238E27FC236}">
                  <a16:creationId xmlns:a16="http://schemas.microsoft.com/office/drawing/2014/main" id="{67F9883C-0FF6-0330-2A6D-6B7433A2BB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3B0DA1" w14:textId="77777777" w:rsidR="007E21A2" w:rsidRPr="005B3EBF" w:rsidRDefault="007E21A2" w:rsidP="00EA5041">
      <w:pPr>
        <w:pStyle w:val="NormalWeb"/>
        <w:shd w:val="clear" w:color="auto" w:fill="FFFFFF"/>
        <w:spacing w:before="0" w:beforeAutospacing="0" w:after="0" w:afterAutospacing="0"/>
        <w:rPr>
          <w:rFonts w:ascii="Gill Sans MT" w:hAnsi="Gill Sans MT"/>
          <w:color w:val="4B627A"/>
          <w:sz w:val="22"/>
          <w:szCs w:val="22"/>
        </w:rPr>
      </w:pPr>
    </w:p>
    <w:bookmarkEnd w:id="0"/>
    <w:p w14:paraId="4C1931E9" w14:textId="71965520" w:rsidR="003A0B62" w:rsidRPr="00BC7D8B" w:rsidRDefault="00AE3B44" w:rsidP="00EA5041">
      <w:pPr>
        <w:pStyle w:val="NormalWeb"/>
        <w:shd w:val="clear" w:color="auto" w:fill="FFFFFF"/>
        <w:spacing w:before="0" w:beforeAutospacing="0" w:after="0" w:afterAutospacing="0"/>
        <w:rPr>
          <w:rFonts w:ascii="Gill Sans MT" w:hAnsi="Gill Sans MT" w:cs="Calibri"/>
          <w:color w:val="4B627A"/>
          <w:sz w:val="22"/>
          <w:szCs w:val="22"/>
        </w:rPr>
      </w:pPr>
      <w:r w:rsidRPr="005B3EBF">
        <w:rPr>
          <w:noProof/>
        </w:rPr>
        <w:drawing>
          <wp:inline distT="0" distB="0" distL="0" distR="0" wp14:anchorId="170812C2" wp14:editId="14B94BFB">
            <wp:extent cx="5725795" cy="2743200"/>
            <wp:effectExtent l="0" t="0" r="14605" b="12700"/>
            <wp:docPr id="1978981780" name="Chart 1">
              <a:extLst xmlns:a="http://schemas.openxmlformats.org/drawingml/2006/main">
                <a:ext uri="{FF2B5EF4-FFF2-40B4-BE49-F238E27FC236}">
                  <a16:creationId xmlns:a16="http://schemas.microsoft.com/office/drawing/2014/main" id="{42150236-73C5-AF80-1B04-01E477417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5B3EBF"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5B3EBF"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5B3EBF">
        <w:rPr>
          <w:rFonts w:ascii="Gill Sans MT" w:hAnsi="Gill Sans MT"/>
          <w:b/>
          <w:bCs/>
          <w:color w:val="4B627A"/>
          <w:sz w:val="22"/>
          <w:szCs w:val="22"/>
        </w:rPr>
        <w:t>Attitudes towards lung cancer</w:t>
      </w:r>
    </w:p>
    <w:p w14:paraId="044D5B5E" w14:textId="77777777" w:rsidR="009F07FB" w:rsidRPr="005B3EBF"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Pr="005B3EBF"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Around 60-70% of lung cancer cases are linked to smoking, which can contribute to stigma </w:t>
      </w:r>
      <w:r w:rsidR="009F13FF" w:rsidRPr="005B3EBF">
        <w:rPr>
          <w:rFonts w:ascii="Gill Sans MT" w:hAnsi="Gill Sans MT"/>
          <w:color w:val="4B627A"/>
          <w:sz w:val="22"/>
          <w:szCs w:val="22"/>
        </w:rPr>
        <w:t xml:space="preserve">and blame associated with </w:t>
      </w:r>
      <w:r w:rsidRPr="005B3EBF">
        <w:rPr>
          <w:rFonts w:ascii="Gill Sans MT" w:hAnsi="Gill Sans MT"/>
          <w:color w:val="4B627A"/>
          <w:sz w:val="22"/>
          <w:szCs w:val="22"/>
        </w:rPr>
        <w:t>the disease.</w:t>
      </w:r>
      <w:r w:rsidRPr="005B3EBF">
        <w:rPr>
          <w:rStyle w:val="FootnoteReference"/>
          <w:rFonts w:ascii="Gill Sans MT" w:hAnsi="Gill Sans MT"/>
          <w:color w:val="4B627A"/>
          <w:sz w:val="22"/>
          <w:szCs w:val="22"/>
        </w:rPr>
        <w:footnoteReference w:id="1"/>
      </w:r>
      <w:r w:rsidRPr="005B3EBF">
        <w:rPr>
          <w:rFonts w:ascii="Gill Sans MT" w:hAnsi="Gill Sans MT"/>
          <w:color w:val="4B627A"/>
          <w:sz w:val="22"/>
          <w:szCs w:val="22"/>
        </w:rPr>
        <w:t xml:space="preserve"> This is </w:t>
      </w:r>
      <w:r w:rsidR="00D53FC9" w:rsidRPr="005B3EBF">
        <w:rPr>
          <w:rFonts w:ascii="Gill Sans MT" w:hAnsi="Gill Sans MT"/>
          <w:color w:val="4B627A"/>
          <w:sz w:val="22"/>
          <w:szCs w:val="22"/>
        </w:rPr>
        <w:t>concerning</w:t>
      </w:r>
      <w:r w:rsidRPr="005B3EBF">
        <w:rPr>
          <w:rFonts w:ascii="Gill Sans MT" w:hAnsi="Gill Sans MT"/>
          <w:color w:val="4B627A"/>
          <w:sz w:val="22"/>
          <w:szCs w:val="22"/>
        </w:rPr>
        <w:t xml:space="preserve"> because lung cancer </w:t>
      </w:r>
      <w:r w:rsidR="00D53FC9" w:rsidRPr="005B3EBF">
        <w:rPr>
          <w:rFonts w:ascii="Gill Sans MT" w:hAnsi="Gill Sans MT"/>
          <w:color w:val="4B627A"/>
          <w:sz w:val="22"/>
          <w:szCs w:val="22"/>
        </w:rPr>
        <w:t xml:space="preserve">can affect people regardless of smoking history, </w:t>
      </w:r>
      <w:r w:rsidR="00626EC7" w:rsidRPr="005B3EBF">
        <w:rPr>
          <w:rFonts w:ascii="Gill Sans MT" w:hAnsi="Gill Sans MT"/>
          <w:color w:val="4B627A"/>
          <w:sz w:val="22"/>
          <w:szCs w:val="22"/>
        </w:rPr>
        <w:t>while stigma and misconceptions may discourage some individuals from seeking medical advice when symptoms first appear.</w:t>
      </w:r>
      <w:r w:rsidR="00852E91" w:rsidRPr="005B3EBF">
        <w:rPr>
          <w:rFonts w:ascii="Gill Sans MT" w:hAnsi="Gill Sans MT"/>
          <w:color w:val="4B627A"/>
          <w:sz w:val="22"/>
          <w:szCs w:val="22"/>
        </w:rPr>
        <w:t xml:space="preserve"> </w:t>
      </w:r>
      <w:r w:rsidRPr="005B3EBF">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5B3EBF"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12DD63ED" w14:textId="5A41370B" w:rsidR="00BD5831" w:rsidRPr="005B3EBF"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In </w:t>
      </w:r>
      <w:r w:rsidR="00DF0DFC" w:rsidRPr="005B3EBF">
        <w:rPr>
          <w:rFonts w:ascii="Gill Sans MT" w:hAnsi="Gill Sans MT"/>
          <w:color w:val="4B627A"/>
          <w:sz w:val="22"/>
          <w:szCs w:val="22"/>
        </w:rPr>
        <w:t>the Netherlands</w:t>
      </w:r>
      <w:r w:rsidRPr="005B3EBF">
        <w:rPr>
          <w:rFonts w:ascii="Gill Sans MT" w:hAnsi="Gill Sans MT"/>
          <w:color w:val="4B627A"/>
          <w:sz w:val="22"/>
          <w:szCs w:val="22"/>
        </w:rPr>
        <w:t xml:space="preserve">, </w:t>
      </w:r>
      <w:r w:rsidR="00931710" w:rsidRPr="005B3EBF">
        <w:rPr>
          <w:rFonts w:ascii="Gill Sans MT" w:hAnsi="Gill Sans MT"/>
          <w:color w:val="4B627A"/>
          <w:sz w:val="22"/>
          <w:szCs w:val="22"/>
        </w:rPr>
        <w:t>24</w:t>
      </w:r>
      <w:r w:rsidRPr="005B3EBF">
        <w:rPr>
          <w:rFonts w:ascii="Gill Sans MT" w:hAnsi="Gill Sans MT"/>
          <w:color w:val="4B627A"/>
          <w:sz w:val="22"/>
          <w:szCs w:val="22"/>
        </w:rPr>
        <w:t>.</w:t>
      </w:r>
      <w:r w:rsidR="00931710" w:rsidRPr="005B3EBF">
        <w:rPr>
          <w:rFonts w:ascii="Gill Sans MT" w:hAnsi="Gill Sans MT"/>
          <w:color w:val="4B627A"/>
          <w:sz w:val="22"/>
          <w:szCs w:val="22"/>
        </w:rPr>
        <w:t>4</w:t>
      </w:r>
      <w:r w:rsidRPr="005B3EBF">
        <w:rPr>
          <w:rFonts w:ascii="Gill Sans MT" w:hAnsi="Gill Sans MT"/>
          <w:color w:val="4B627A"/>
          <w:sz w:val="22"/>
          <w:szCs w:val="22"/>
        </w:rPr>
        <w:t xml:space="preserve">% of respondents agreed with the statement that they have less sympathy for people with lung cancer than for other types of cancer, </w:t>
      </w:r>
      <w:r w:rsidR="003A329F" w:rsidRPr="005B3EBF">
        <w:rPr>
          <w:rFonts w:ascii="Gill Sans MT" w:hAnsi="Gill Sans MT"/>
          <w:color w:val="4B627A"/>
          <w:sz w:val="22"/>
          <w:szCs w:val="22"/>
        </w:rPr>
        <w:t>down</w:t>
      </w:r>
      <w:r w:rsidRPr="005B3EBF">
        <w:rPr>
          <w:rFonts w:ascii="Gill Sans MT" w:hAnsi="Gill Sans MT"/>
          <w:color w:val="4B627A"/>
          <w:sz w:val="22"/>
          <w:szCs w:val="22"/>
        </w:rPr>
        <w:t xml:space="preserve"> from 3</w:t>
      </w:r>
      <w:r w:rsidR="003A329F" w:rsidRPr="005B3EBF">
        <w:rPr>
          <w:rFonts w:ascii="Gill Sans MT" w:hAnsi="Gill Sans MT"/>
          <w:color w:val="4B627A"/>
          <w:sz w:val="22"/>
          <w:szCs w:val="22"/>
        </w:rPr>
        <w:t>3</w:t>
      </w:r>
      <w:r w:rsidRPr="005B3EBF">
        <w:rPr>
          <w:rFonts w:ascii="Gill Sans MT" w:hAnsi="Gill Sans MT"/>
          <w:color w:val="4B627A"/>
          <w:sz w:val="22"/>
          <w:szCs w:val="22"/>
        </w:rPr>
        <w:t>.</w:t>
      </w:r>
      <w:r w:rsidR="003A329F" w:rsidRPr="005B3EBF">
        <w:rPr>
          <w:rFonts w:ascii="Gill Sans MT" w:hAnsi="Gill Sans MT"/>
          <w:color w:val="4B627A"/>
          <w:sz w:val="22"/>
          <w:szCs w:val="22"/>
        </w:rPr>
        <w:t>4</w:t>
      </w:r>
      <w:r w:rsidRPr="005B3EBF">
        <w:rPr>
          <w:rFonts w:ascii="Gill Sans MT" w:hAnsi="Gill Sans MT"/>
          <w:color w:val="4B627A"/>
          <w:sz w:val="22"/>
          <w:szCs w:val="22"/>
        </w:rPr>
        <w:t xml:space="preserve">% in 2023. </w:t>
      </w:r>
      <w:r w:rsidR="00644F3F" w:rsidRPr="005B3EBF">
        <w:rPr>
          <w:rFonts w:ascii="Gill Sans MT" w:hAnsi="Gill Sans MT"/>
          <w:color w:val="4B627A"/>
          <w:sz w:val="22"/>
          <w:szCs w:val="22"/>
        </w:rPr>
        <w:t>T</w:t>
      </w:r>
      <w:r w:rsidRPr="005B3EBF">
        <w:rPr>
          <w:rFonts w:ascii="Gill Sans MT" w:hAnsi="Gill Sans MT"/>
          <w:color w:val="4B627A"/>
          <w:sz w:val="22"/>
          <w:szCs w:val="22"/>
        </w:rPr>
        <w:t xml:space="preserve">his is </w:t>
      </w:r>
      <w:r w:rsidR="00AE79AF" w:rsidRPr="005B3EBF">
        <w:rPr>
          <w:rFonts w:ascii="Gill Sans MT" w:hAnsi="Gill Sans MT"/>
          <w:color w:val="4B627A"/>
          <w:sz w:val="22"/>
          <w:szCs w:val="22"/>
        </w:rPr>
        <w:t>s</w:t>
      </w:r>
      <w:r w:rsidR="00644F3F" w:rsidRPr="005B3EBF">
        <w:rPr>
          <w:rFonts w:ascii="Gill Sans MT" w:hAnsi="Gill Sans MT"/>
          <w:color w:val="4B627A"/>
          <w:sz w:val="22"/>
          <w:szCs w:val="22"/>
        </w:rPr>
        <w:t>ubstantially</w:t>
      </w:r>
      <w:r w:rsidR="00AE79AF" w:rsidRPr="005B3EBF">
        <w:rPr>
          <w:rFonts w:ascii="Gill Sans MT" w:hAnsi="Gill Sans MT"/>
          <w:color w:val="4B627A"/>
          <w:sz w:val="22"/>
          <w:szCs w:val="22"/>
        </w:rPr>
        <w:t xml:space="preserve"> </w:t>
      </w:r>
      <w:r w:rsidRPr="005B3EBF">
        <w:rPr>
          <w:rFonts w:ascii="Gill Sans MT" w:hAnsi="Gill Sans MT"/>
          <w:color w:val="4B627A"/>
          <w:sz w:val="22"/>
          <w:szCs w:val="22"/>
        </w:rPr>
        <w:t xml:space="preserve">lower than the global average (39.2%), </w:t>
      </w:r>
      <w:r w:rsidR="00BD5831" w:rsidRPr="005B3EBF">
        <w:rPr>
          <w:rFonts w:ascii="Gill Sans MT" w:hAnsi="Gill Sans MT"/>
          <w:color w:val="4B627A"/>
          <w:sz w:val="22"/>
          <w:szCs w:val="22"/>
        </w:rPr>
        <w:t xml:space="preserve">and represents the lowest proportion recorded among all countries surveyed. </w:t>
      </w:r>
      <w:r w:rsidR="00187E38" w:rsidRPr="005B3EBF">
        <w:rPr>
          <w:rFonts w:ascii="Gill Sans MT" w:hAnsi="Gill Sans MT"/>
          <w:color w:val="4B627A"/>
          <w:sz w:val="22"/>
          <w:szCs w:val="22"/>
        </w:rPr>
        <w:t xml:space="preserve">Nevertheless, around one in four respondents still expressed this view, highlighting the continued importance of challenging stigma surrounding lung cancer. </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15C9B5CC">
                <wp:simplePos x="0" y="0"/>
                <wp:positionH relativeFrom="column">
                  <wp:posOffset>178070</wp:posOffset>
                </wp:positionH>
                <wp:positionV relativeFrom="paragraph">
                  <wp:posOffset>508811</wp:posOffset>
                </wp:positionV>
                <wp:extent cx="2749956" cy="170916"/>
                <wp:effectExtent l="12700" t="12700" r="31750" b="19685"/>
                <wp:wrapNone/>
                <wp:docPr id="1679841384" name="Rounded Rectangle 2"/>
                <wp:cNvGraphicFramePr/>
                <a:graphic xmlns:a="http://schemas.openxmlformats.org/drawingml/2006/main">
                  <a:graphicData uri="http://schemas.microsoft.com/office/word/2010/wordprocessingShape">
                    <wps:wsp>
                      <wps:cNvSpPr/>
                      <wps:spPr>
                        <a:xfrm>
                          <a:off x="0" y="0"/>
                          <a:ext cx="2749956"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5C24210" id="Rounded Rectangle 2" o:spid="_x0000_s1026" style="position:absolute;margin-left:14pt;margin-top:40.05pt;width:216.55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" filled="f" strokecolor="#ed7d31 [3205]" strokeweight="3pt">
                <v:stroke joinstyle="miter"/>
              </v:roundrect>
            </w:pict>
          </mc:Fallback>
        </mc:AlternateContent>
      </w:r>
      <w:r w:rsidR="001E5C33" w:rsidRPr="005B3EBF">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55D4C0" w14:textId="77777777" w:rsidR="007E21A2" w:rsidRPr="005B3EBF" w:rsidRDefault="007E21A2" w:rsidP="00EA5041">
      <w:pPr>
        <w:pStyle w:val="NormalWeb"/>
        <w:shd w:val="clear" w:color="auto" w:fill="FFFFFF"/>
        <w:spacing w:before="0" w:beforeAutospacing="0" w:after="0" w:afterAutospacing="0"/>
        <w:rPr>
          <w:rFonts w:ascii="Gill Sans MT" w:hAnsi="Gill Sans MT"/>
          <w:color w:val="4B627A"/>
          <w:sz w:val="22"/>
          <w:szCs w:val="22"/>
        </w:rPr>
      </w:pPr>
    </w:p>
    <w:p w14:paraId="1F91768A" w14:textId="45A61471" w:rsidR="001C0C14" w:rsidRPr="005B3EBF" w:rsidRDefault="000325CC" w:rsidP="00EA5041">
      <w:pPr>
        <w:pStyle w:val="NormalWeb"/>
        <w:shd w:val="clear" w:color="auto" w:fill="FFFFFF"/>
        <w:spacing w:before="0" w:beforeAutospacing="0" w:after="0" w:afterAutospacing="0"/>
        <w:rPr>
          <w:rFonts w:ascii="Gill Sans MT" w:hAnsi="Gill Sans MT"/>
          <w:color w:val="4B627A"/>
          <w:sz w:val="22"/>
          <w:szCs w:val="22"/>
        </w:rPr>
      </w:pPr>
      <w:r w:rsidRPr="005B3EBF">
        <w:rPr>
          <w:noProof/>
        </w:rPr>
        <w:drawing>
          <wp:inline distT="0" distB="0" distL="0" distR="0" wp14:anchorId="0F6B0374" wp14:editId="342649BB">
            <wp:extent cx="5809129" cy="2743200"/>
            <wp:effectExtent l="0" t="0" r="7620" b="12700"/>
            <wp:docPr id="1035259812" name="Chart 1">
              <a:extLst xmlns:a="http://schemas.openxmlformats.org/drawingml/2006/main">
                <a:ext uri="{FF2B5EF4-FFF2-40B4-BE49-F238E27FC236}">
                  <a16:creationId xmlns:a16="http://schemas.microsoft.com/office/drawing/2014/main" id="{454E45F6-4573-1A53-84A1-A293FFF8CA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86030" w14:textId="565AD419" w:rsidR="001C0C14" w:rsidRPr="005B3EBF" w:rsidRDefault="00825E64" w:rsidP="00EA5041">
      <w:pPr>
        <w:pStyle w:val="NormalWeb"/>
        <w:shd w:val="clear" w:color="auto" w:fill="FFFFFF"/>
        <w:spacing w:before="0" w:beforeAutospacing="0" w:after="0" w:afterAutospacing="0"/>
        <w:rPr>
          <w:rFonts w:ascii="Gill Sans MT" w:hAnsi="Gill Sans MT"/>
          <w:color w:val="4B627A"/>
          <w:sz w:val="22"/>
          <w:szCs w:val="22"/>
        </w:rPr>
      </w:pPr>
      <w:r w:rsidRPr="005B3EBF">
        <w:rPr>
          <w:noProof/>
        </w:rPr>
        <w:lastRenderedPageBreak/>
        <w:drawing>
          <wp:inline distT="0" distB="0" distL="0" distR="0" wp14:anchorId="6B793A49" wp14:editId="596E73F5">
            <wp:extent cx="5897147" cy="2743200"/>
            <wp:effectExtent l="0" t="0" r="8890" b="12700"/>
            <wp:docPr id="455032041" name="Chart 1">
              <a:extLst xmlns:a="http://schemas.openxmlformats.org/drawingml/2006/main">
                <a:ext uri="{FF2B5EF4-FFF2-40B4-BE49-F238E27FC236}">
                  <a16:creationId xmlns:a16="http://schemas.microsoft.com/office/drawing/2014/main" id="{063001DC-2544-897D-CFE2-52163926D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Pr="005B3EBF"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Pr="005B3EBF"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5B3EBF">
        <w:rPr>
          <w:rFonts w:ascii="Gill Sans MT" w:hAnsi="Gill Sans MT"/>
          <w:b/>
          <w:bCs/>
          <w:color w:val="4B627A"/>
          <w:sz w:val="22"/>
          <w:szCs w:val="22"/>
        </w:rPr>
        <w:t xml:space="preserve">Views on lung cancer screening </w:t>
      </w:r>
    </w:p>
    <w:p w14:paraId="70FCC8AF" w14:textId="77777777" w:rsidR="00876B7C" w:rsidRPr="005B3EBF"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5B3EBF"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5B3EBF">
        <w:rPr>
          <w:rStyle w:val="FootnoteReference"/>
          <w:rFonts w:ascii="Gill Sans MT" w:hAnsi="Gill Sans MT"/>
          <w:color w:val="4B627A"/>
          <w:sz w:val="22"/>
          <w:szCs w:val="22"/>
        </w:rPr>
        <w:footnoteReference w:id="2"/>
      </w:r>
    </w:p>
    <w:p w14:paraId="37CEDAC6" w14:textId="77777777" w:rsidR="00876B7C" w:rsidRPr="005B3EBF"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E208B85" w14:textId="7FC0D697" w:rsidR="005563DD" w:rsidRPr="005B3EBF"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Support for lung cancer screening remains strong in </w:t>
      </w:r>
      <w:r w:rsidR="00DF0DFC" w:rsidRPr="005B3EBF">
        <w:rPr>
          <w:rFonts w:ascii="Gill Sans MT" w:hAnsi="Gill Sans MT"/>
          <w:color w:val="4B627A"/>
          <w:sz w:val="22"/>
          <w:szCs w:val="22"/>
        </w:rPr>
        <w:t>the Netherlands</w:t>
      </w:r>
      <w:r w:rsidRPr="005B3EBF">
        <w:rPr>
          <w:rFonts w:ascii="Gill Sans MT" w:hAnsi="Gill Sans MT"/>
          <w:color w:val="4B627A"/>
          <w:sz w:val="22"/>
          <w:szCs w:val="22"/>
        </w:rPr>
        <w:t xml:space="preserve">, with </w:t>
      </w:r>
      <w:r w:rsidR="005755BF" w:rsidRPr="005B3EBF">
        <w:rPr>
          <w:rFonts w:ascii="Gill Sans MT" w:hAnsi="Gill Sans MT"/>
          <w:color w:val="4B627A"/>
          <w:sz w:val="22"/>
          <w:szCs w:val="22"/>
        </w:rPr>
        <w:t>75</w:t>
      </w:r>
      <w:r w:rsidRPr="005B3EBF">
        <w:rPr>
          <w:rFonts w:ascii="Gill Sans MT" w:hAnsi="Gill Sans MT"/>
          <w:color w:val="4B627A"/>
          <w:sz w:val="22"/>
          <w:szCs w:val="22"/>
        </w:rPr>
        <w:t>.</w:t>
      </w:r>
      <w:r w:rsidR="005755BF" w:rsidRPr="005B3EBF">
        <w:rPr>
          <w:rFonts w:ascii="Gill Sans MT" w:hAnsi="Gill Sans MT"/>
          <w:color w:val="4B627A"/>
          <w:sz w:val="22"/>
          <w:szCs w:val="22"/>
        </w:rPr>
        <w:t>5</w:t>
      </w:r>
      <w:r w:rsidRPr="005B3EBF">
        <w:rPr>
          <w:rFonts w:ascii="Gill Sans MT" w:hAnsi="Gill Sans MT"/>
          <w:color w:val="4B627A"/>
          <w:sz w:val="22"/>
          <w:szCs w:val="22"/>
        </w:rPr>
        <w:t xml:space="preserve">% of respondents agreeing that there should be a national screening programme to help people with lung cancer get diagnosed early. </w:t>
      </w:r>
      <w:r w:rsidR="007215C5" w:rsidRPr="005B3EBF">
        <w:rPr>
          <w:rFonts w:ascii="Gill Sans MT" w:hAnsi="Gill Sans MT"/>
          <w:color w:val="4B627A"/>
          <w:sz w:val="22"/>
          <w:szCs w:val="22"/>
        </w:rPr>
        <w:t>T</w:t>
      </w:r>
      <w:r w:rsidRPr="005B3EBF">
        <w:rPr>
          <w:rFonts w:ascii="Gill Sans MT" w:hAnsi="Gill Sans MT"/>
          <w:color w:val="4B627A"/>
          <w:sz w:val="22"/>
          <w:szCs w:val="22"/>
        </w:rPr>
        <w:t>his represents a</w:t>
      </w:r>
      <w:r w:rsidR="00111323" w:rsidRPr="005B3EBF">
        <w:rPr>
          <w:rFonts w:ascii="Gill Sans MT" w:hAnsi="Gill Sans MT"/>
          <w:color w:val="4B627A"/>
          <w:sz w:val="22"/>
          <w:szCs w:val="22"/>
        </w:rPr>
        <w:t>n in</w:t>
      </w:r>
      <w:r w:rsidRPr="005B3EBF">
        <w:rPr>
          <w:rFonts w:ascii="Gill Sans MT" w:hAnsi="Gill Sans MT"/>
          <w:color w:val="4B627A"/>
          <w:sz w:val="22"/>
          <w:szCs w:val="22"/>
        </w:rPr>
        <w:t xml:space="preserve">crease from </w:t>
      </w:r>
      <w:r w:rsidR="00111323" w:rsidRPr="005B3EBF">
        <w:rPr>
          <w:rFonts w:ascii="Gill Sans MT" w:hAnsi="Gill Sans MT"/>
          <w:color w:val="4B627A"/>
          <w:sz w:val="22"/>
          <w:szCs w:val="22"/>
        </w:rPr>
        <w:t>72</w:t>
      </w:r>
      <w:r w:rsidRPr="005B3EBF">
        <w:rPr>
          <w:rFonts w:ascii="Gill Sans MT" w:hAnsi="Gill Sans MT"/>
          <w:color w:val="4B627A"/>
          <w:sz w:val="22"/>
          <w:szCs w:val="22"/>
        </w:rPr>
        <w:t xml:space="preserve">% in 2023, </w:t>
      </w:r>
      <w:r w:rsidR="005563DD" w:rsidRPr="005B3EBF">
        <w:rPr>
          <w:rFonts w:ascii="Gill Sans MT" w:hAnsi="Gill Sans MT"/>
          <w:color w:val="4B627A"/>
          <w:sz w:val="22"/>
          <w:szCs w:val="22"/>
        </w:rPr>
        <w:t xml:space="preserve">with more than three-quarters of respondents now backing screening. However, support in the Netherlands remains among the lowest recorded </w:t>
      </w:r>
      <w:r w:rsidR="00716D11" w:rsidRPr="005B3EBF">
        <w:rPr>
          <w:rFonts w:ascii="Gill Sans MT" w:hAnsi="Gill Sans MT"/>
          <w:color w:val="4B627A"/>
          <w:sz w:val="22"/>
          <w:szCs w:val="22"/>
        </w:rPr>
        <w:t>across</w:t>
      </w:r>
      <w:r w:rsidR="005563DD" w:rsidRPr="005B3EBF">
        <w:rPr>
          <w:rFonts w:ascii="Gill Sans MT" w:hAnsi="Gill Sans MT"/>
          <w:color w:val="4B627A"/>
          <w:sz w:val="22"/>
          <w:szCs w:val="22"/>
        </w:rPr>
        <w:t xml:space="preserve"> countries surveyed. </w:t>
      </w:r>
    </w:p>
    <w:p w14:paraId="6471E8BC" w14:textId="77777777" w:rsidR="003D46B2" w:rsidRPr="005B3EBF" w:rsidRDefault="003D46B2" w:rsidP="0089354F">
      <w:pPr>
        <w:pStyle w:val="NormalWeb"/>
        <w:shd w:val="clear" w:color="auto" w:fill="FFFFFF"/>
        <w:spacing w:before="0" w:beforeAutospacing="0" w:after="0" w:afterAutospacing="0"/>
        <w:rPr>
          <w:rFonts w:ascii="Gill Sans MT" w:hAnsi="Gill Sans MT"/>
          <w:color w:val="4B627A"/>
          <w:sz w:val="22"/>
          <w:szCs w:val="22"/>
        </w:rPr>
      </w:pPr>
    </w:p>
    <w:p w14:paraId="59AD10C8" w14:textId="29C7F4EC" w:rsidR="00DF03C2" w:rsidRPr="005B3EBF" w:rsidRDefault="003D46B2" w:rsidP="00EA5041">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The Netherlands has undertaken a pilot programme to assess the feasibility of implementing lung cancer screening </w:t>
      </w:r>
      <w:r w:rsidR="003F52AD" w:rsidRPr="005B3EBF">
        <w:rPr>
          <w:rFonts w:ascii="Gill Sans MT" w:hAnsi="Gill Sans MT"/>
          <w:color w:val="4B627A"/>
          <w:sz w:val="22"/>
          <w:szCs w:val="22"/>
        </w:rPr>
        <w:t>across Europe.</w:t>
      </w:r>
      <w:r w:rsidRPr="005B3EBF">
        <w:rPr>
          <w:rStyle w:val="FootnoteReference"/>
          <w:rFonts w:ascii="Gill Sans MT" w:hAnsi="Gill Sans MT"/>
          <w:color w:val="4B627A"/>
          <w:sz w:val="22"/>
          <w:szCs w:val="22"/>
        </w:rPr>
        <w:footnoteReference w:id="3"/>
      </w:r>
      <w:r w:rsidRPr="005B3EBF">
        <w:rPr>
          <w:rFonts w:ascii="Gill Sans MT" w:hAnsi="Gill Sans MT"/>
          <w:color w:val="4B627A"/>
          <w:sz w:val="22"/>
          <w:szCs w:val="22"/>
        </w:rPr>
        <w:t xml:space="preserve"> Building on the experience of the pilot programme, there is an opportunity to consider how access to lung cancer screening could be expanded to support earlier detection and improve outcomes for people at high risk of the disease.</w:t>
      </w:r>
    </w:p>
    <w:p w14:paraId="2D88C483" w14:textId="4FB5D670" w:rsidR="00DB7523" w:rsidRDefault="00190929" w:rsidP="00EA5041">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67B4F2EC">
                <wp:simplePos x="0" y="0"/>
                <wp:positionH relativeFrom="column">
                  <wp:posOffset>178070</wp:posOffset>
                </wp:positionH>
                <wp:positionV relativeFrom="paragraph">
                  <wp:posOffset>654726</wp:posOffset>
                </wp:positionV>
                <wp:extent cx="4491207" cy="188008"/>
                <wp:effectExtent l="12700" t="12700" r="30480" b="27940"/>
                <wp:wrapNone/>
                <wp:docPr id="884707771" name="Rounded Rectangle 2"/>
                <wp:cNvGraphicFramePr/>
                <a:graphic xmlns:a="http://schemas.openxmlformats.org/drawingml/2006/main">
                  <a:graphicData uri="http://schemas.microsoft.com/office/word/2010/wordprocessingShape">
                    <wps:wsp>
                      <wps:cNvSpPr/>
                      <wps:spPr>
                        <a:xfrm>
                          <a:off x="0" y="0"/>
                          <a:ext cx="4491207"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D57A8" id="Rounded Rectangle 2" o:spid="_x0000_s1026" style="position:absolute;margin-left:14pt;margin-top:51.55pt;width:353.6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" filled="f" strokecolor="#ed7d31 [3205]" strokeweight="3pt">
                <v:stroke joinstyle="miter"/>
              </v:roundrect>
            </w:pict>
          </mc:Fallback>
        </mc:AlternateContent>
      </w:r>
      <w:r w:rsidR="000A36F0" w:rsidRPr="005B3EBF">
        <w:rPr>
          <w:rFonts w:ascii="Gill Sans MT" w:hAnsi="Gill Sans MT"/>
          <w:noProof/>
          <w:color w:val="4B627A"/>
          <w:sz w:val="22"/>
          <w:szCs w:val="22"/>
          <w14:ligatures w14:val="standardContextual"/>
        </w:rPr>
        <w:drawing>
          <wp:inline distT="0" distB="0" distL="0" distR="0" wp14:anchorId="542705D0" wp14:editId="4E676C7F">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11FBE6F" w14:textId="77777777" w:rsidR="00BC7D8B" w:rsidRPr="005B3EBF" w:rsidRDefault="00BC7D8B" w:rsidP="00EA5041">
      <w:pPr>
        <w:pStyle w:val="NormalWeb"/>
        <w:shd w:val="clear" w:color="auto" w:fill="FFFFFF"/>
        <w:spacing w:before="0" w:beforeAutospacing="0" w:after="0" w:afterAutospacing="0"/>
        <w:rPr>
          <w:rFonts w:ascii="Gill Sans MT" w:hAnsi="Gill Sans MT"/>
          <w:color w:val="4B627A"/>
          <w:sz w:val="22"/>
          <w:szCs w:val="22"/>
        </w:rPr>
      </w:pPr>
    </w:p>
    <w:p w14:paraId="6FC5ACFB" w14:textId="48BB971F" w:rsidR="00876B7C" w:rsidRPr="005B3EBF" w:rsidRDefault="00D02CBD" w:rsidP="00EA5041">
      <w:pPr>
        <w:pStyle w:val="NormalWeb"/>
        <w:shd w:val="clear" w:color="auto" w:fill="FFFFFF"/>
        <w:spacing w:before="0" w:beforeAutospacing="0" w:after="0" w:afterAutospacing="0"/>
        <w:rPr>
          <w:rFonts w:ascii="Gill Sans MT" w:hAnsi="Gill Sans MT"/>
          <w:color w:val="4B627A"/>
          <w:sz w:val="22"/>
          <w:szCs w:val="22"/>
        </w:rPr>
      </w:pPr>
      <w:r w:rsidRPr="005B3EBF">
        <w:rPr>
          <w:noProof/>
        </w:rPr>
        <w:drawing>
          <wp:inline distT="0" distB="0" distL="0" distR="0" wp14:anchorId="5FA16005" wp14:editId="2202A89F">
            <wp:extent cx="5642875" cy="2743200"/>
            <wp:effectExtent l="0" t="0" r="8890" b="12700"/>
            <wp:docPr id="674737640" name="Chart 1">
              <a:extLst xmlns:a="http://schemas.openxmlformats.org/drawingml/2006/main">
                <a:ext uri="{FF2B5EF4-FFF2-40B4-BE49-F238E27FC236}">
                  <a16:creationId xmlns:a16="http://schemas.microsoft.com/office/drawing/2014/main" id="{3E455791-A57F-F800-1012-0D656DB923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1B6A4" w14:textId="05AB71F8" w:rsidR="003B1A2C" w:rsidRPr="005B3EBF" w:rsidRDefault="003B1A2C" w:rsidP="00EA5041">
      <w:pPr>
        <w:pStyle w:val="NormalWeb"/>
        <w:shd w:val="clear" w:color="auto" w:fill="FFFFFF"/>
        <w:spacing w:before="0" w:beforeAutospacing="0" w:after="0" w:afterAutospacing="0"/>
        <w:rPr>
          <w:rFonts w:ascii="Gill Sans MT" w:hAnsi="Gill Sans MT"/>
          <w:color w:val="4B627A"/>
          <w:sz w:val="22"/>
          <w:szCs w:val="22"/>
        </w:rPr>
      </w:pPr>
    </w:p>
    <w:p w14:paraId="1717E028" w14:textId="3973D3FB" w:rsidR="003B1A2C" w:rsidRPr="005B3EBF" w:rsidRDefault="00E224C9" w:rsidP="00EA5041">
      <w:pPr>
        <w:pStyle w:val="NormalWeb"/>
        <w:shd w:val="clear" w:color="auto" w:fill="FFFFFF"/>
        <w:spacing w:before="0" w:beforeAutospacing="0" w:after="0" w:afterAutospacing="0"/>
        <w:rPr>
          <w:rFonts w:ascii="Gill Sans MT" w:hAnsi="Gill Sans MT"/>
          <w:color w:val="4B627A"/>
          <w:sz w:val="22"/>
          <w:szCs w:val="22"/>
        </w:rPr>
      </w:pPr>
      <w:r w:rsidRPr="005B3EBF">
        <w:rPr>
          <w:noProof/>
        </w:rPr>
        <w:drawing>
          <wp:inline distT="0" distB="0" distL="0" distR="0" wp14:anchorId="2B980BAB" wp14:editId="7DCB86F0">
            <wp:extent cx="5476620" cy="2743200"/>
            <wp:effectExtent l="0" t="0" r="10160" b="12700"/>
            <wp:docPr id="327467177" name="Chart 1">
              <a:extLst xmlns:a="http://schemas.openxmlformats.org/drawingml/2006/main">
                <a:ext uri="{FF2B5EF4-FFF2-40B4-BE49-F238E27FC236}">
                  <a16:creationId xmlns:a16="http://schemas.microsoft.com/office/drawing/2014/main" id="{013953ED-BF59-B9B2-B446-F57095EBF2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85A8197" w14:textId="77777777" w:rsidR="00BD00A9" w:rsidRPr="005B3EBF"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5B3EBF" w:rsidRDefault="00DC3677" w:rsidP="00DC3677">
      <w:pPr>
        <w:pStyle w:val="NormalWeb"/>
        <w:shd w:val="clear" w:color="auto" w:fill="FFFFFF"/>
        <w:spacing w:before="0" w:beforeAutospacing="0" w:after="0" w:afterAutospacing="0"/>
        <w:rPr>
          <w:rFonts w:ascii="Gill Sans MT" w:hAnsi="Gill Sans MT"/>
          <w:b/>
          <w:bCs/>
          <w:color w:val="2DAFD0"/>
        </w:rPr>
      </w:pPr>
      <w:r w:rsidRPr="005B3EBF">
        <w:rPr>
          <w:rFonts w:ascii="Gill Sans MT" w:hAnsi="Gill Sans MT"/>
          <w:b/>
          <w:bCs/>
          <w:color w:val="2DAFD0"/>
        </w:rPr>
        <w:t>Conclusion</w:t>
      </w:r>
    </w:p>
    <w:p w14:paraId="32BEE7EE" w14:textId="77777777" w:rsidR="00DC3677" w:rsidRPr="005B3EBF" w:rsidRDefault="00DC3677" w:rsidP="00DC3677">
      <w:pPr>
        <w:rPr>
          <w:rFonts w:ascii="Gill Sans MT" w:eastAsia="Times New Roman" w:hAnsi="Gill Sans MT" w:cs="Segoe UI"/>
          <w:color w:val="4B627A"/>
          <w:kern w:val="0"/>
          <w:sz w:val="22"/>
          <w:szCs w:val="22"/>
          <w:lang w:eastAsia="en-GB"/>
          <w14:ligatures w14:val="none"/>
        </w:rPr>
      </w:pPr>
    </w:p>
    <w:p w14:paraId="564BCAEB" w14:textId="59AAFD66" w:rsidR="005C5F55" w:rsidRPr="005B3EBF"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B3EBF">
        <w:rPr>
          <w:rFonts w:ascii="Gill Sans MT" w:hAnsi="Gill Sans MT" w:cs="Segoe UI"/>
          <w:color w:val="4B627A"/>
          <w:sz w:val="22"/>
          <w:szCs w:val="22"/>
        </w:rPr>
        <w:t xml:space="preserve">The 2026 findings </w:t>
      </w:r>
      <w:r w:rsidR="00EA266F" w:rsidRPr="005B3EBF">
        <w:rPr>
          <w:rFonts w:ascii="Gill Sans MT" w:hAnsi="Gill Sans MT" w:cs="Segoe UI"/>
          <w:color w:val="4B627A"/>
          <w:sz w:val="22"/>
          <w:szCs w:val="22"/>
        </w:rPr>
        <w:t xml:space="preserve">show that, while the </w:t>
      </w:r>
      <w:r w:rsidR="00DF0DFC" w:rsidRPr="005B3EBF">
        <w:rPr>
          <w:rFonts w:ascii="Gill Sans MT" w:hAnsi="Gill Sans MT" w:cs="Segoe UI"/>
          <w:color w:val="4B627A"/>
          <w:sz w:val="22"/>
          <w:szCs w:val="22"/>
        </w:rPr>
        <w:t>Netherlands</w:t>
      </w:r>
      <w:r w:rsidR="00EA266F" w:rsidRPr="005B3EBF">
        <w:rPr>
          <w:rFonts w:ascii="Gill Sans MT" w:hAnsi="Gill Sans MT" w:cs="Segoe UI"/>
          <w:color w:val="4B627A"/>
          <w:sz w:val="22"/>
          <w:szCs w:val="22"/>
        </w:rPr>
        <w:t xml:space="preserve"> </w:t>
      </w:r>
      <w:r w:rsidR="00F3294F" w:rsidRPr="005B3EBF">
        <w:rPr>
          <w:rFonts w:ascii="Gill Sans MT" w:hAnsi="Gill Sans MT" w:cs="Segoe UI"/>
          <w:color w:val="4B627A"/>
          <w:sz w:val="22"/>
          <w:szCs w:val="22"/>
        </w:rPr>
        <w:t xml:space="preserve">has relatively strong levels of symptom awareness and records the lowest level of lung cancer stigma in the survey, important challenges remain. </w:t>
      </w:r>
      <w:r w:rsidRPr="005B3EBF">
        <w:rPr>
          <w:rFonts w:ascii="Gill Sans MT" w:hAnsi="Gill Sans MT" w:cs="Segoe UI"/>
          <w:color w:val="4B627A"/>
          <w:sz w:val="22"/>
          <w:szCs w:val="22"/>
        </w:rPr>
        <w:t>Awareness of lung cancer symptoms remains relatively high compared with many other countries, but more than a quarter of people still cannot identify a single symptom. At the same time,</w:t>
      </w:r>
      <w:r w:rsidR="00F14AEC" w:rsidRPr="005B3EBF">
        <w:rPr>
          <w:rFonts w:ascii="Gill Sans MT" w:hAnsi="Gill Sans MT" w:cs="Segoe UI"/>
          <w:color w:val="4B627A"/>
          <w:sz w:val="22"/>
          <w:szCs w:val="22"/>
        </w:rPr>
        <w:t xml:space="preserve"> although stigma is substantially below the global average and has fallen since </w:t>
      </w:r>
      <w:r w:rsidR="00A54859" w:rsidRPr="005B3EBF">
        <w:rPr>
          <w:rFonts w:ascii="Gill Sans MT" w:hAnsi="Gill Sans MT" w:cs="Segoe UI"/>
          <w:color w:val="4B627A"/>
          <w:sz w:val="22"/>
          <w:szCs w:val="22"/>
        </w:rPr>
        <w:t xml:space="preserve">2023, around one in four people continue to report </w:t>
      </w:r>
      <w:r w:rsidRPr="005B3EBF">
        <w:rPr>
          <w:rFonts w:ascii="Gill Sans MT" w:hAnsi="Gill Sans MT" w:cs="Segoe UI"/>
          <w:color w:val="4B627A"/>
          <w:sz w:val="22"/>
          <w:szCs w:val="22"/>
        </w:rPr>
        <w:t xml:space="preserve">less sympathy for people with lung cancer than for those with other cancers. </w:t>
      </w:r>
    </w:p>
    <w:p w14:paraId="7F88B2BA" w14:textId="77777777" w:rsidR="005C5F55" w:rsidRPr="005B3EBF"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2EA5B76B" w14:textId="222B4E14" w:rsidR="00A54859" w:rsidRPr="005B3EBF"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B3EBF">
        <w:rPr>
          <w:rFonts w:ascii="Gill Sans MT" w:hAnsi="Gill Sans MT" w:cs="Segoe UI"/>
          <w:color w:val="4B627A"/>
          <w:sz w:val="22"/>
          <w:szCs w:val="22"/>
        </w:rPr>
        <w:t>Public support for lung cancer screening remains strong</w:t>
      </w:r>
      <w:r w:rsidR="00592086" w:rsidRPr="005B3EBF">
        <w:rPr>
          <w:rFonts w:ascii="Gill Sans MT" w:hAnsi="Gill Sans MT" w:cs="Segoe UI"/>
          <w:color w:val="4B627A"/>
          <w:sz w:val="22"/>
          <w:szCs w:val="22"/>
        </w:rPr>
        <w:t xml:space="preserve"> </w:t>
      </w:r>
      <w:r w:rsidR="00A54859" w:rsidRPr="005B3EBF">
        <w:rPr>
          <w:rFonts w:ascii="Gill Sans MT" w:hAnsi="Gill Sans MT" w:cs="Segoe UI"/>
          <w:color w:val="4B627A"/>
          <w:sz w:val="22"/>
          <w:szCs w:val="22"/>
        </w:rPr>
        <w:t>and has increased since 2023,</w:t>
      </w:r>
      <w:r w:rsidR="00617BB1" w:rsidRPr="005B3EBF">
        <w:rPr>
          <w:rFonts w:ascii="Gill Sans MT" w:hAnsi="Gill Sans MT" w:cs="Segoe UI"/>
          <w:color w:val="4B627A"/>
          <w:sz w:val="22"/>
          <w:szCs w:val="22"/>
        </w:rPr>
        <w:t xml:space="preserve"> although</w:t>
      </w:r>
      <w:r w:rsidR="00A54859" w:rsidRPr="005B3EBF">
        <w:rPr>
          <w:rFonts w:ascii="Gill Sans MT" w:hAnsi="Gill Sans MT" w:cs="Segoe UI"/>
          <w:color w:val="4B627A"/>
          <w:sz w:val="22"/>
          <w:szCs w:val="22"/>
        </w:rPr>
        <w:t xml:space="preserve"> the Netherlands </w:t>
      </w:r>
      <w:r w:rsidR="0034182B" w:rsidRPr="005B3EBF">
        <w:rPr>
          <w:rFonts w:ascii="Gill Sans MT" w:hAnsi="Gill Sans MT" w:cs="Segoe UI"/>
          <w:color w:val="4B627A"/>
          <w:sz w:val="22"/>
          <w:szCs w:val="22"/>
        </w:rPr>
        <w:t>continues</w:t>
      </w:r>
      <w:r w:rsidR="00A54859" w:rsidRPr="005B3EBF">
        <w:rPr>
          <w:rFonts w:ascii="Gill Sans MT" w:hAnsi="Gill Sans MT" w:cs="Segoe UI"/>
          <w:color w:val="4B627A"/>
          <w:sz w:val="22"/>
          <w:szCs w:val="22"/>
        </w:rPr>
        <w:t xml:space="preserve"> to record one of the lower levels of support among </w:t>
      </w:r>
      <w:r w:rsidR="0034182B" w:rsidRPr="005B3EBF">
        <w:rPr>
          <w:rFonts w:ascii="Gill Sans MT" w:hAnsi="Gill Sans MT" w:cs="Segoe UI"/>
          <w:color w:val="4B627A"/>
          <w:sz w:val="22"/>
          <w:szCs w:val="22"/>
        </w:rPr>
        <w:t xml:space="preserve">countries surveyed. </w:t>
      </w:r>
      <w:r w:rsidR="00C07D00" w:rsidRPr="005B3EBF">
        <w:rPr>
          <w:rFonts w:ascii="Gill Sans MT" w:hAnsi="Gill Sans MT" w:cs="Segoe UI"/>
          <w:color w:val="4B627A"/>
          <w:sz w:val="22"/>
          <w:szCs w:val="22"/>
        </w:rPr>
        <w:t xml:space="preserve">Alongside </w:t>
      </w:r>
      <w:r w:rsidR="00BA30EF" w:rsidRPr="005B3EBF">
        <w:rPr>
          <w:rFonts w:ascii="Gill Sans MT" w:hAnsi="Gill Sans MT" w:cs="Segoe UI"/>
          <w:color w:val="4B627A"/>
          <w:sz w:val="22"/>
          <w:szCs w:val="22"/>
        </w:rPr>
        <w:t>the Netherland</w:t>
      </w:r>
      <w:r w:rsidR="00C07D00" w:rsidRPr="005B3EBF">
        <w:rPr>
          <w:rFonts w:ascii="Gill Sans MT" w:hAnsi="Gill Sans MT" w:cs="Segoe UI"/>
          <w:color w:val="4B627A"/>
          <w:sz w:val="22"/>
          <w:szCs w:val="22"/>
        </w:rPr>
        <w:t>s</w:t>
      </w:r>
      <w:r w:rsidR="00BA30EF" w:rsidRPr="005B3EBF">
        <w:rPr>
          <w:rFonts w:ascii="Gill Sans MT" w:hAnsi="Gill Sans MT" w:cs="Segoe UI"/>
          <w:color w:val="4B627A"/>
          <w:sz w:val="22"/>
          <w:szCs w:val="22"/>
        </w:rPr>
        <w:t>’</w:t>
      </w:r>
      <w:r w:rsidR="00C07D00" w:rsidRPr="005B3EBF">
        <w:rPr>
          <w:rFonts w:ascii="Gill Sans MT" w:hAnsi="Gill Sans MT" w:cs="Segoe UI"/>
          <w:color w:val="4B627A"/>
          <w:sz w:val="22"/>
          <w:szCs w:val="22"/>
        </w:rPr>
        <w:t xml:space="preserve"> experience of piloting lung cancer screening, this demonstrates strong public backing for efforts to improve access to earlier detection and diagnosis.</w:t>
      </w:r>
    </w:p>
    <w:p w14:paraId="3AF9E4C8" w14:textId="77777777" w:rsidR="00BA30EF" w:rsidRPr="005B3EBF" w:rsidRDefault="00BA30EF" w:rsidP="005C5F55">
      <w:pPr>
        <w:pStyle w:val="NormalWeb"/>
        <w:shd w:val="clear" w:color="auto" w:fill="FFFFFF"/>
        <w:spacing w:before="0" w:beforeAutospacing="0" w:after="0" w:afterAutospacing="0"/>
        <w:rPr>
          <w:rFonts w:ascii="Gill Sans MT" w:hAnsi="Gill Sans MT" w:cs="Segoe UI"/>
          <w:color w:val="4B627A"/>
          <w:sz w:val="22"/>
          <w:szCs w:val="22"/>
        </w:rPr>
      </w:pPr>
    </w:p>
    <w:p w14:paraId="7EE95EA8" w14:textId="0DF02D02" w:rsidR="00DC3677" w:rsidRPr="005B3EBF" w:rsidRDefault="00BA30EF" w:rsidP="005C5F55">
      <w:pPr>
        <w:pStyle w:val="NormalWeb"/>
        <w:shd w:val="clear" w:color="auto" w:fill="FFFFFF"/>
        <w:spacing w:before="0" w:beforeAutospacing="0" w:after="0" w:afterAutospacing="0"/>
        <w:rPr>
          <w:rFonts w:ascii="Gill Sans MT" w:hAnsi="Gill Sans MT"/>
          <w:b/>
          <w:bCs/>
          <w:color w:val="2EAED0"/>
        </w:rPr>
      </w:pPr>
      <w:r w:rsidRPr="005B3EBF">
        <w:rPr>
          <w:rFonts w:ascii="Gill Sans MT" w:hAnsi="Gill Sans MT" w:cs="Segoe UI"/>
          <w:color w:val="4B627A"/>
          <w:sz w:val="22"/>
          <w:szCs w:val="22"/>
        </w:rPr>
        <w:t>Together, these findings highlight the importance of continued action to improve symptom awareness, challenge stigma and misconceptions, and build on existing screening initiatives to support earlier diagnosis and improve outcomes for people affected by lung cancer in the Netherlands.</w:t>
      </w:r>
    </w:p>
    <w:p w14:paraId="19FBAA7C" w14:textId="77777777" w:rsidR="005C5F55" w:rsidRPr="005B3EBF"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5B3EBF" w:rsidRDefault="009F048B" w:rsidP="00EA5041">
      <w:pPr>
        <w:pStyle w:val="NormalWeb"/>
        <w:shd w:val="clear" w:color="auto" w:fill="FFFFFF"/>
        <w:spacing w:before="0" w:beforeAutospacing="0" w:after="0" w:afterAutospacing="0"/>
        <w:rPr>
          <w:rFonts w:ascii="Gill Sans MT" w:hAnsi="Gill Sans MT"/>
          <w:b/>
          <w:bCs/>
          <w:color w:val="2EAED0"/>
        </w:rPr>
      </w:pPr>
      <w:r w:rsidRPr="005B3EBF">
        <w:rPr>
          <w:rFonts w:ascii="Gill Sans MT" w:hAnsi="Gill Sans MT"/>
          <w:b/>
          <w:bCs/>
          <w:color w:val="2EAED0"/>
        </w:rPr>
        <w:t>More information</w:t>
      </w:r>
    </w:p>
    <w:p w14:paraId="512F27BF" w14:textId="77777777" w:rsidR="0089354F" w:rsidRPr="005B3EBF"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5B3EBF"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5B3EBF"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5B3EBF"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5B3EBF"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2645F1CF" w14:textId="6A842B3D" w:rsidR="00926333" w:rsidRPr="00DF0D99" w:rsidRDefault="0090605A" w:rsidP="00EA5041">
      <w:pPr>
        <w:pStyle w:val="NormalWeb"/>
        <w:shd w:val="clear" w:color="auto" w:fill="FFFFFF"/>
        <w:spacing w:before="0" w:beforeAutospacing="0" w:after="0" w:afterAutospacing="0"/>
        <w:rPr>
          <w:rFonts w:ascii="Gill Sans MT" w:hAnsi="Gill Sans MT"/>
          <w:color w:val="4B627A"/>
          <w:sz w:val="22"/>
          <w:szCs w:val="22"/>
        </w:rPr>
      </w:pPr>
      <w:r w:rsidRPr="005B3EBF">
        <w:rPr>
          <w:rFonts w:ascii="Gill Sans MT" w:hAnsi="Gill Sans MT"/>
          <w:color w:val="4B627A"/>
          <w:sz w:val="22"/>
          <w:szCs w:val="22"/>
        </w:rPr>
        <w:t xml:space="preserve">For more information about this study and the work of the GLCC please visit: </w:t>
      </w:r>
      <w:hyperlink r:id="rId21" w:history="1">
        <w:r w:rsidRPr="005B3EBF">
          <w:rPr>
            <w:rStyle w:val="Hyperlink"/>
            <w:rFonts w:ascii="Gill Sans MT" w:hAnsi="Gill Sans MT"/>
            <w:sz w:val="22"/>
            <w:szCs w:val="22"/>
          </w:rPr>
          <w:t>www.lungcancercoalition.org</w:t>
        </w:r>
      </w:hyperlink>
      <w:r w:rsidRPr="005B3EBF">
        <w:rPr>
          <w:rFonts w:ascii="Gill Sans MT" w:hAnsi="Gill Sans MT"/>
          <w:color w:val="4B627A"/>
          <w:sz w:val="22"/>
          <w:szCs w:val="22"/>
        </w:rPr>
        <w:t xml:space="preserve"> or email our secretariat at: </w:t>
      </w:r>
      <w:hyperlink r:id="rId22" w:history="1">
        <w:r w:rsidRPr="005B3EBF">
          <w:rPr>
            <w:rStyle w:val="Hyperlink"/>
            <w:rFonts w:ascii="Gill Sans MT" w:hAnsi="Gill Sans MT"/>
            <w:sz w:val="22"/>
            <w:szCs w:val="22"/>
          </w:rPr>
          <w:t>glcc@roycastle.org</w:t>
        </w:r>
      </w:hyperlink>
      <w:r w:rsidRPr="005B3EBF">
        <w:rPr>
          <w:rFonts w:ascii="Gill Sans MT" w:hAnsi="Gill Sans MT"/>
          <w:color w:val="4B627A"/>
          <w:sz w:val="22"/>
          <w:szCs w:val="22"/>
        </w:rPr>
        <w:t>.</w:t>
      </w:r>
      <w:r w:rsidR="00577E43">
        <w:rPr>
          <w:rFonts w:ascii="Gill Sans MT" w:hAnsi="Gill Sans MT"/>
          <w:color w:val="4B627A"/>
          <w:sz w:val="22"/>
          <w:szCs w:val="22"/>
        </w:rPr>
        <w:t xml:space="preserve"> </w:t>
      </w: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7B892" w14:textId="77777777" w:rsidR="00B72044" w:rsidRDefault="00B72044" w:rsidP="00926333">
      <w:r>
        <w:separator/>
      </w:r>
    </w:p>
  </w:endnote>
  <w:endnote w:type="continuationSeparator" w:id="0">
    <w:p w14:paraId="0B76371C" w14:textId="77777777" w:rsidR="00B72044" w:rsidRDefault="00B72044"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4B870" w14:textId="77777777" w:rsidR="00B72044" w:rsidRDefault="00B72044" w:rsidP="00926333">
      <w:r>
        <w:separator/>
      </w:r>
    </w:p>
  </w:footnote>
  <w:footnote w:type="continuationSeparator" w:id="0">
    <w:p w14:paraId="3FF6C753" w14:textId="77777777" w:rsidR="00B72044" w:rsidRDefault="00B72044"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6F537D98" w:rsidR="00877492" w:rsidRPr="00C12F64" w:rsidRDefault="00877492" w:rsidP="00877492">
      <w:pPr>
        <w:rPr>
          <w:rFonts w:ascii="Gill Sans MT" w:eastAsia="Times New Roman" w:hAnsi="Gill Sans MT" w:cs="Segoe UI"/>
          <w:color w:val="4B627A"/>
          <w:kern w:val="0"/>
          <w:sz w:val="18"/>
          <w:szCs w:val="18"/>
          <w:lang w:eastAsia="en-GB"/>
          <w14:ligatures w14:val="none"/>
        </w:rPr>
      </w:pPr>
      <w:r w:rsidRPr="001C67CC">
        <w:rPr>
          <w:rStyle w:val="FootnoteReference"/>
          <w:rFonts w:ascii="Gill Sans MT" w:hAnsi="Gill Sans MT"/>
          <w:color w:val="4B627A"/>
          <w:sz w:val="18"/>
          <w:szCs w:val="18"/>
        </w:rPr>
        <w:footnoteRef/>
      </w:r>
      <w:r w:rsidRPr="00BA4404">
        <w:rPr>
          <w:rFonts w:ascii="Gill Sans MT" w:hAnsi="Gill Sans MT"/>
          <w:color w:val="4B627A"/>
          <w:sz w:val="18"/>
          <w:szCs w:val="18"/>
          <w:lang w:val="nl-NL"/>
        </w:rPr>
        <w:t xml:space="preserve"> </w:t>
      </w:r>
      <w:r w:rsidRPr="00BA4404">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BA4404">
        <w:rPr>
          <w:rFonts w:ascii="Gill Sans MT" w:eastAsia="Times New Roman" w:hAnsi="Gill Sans MT" w:cs="Segoe UI"/>
          <w:i/>
          <w:iCs/>
          <w:color w:val="4B627A"/>
          <w:kern w:val="0"/>
          <w:sz w:val="18"/>
          <w:szCs w:val="18"/>
          <w:lang w:val="nl-NL" w:eastAsia="en-GB"/>
          <w14:ligatures w14:val="none"/>
        </w:rPr>
        <w:t>et al.</w:t>
      </w:r>
      <w:r w:rsidRPr="00BA4404">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(2020) ‘Reduced Lung-Cancer Mortality with Volume CT</w:t>
      </w:r>
      <w:r w:rsidR="00C12F64">
        <w:rPr>
          <w:rFonts w:ascii="Gill Sans MT" w:eastAsia="Times New Roman" w:hAnsi="Gill Sans MT" w:cs="Segoe UI"/>
          <w:color w:val="4B627A"/>
          <w:kern w:val="0"/>
          <w:sz w:val="18"/>
          <w:szCs w:val="18"/>
          <w:lang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7A77C4AD" w14:textId="75AF1962" w:rsidR="003D46B2" w:rsidRPr="0074272D" w:rsidRDefault="003D46B2" w:rsidP="003D46B2">
      <w:pPr>
        <w:pStyle w:val="FootnoteText"/>
        <w:rPr>
          <w:rFonts w:ascii="Gill Sans MT" w:hAnsi="Gill Sans MT"/>
          <w:sz w:val="18"/>
          <w:szCs w:val="18"/>
        </w:rPr>
      </w:pPr>
      <w:r w:rsidRPr="00C12F64">
        <w:rPr>
          <w:rStyle w:val="FootnoteReference"/>
          <w:rFonts w:ascii="Gill Sans MT" w:hAnsi="Gill Sans MT"/>
          <w:sz w:val="18"/>
          <w:szCs w:val="18"/>
        </w:rPr>
        <w:footnoteRef/>
      </w:r>
      <w:r w:rsidRPr="00C12F64">
        <w:rPr>
          <w:rFonts w:ascii="Gill Sans MT" w:hAnsi="Gill Sans MT"/>
          <w:sz w:val="18"/>
          <w:szCs w:val="18"/>
        </w:rPr>
        <w:t xml:space="preserve"> </w:t>
      </w:r>
      <w:r w:rsidR="00C12F64" w:rsidRPr="00C12F64">
        <w:rPr>
          <w:rFonts w:ascii="Gill Sans MT" w:eastAsia="Times New Roman" w:hAnsi="Gill Sans MT" w:cs="Segoe UI"/>
          <w:color w:val="4B627A"/>
          <w:kern w:val="0"/>
          <w:sz w:val="18"/>
          <w:szCs w:val="18"/>
          <w:lang w:eastAsia="en-GB"/>
          <w14:ligatures w14:val="none"/>
        </w:rPr>
        <w:t xml:space="preserve">NKI </w:t>
      </w:r>
      <w:proofErr w:type="spellStart"/>
      <w:r w:rsidR="00C12F64" w:rsidRPr="00C12F64">
        <w:rPr>
          <w:rFonts w:ascii="Gill Sans MT" w:eastAsia="Times New Roman" w:hAnsi="Gill Sans MT" w:cs="Segoe UI"/>
          <w:color w:val="4B627A"/>
          <w:kern w:val="0"/>
          <w:sz w:val="18"/>
          <w:szCs w:val="18"/>
          <w:lang w:eastAsia="en-GB"/>
          <w14:ligatures w14:val="none"/>
        </w:rPr>
        <w:t>Center</w:t>
      </w:r>
      <w:proofErr w:type="spellEnd"/>
      <w:r w:rsidR="00C12F64" w:rsidRPr="00C12F64">
        <w:rPr>
          <w:rFonts w:ascii="Gill Sans MT" w:eastAsia="Times New Roman" w:hAnsi="Gill Sans MT" w:cs="Segoe UI"/>
          <w:color w:val="4B627A"/>
          <w:kern w:val="0"/>
          <w:sz w:val="18"/>
          <w:szCs w:val="18"/>
          <w:lang w:eastAsia="en-GB"/>
          <w14:ligatures w14:val="none"/>
        </w:rPr>
        <w:t xml:space="preserve"> for Early Diagnostics (n.d.) ‘Long cancer diagnostics 4 - IN - THE - LUNG – RUN’. Available at: </w:t>
      </w:r>
      <w:hyperlink r:id="rId3" w:history="1">
        <w:r w:rsidR="00C12F64" w:rsidRPr="00C12F64">
          <w:rPr>
            <w:rStyle w:val="Hyperlink"/>
            <w:rFonts w:ascii="Gill Sans MT" w:eastAsia="Times New Roman" w:hAnsi="Gill Sans MT" w:cs="Segoe UI"/>
            <w:kern w:val="0"/>
            <w:sz w:val="18"/>
            <w:szCs w:val="18"/>
            <w:lang w:eastAsia="en-GB"/>
            <w14:ligatures w14:val="none"/>
          </w:rPr>
          <w:t>https://avlcentrumvoorvroegdiagnostiek.nl/en/we-examine/lung-cancer/</w:t>
        </w:r>
      </w:hyperlink>
    </w:p>
    <w:p w14:paraId="5FC12325" w14:textId="77777777" w:rsidR="003D46B2" w:rsidRDefault="003D46B2" w:rsidP="003D46B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325CC"/>
    <w:rsid w:val="00036778"/>
    <w:rsid w:val="00036A0A"/>
    <w:rsid w:val="00042036"/>
    <w:rsid w:val="00046B39"/>
    <w:rsid w:val="00054FD4"/>
    <w:rsid w:val="0005721E"/>
    <w:rsid w:val="000602D6"/>
    <w:rsid w:val="00060FA9"/>
    <w:rsid w:val="00080CD9"/>
    <w:rsid w:val="000814FC"/>
    <w:rsid w:val="00091ED0"/>
    <w:rsid w:val="00096EC5"/>
    <w:rsid w:val="000A2198"/>
    <w:rsid w:val="000A36F0"/>
    <w:rsid w:val="000A442A"/>
    <w:rsid w:val="000A55BE"/>
    <w:rsid w:val="000B06C4"/>
    <w:rsid w:val="000B0BFC"/>
    <w:rsid w:val="000C3EEC"/>
    <w:rsid w:val="000C42C4"/>
    <w:rsid w:val="000E05AE"/>
    <w:rsid w:val="000E59DB"/>
    <w:rsid w:val="000F41ED"/>
    <w:rsid w:val="000F7DB8"/>
    <w:rsid w:val="00100D12"/>
    <w:rsid w:val="00105DF6"/>
    <w:rsid w:val="00110CB2"/>
    <w:rsid w:val="00111323"/>
    <w:rsid w:val="00112882"/>
    <w:rsid w:val="00116232"/>
    <w:rsid w:val="001165B2"/>
    <w:rsid w:val="001200DE"/>
    <w:rsid w:val="0012368A"/>
    <w:rsid w:val="001305FB"/>
    <w:rsid w:val="00130E72"/>
    <w:rsid w:val="001335AF"/>
    <w:rsid w:val="001368DE"/>
    <w:rsid w:val="00142C3D"/>
    <w:rsid w:val="00150DD4"/>
    <w:rsid w:val="00153DC3"/>
    <w:rsid w:val="00154D11"/>
    <w:rsid w:val="001552DA"/>
    <w:rsid w:val="00170356"/>
    <w:rsid w:val="00187E38"/>
    <w:rsid w:val="00187F10"/>
    <w:rsid w:val="00190929"/>
    <w:rsid w:val="0019228E"/>
    <w:rsid w:val="0019651A"/>
    <w:rsid w:val="001A1D9E"/>
    <w:rsid w:val="001A322C"/>
    <w:rsid w:val="001B0431"/>
    <w:rsid w:val="001B29AD"/>
    <w:rsid w:val="001B6660"/>
    <w:rsid w:val="001C0C14"/>
    <w:rsid w:val="001D4D26"/>
    <w:rsid w:val="001D5F22"/>
    <w:rsid w:val="001D6ABF"/>
    <w:rsid w:val="001D7E35"/>
    <w:rsid w:val="001E271D"/>
    <w:rsid w:val="001E4FDF"/>
    <w:rsid w:val="001E5C33"/>
    <w:rsid w:val="001E5D32"/>
    <w:rsid w:val="001E63E4"/>
    <w:rsid w:val="001F0B36"/>
    <w:rsid w:val="00205EC8"/>
    <w:rsid w:val="00206896"/>
    <w:rsid w:val="0021398F"/>
    <w:rsid w:val="00225E50"/>
    <w:rsid w:val="00240BF3"/>
    <w:rsid w:val="002505B7"/>
    <w:rsid w:val="002509EE"/>
    <w:rsid w:val="00256BEC"/>
    <w:rsid w:val="00272DBE"/>
    <w:rsid w:val="002747CE"/>
    <w:rsid w:val="0027712D"/>
    <w:rsid w:val="002B0796"/>
    <w:rsid w:val="002B18FF"/>
    <w:rsid w:val="002B5EE1"/>
    <w:rsid w:val="002C123D"/>
    <w:rsid w:val="002C471C"/>
    <w:rsid w:val="002C600D"/>
    <w:rsid w:val="002D69B9"/>
    <w:rsid w:val="002E0F4B"/>
    <w:rsid w:val="002E1A5A"/>
    <w:rsid w:val="002E50C0"/>
    <w:rsid w:val="002F1459"/>
    <w:rsid w:val="002F2397"/>
    <w:rsid w:val="002F2D10"/>
    <w:rsid w:val="002F2EEA"/>
    <w:rsid w:val="002F5770"/>
    <w:rsid w:val="00300F4B"/>
    <w:rsid w:val="003170F5"/>
    <w:rsid w:val="0032631C"/>
    <w:rsid w:val="003269FE"/>
    <w:rsid w:val="003357DE"/>
    <w:rsid w:val="0034182B"/>
    <w:rsid w:val="00344EA5"/>
    <w:rsid w:val="00357E91"/>
    <w:rsid w:val="0037753D"/>
    <w:rsid w:val="003829A0"/>
    <w:rsid w:val="00387D33"/>
    <w:rsid w:val="003922D7"/>
    <w:rsid w:val="00394C26"/>
    <w:rsid w:val="00396747"/>
    <w:rsid w:val="0039762E"/>
    <w:rsid w:val="003A0B62"/>
    <w:rsid w:val="003A329F"/>
    <w:rsid w:val="003A6970"/>
    <w:rsid w:val="003B1204"/>
    <w:rsid w:val="003B1A2C"/>
    <w:rsid w:val="003C1B36"/>
    <w:rsid w:val="003C57F4"/>
    <w:rsid w:val="003D46B2"/>
    <w:rsid w:val="003E09E9"/>
    <w:rsid w:val="003E111B"/>
    <w:rsid w:val="003F2055"/>
    <w:rsid w:val="003F52AD"/>
    <w:rsid w:val="004005D4"/>
    <w:rsid w:val="0040126F"/>
    <w:rsid w:val="00405F35"/>
    <w:rsid w:val="004124A1"/>
    <w:rsid w:val="0041398B"/>
    <w:rsid w:val="00415CD5"/>
    <w:rsid w:val="004232F9"/>
    <w:rsid w:val="004244DB"/>
    <w:rsid w:val="00425E1D"/>
    <w:rsid w:val="00426436"/>
    <w:rsid w:val="00427102"/>
    <w:rsid w:val="0042770D"/>
    <w:rsid w:val="004324B6"/>
    <w:rsid w:val="00435945"/>
    <w:rsid w:val="00441C87"/>
    <w:rsid w:val="00462AFC"/>
    <w:rsid w:val="00463193"/>
    <w:rsid w:val="004637D4"/>
    <w:rsid w:val="00473E5D"/>
    <w:rsid w:val="0047420C"/>
    <w:rsid w:val="0048418C"/>
    <w:rsid w:val="0048474A"/>
    <w:rsid w:val="00486CE7"/>
    <w:rsid w:val="00492125"/>
    <w:rsid w:val="00496DA6"/>
    <w:rsid w:val="00497B47"/>
    <w:rsid w:val="004B5527"/>
    <w:rsid w:val="004C4F5B"/>
    <w:rsid w:val="004C6579"/>
    <w:rsid w:val="004C673F"/>
    <w:rsid w:val="004D3747"/>
    <w:rsid w:val="004D6ADD"/>
    <w:rsid w:val="004F1067"/>
    <w:rsid w:val="004F2F3B"/>
    <w:rsid w:val="004F34DC"/>
    <w:rsid w:val="004F6133"/>
    <w:rsid w:val="004F73AD"/>
    <w:rsid w:val="00500B4B"/>
    <w:rsid w:val="00502636"/>
    <w:rsid w:val="0050648B"/>
    <w:rsid w:val="00507501"/>
    <w:rsid w:val="005173B7"/>
    <w:rsid w:val="00517CFA"/>
    <w:rsid w:val="00525AEE"/>
    <w:rsid w:val="00526239"/>
    <w:rsid w:val="00537323"/>
    <w:rsid w:val="00543880"/>
    <w:rsid w:val="005563DD"/>
    <w:rsid w:val="00574A3A"/>
    <w:rsid w:val="005755BF"/>
    <w:rsid w:val="00577E43"/>
    <w:rsid w:val="00592086"/>
    <w:rsid w:val="005940AF"/>
    <w:rsid w:val="005A470F"/>
    <w:rsid w:val="005A4CCE"/>
    <w:rsid w:val="005B3358"/>
    <w:rsid w:val="005B3EBF"/>
    <w:rsid w:val="005C17DE"/>
    <w:rsid w:val="005C3606"/>
    <w:rsid w:val="005C3BB2"/>
    <w:rsid w:val="005C5F55"/>
    <w:rsid w:val="005C6387"/>
    <w:rsid w:val="005C7B36"/>
    <w:rsid w:val="005D2F9F"/>
    <w:rsid w:val="005D58B0"/>
    <w:rsid w:val="005E64C9"/>
    <w:rsid w:val="005E6A3B"/>
    <w:rsid w:val="005E7FC8"/>
    <w:rsid w:val="006009CC"/>
    <w:rsid w:val="00602E5E"/>
    <w:rsid w:val="00613B8F"/>
    <w:rsid w:val="006146C1"/>
    <w:rsid w:val="00617BB1"/>
    <w:rsid w:val="006233AC"/>
    <w:rsid w:val="00623826"/>
    <w:rsid w:val="0062466B"/>
    <w:rsid w:val="00626EC7"/>
    <w:rsid w:val="006274A5"/>
    <w:rsid w:val="00632F8A"/>
    <w:rsid w:val="00633C38"/>
    <w:rsid w:val="00640CDC"/>
    <w:rsid w:val="00641FE9"/>
    <w:rsid w:val="00644F3F"/>
    <w:rsid w:val="00652099"/>
    <w:rsid w:val="00660568"/>
    <w:rsid w:val="00666068"/>
    <w:rsid w:val="00672873"/>
    <w:rsid w:val="00680328"/>
    <w:rsid w:val="00685798"/>
    <w:rsid w:val="00690CE6"/>
    <w:rsid w:val="00693A1A"/>
    <w:rsid w:val="006C14B8"/>
    <w:rsid w:val="006C6072"/>
    <w:rsid w:val="006D44BC"/>
    <w:rsid w:val="006D6958"/>
    <w:rsid w:val="006E010C"/>
    <w:rsid w:val="006E390A"/>
    <w:rsid w:val="006E648F"/>
    <w:rsid w:val="006E784D"/>
    <w:rsid w:val="006F4874"/>
    <w:rsid w:val="00700ECF"/>
    <w:rsid w:val="00701082"/>
    <w:rsid w:val="00703456"/>
    <w:rsid w:val="00707F2D"/>
    <w:rsid w:val="00707F9E"/>
    <w:rsid w:val="00712B73"/>
    <w:rsid w:val="00716D11"/>
    <w:rsid w:val="007215C5"/>
    <w:rsid w:val="007349C5"/>
    <w:rsid w:val="00735166"/>
    <w:rsid w:val="0074378F"/>
    <w:rsid w:val="00764F15"/>
    <w:rsid w:val="00764F8F"/>
    <w:rsid w:val="007730BA"/>
    <w:rsid w:val="00780C9C"/>
    <w:rsid w:val="00781186"/>
    <w:rsid w:val="007A1ACA"/>
    <w:rsid w:val="007A3FB8"/>
    <w:rsid w:val="007B30A9"/>
    <w:rsid w:val="007B4070"/>
    <w:rsid w:val="007B6D62"/>
    <w:rsid w:val="007C347A"/>
    <w:rsid w:val="007C422D"/>
    <w:rsid w:val="007C4800"/>
    <w:rsid w:val="007C6691"/>
    <w:rsid w:val="007D0386"/>
    <w:rsid w:val="007E1DA2"/>
    <w:rsid w:val="007E21A2"/>
    <w:rsid w:val="007E29F3"/>
    <w:rsid w:val="007E3A15"/>
    <w:rsid w:val="007E53C9"/>
    <w:rsid w:val="007E576C"/>
    <w:rsid w:val="007F2B55"/>
    <w:rsid w:val="007F3AF0"/>
    <w:rsid w:val="00803A80"/>
    <w:rsid w:val="0080481C"/>
    <w:rsid w:val="008111B0"/>
    <w:rsid w:val="00817E28"/>
    <w:rsid w:val="008200F6"/>
    <w:rsid w:val="0082052E"/>
    <w:rsid w:val="008235BE"/>
    <w:rsid w:val="00825E64"/>
    <w:rsid w:val="00826288"/>
    <w:rsid w:val="00832F1B"/>
    <w:rsid w:val="0084089D"/>
    <w:rsid w:val="00840A16"/>
    <w:rsid w:val="00852E91"/>
    <w:rsid w:val="00856B4F"/>
    <w:rsid w:val="00856B73"/>
    <w:rsid w:val="008642D0"/>
    <w:rsid w:val="00876B7C"/>
    <w:rsid w:val="00877492"/>
    <w:rsid w:val="0088311E"/>
    <w:rsid w:val="0089354F"/>
    <w:rsid w:val="008967A0"/>
    <w:rsid w:val="00896EBE"/>
    <w:rsid w:val="008A26FF"/>
    <w:rsid w:val="008B0E00"/>
    <w:rsid w:val="008C3839"/>
    <w:rsid w:val="008C7FBD"/>
    <w:rsid w:val="008D10BA"/>
    <w:rsid w:val="008E4466"/>
    <w:rsid w:val="008F2E21"/>
    <w:rsid w:val="0090605A"/>
    <w:rsid w:val="0091001D"/>
    <w:rsid w:val="0091321B"/>
    <w:rsid w:val="009221A8"/>
    <w:rsid w:val="00926333"/>
    <w:rsid w:val="009276A1"/>
    <w:rsid w:val="00931710"/>
    <w:rsid w:val="00932879"/>
    <w:rsid w:val="00933D36"/>
    <w:rsid w:val="009407AF"/>
    <w:rsid w:val="00944672"/>
    <w:rsid w:val="00945C34"/>
    <w:rsid w:val="0095311C"/>
    <w:rsid w:val="00953CF2"/>
    <w:rsid w:val="00956002"/>
    <w:rsid w:val="00956DDF"/>
    <w:rsid w:val="00960114"/>
    <w:rsid w:val="009649FD"/>
    <w:rsid w:val="00974A0D"/>
    <w:rsid w:val="00997047"/>
    <w:rsid w:val="009A2FE9"/>
    <w:rsid w:val="009B5292"/>
    <w:rsid w:val="009C2B07"/>
    <w:rsid w:val="009C3854"/>
    <w:rsid w:val="009C56C6"/>
    <w:rsid w:val="009E017C"/>
    <w:rsid w:val="009E1E68"/>
    <w:rsid w:val="009E4CBF"/>
    <w:rsid w:val="009E7108"/>
    <w:rsid w:val="009F0050"/>
    <w:rsid w:val="009F048B"/>
    <w:rsid w:val="009F07FB"/>
    <w:rsid w:val="009F13FF"/>
    <w:rsid w:val="00A07BCB"/>
    <w:rsid w:val="00A1490E"/>
    <w:rsid w:val="00A16D01"/>
    <w:rsid w:val="00A16EB0"/>
    <w:rsid w:val="00A2562B"/>
    <w:rsid w:val="00A32CBC"/>
    <w:rsid w:val="00A348A0"/>
    <w:rsid w:val="00A427AF"/>
    <w:rsid w:val="00A45E5F"/>
    <w:rsid w:val="00A4641D"/>
    <w:rsid w:val="00A474A8"/>
    <w:rsid w:val="00A5258C"/>
    <w:rsid w:val="00A54859"/>
    <w:rsid w:val="00A54E1F"/>
    <w:rsid w:val="00A54F72"/>
    <w:rsid w:val="00A60B3E"/>
    <w:rsid w:val="00A656B0"/>
    <w:rsid w:val="00A65C06"/>
    <w:rsid w:val="00A66F77"/>
    <w:rsid w:val="00A74940"/>
    <w:rsid w:val="00A82FD4"/>
    <w:rsid w:val="00A8519F"/>
    <w:rsid w:val="00A857E8"/>
    <w:rsid w:val="00A96E7F"/>
    <w:rsid w:val="00AA203D"/>
    <w:rsid w:val="00AA349B"/>
    <w:rsid w:val="00AA357F"/>
    <w:rsid w:val="00AB09D4"/>
    <w:rsid w:val="00AC00B0"/>
    <w:rsid w:val="00AC27CD"/>
    <w:rsid w:val="00AD3B98"/>
    <w:rsid w:val="00AD5344"/>
    <w:rsid w:val="00AE3B44"/>
    <w:rsid w:val="00AE3E3B"/>
    <w:rsid w:val="00AE79AF"/>
    <w:rsid w:val="00AF1CB4"/>
    <w:rsid w:val="00AF718C"/>
    <w:rsid w:val="00AF75F3"/>
    <w:rsid w:val="00B11576"/>
    <w:rsid w:val="00B16048"/>
    <w:rsid w:val="00B2120F"/>
    <w:rsid w:val="00B2356F"/>
    <w:rsid w:val="00B25A66"/>
    <w:rsid w:val="00B2738E"/>
    <w:rsid w:val="00B36126"/>
    <w:rsid w:val="00B5108B"/>
    <w:rsid w:val="00B51300"/>
    <w:rsid w:val="00B52E26"/>
    <w:rsid w:val="00B54140"/>
    <w:rsid w:val="00B56503"/>
    <w:rsid w:val="00B64A91"/>
    <w:rsid w:val="00B66C6D"/>
    <w:rsid w:val="00B72044"/>
    <w:rsid w:val="00B72836"/>
    <w:rsid w:val="00B72B1B"/>
    <w:rsid w:val="00B82AD3"/>
    <w:rsid w:val="00B86645"/>
    <w:rsid w:val="00B879D3"/>
    <w:rsid w:val="00B917F8"/>
    <w:rsid w:val="00BA30EF"/>
    <w:rsid w:val="00BA4404"/>
    <w:rsid w:val="00BA4FB4"/>
    <w:rsid w:val="00BB2831"/>
    <w:rsid w:val="00BB5CAF"/>
    <w:rsid w:val="00BC7D8B"/>
    <w:rsid w:val="00BC7DBD"/>
    <w:rsid w:val="00BD00A9"/>
    <w:rsid w:val="00BD5831"/>
    <w:rsid w:val="00BE090F"/>
    <w:rsid w:val="00BE0E07"/>
    <w:rsid w:val="00BF6E6E"/>
    <w:rsid w:val="00C03C6E"/>
    <w:rsid w:val="00C07D00"/>
    <w:rsid w:val="00C12F64"/>
    <w:rsid w:val="00C1502C"/>
    <w:rsid w:val="00C241A3"/>
    <w:rsid w:val="00C31F5B"/>
    <w:rsid w:val="00C33DC8"/>
    <w:rsid w:val="00C354D2"/>
    <w:rsid w:val="00C36E43"/>
    <w:rsid w:val="00C36F1E"/>
    <w:rsid w:val="00C40F07"/>
    <w:rsid w:val="00C450CE"/>
    <w:rsid w:val="00C51FF6"/>
    <w:rsid w:val="00C57F00"/>
    <w:rsid w:val="00C661AB"/>
    <w:rsid w:val="00C84664"/>
    <w:rsid w:val="00C8572F"/>
    <w:rsid w:val="00C95739"/>
    <w:rsid w:val="00C96931"/>
    <w:rsid w:val="00CA0DB0"/>
    <w:rsid w:val="00CA2D4B"/>
    <w:rsid w:val="00CA42F5"/>
    <w:rsid w:val="00CA48D0"/>
    <w:rsid w:val="00CA55BC"/>
    <w:rsid w:val="00CB14A3"/>
    <w:rsid w:val="00CB1803"/>
    <w:rsid w:val="00CB31A3"/>
    <w:rsid w:val="00CB60CE"/>
    <w:rsid w:val="00CC25A8"/>
    <w:rsid w:val="00CC27E9"/>
    <w:rsid w:val="00CC2F5B"/>
    <w:rsid w:val="00CD12FF"/>
    <w:rsid w:val="00CE3C3F"/>
    <w:rsid w:val="00CE409D"/>
    <w:rsid w:val="00CF5F61"/>
    <w:rsid w:val="00D02CBD"/>
    <w:rsid w:val="00D06E40"/>
    <w:rsid w:val="00D076AC"/>
    <w:rsid w:val="00D155A2"/>
    <w:rsid w:val="00D17497"/>
    <w:rsid w:val="00D2180A"/>
    <w:rsid w:val="00D23216"/>
    <w:rsid w:val="00D27908"/>
    <w:rsid w:val="00D30BAC"/>
    <w:rsid w:val="00D33035"/>
    <w:rsid w:val="00D41610"/>
    <w:rsid w:val="00D4179D"/>
    <w:rsid w:val="00D453BF"/>
    <w:rsid w:val="00D477D4"/>
    <w:rsid w:val="00D53E1A"/>
    <w:rsid w:val="00D53FC9"/>
    <w:rsid w:val="00D554BD"/>
    <w:rsid w:val="00D61B32"/>
    <w:rsid w:val="00D62213"/>
    <w:rsid w:val="00D62596"/>
    <w:rsid w:val="00D67D3F"/>
    <w:rsid w:val="00D70020"/>
    <w:rsid w:val="00D75496"/>
    <w:rsid w:val="00D85E8B"/>
    <w:rsid w:val="00D87ED9"/>
    <w:rsid w:val="00D928A4"/>
    <w:rsid w:val="00DA0ADE"/>
    <w:rsid w:val="00DA4052"/>
    <w:rsid w:val="00DA55FB"/>
    <w:rsid w:val="00DB1B54"/>
    <w:rsid w:val="00DB7523"/>
    <w:rsid w:val="00DC3677"/>
    <w:rsid w:val="00DC68FC"/>
    <w:rsid w:val="00DD29EF"/>
    <w:rsid w:val="00DE378C"/>
    <w:rsid w:val="00DE3B6C"/>
    <w:rsid w:val="00DF03C2"/>
    <w:rsid w:val="00DF0D99"/>
    <w:rsid w:val="00DF0DFC"/>
    <w:rsid w:val="00DF36B9"/>
    <w:rsid w:val="00E13746"/>
    <w:rsid w:val="00E13D56"/>
    <w:rsid w:val="00E2094D"/>
    <w:rsid w:val="00E224C9"/>
    <w:rsid w:val="00E23851"/>
    <w:rsid w:val="00E25A85"/>
    <w:rsid w:val="00E2732E"/>
    <w:rsid w:val="00E27401"/>
    <w:rsid w:val="00E27898"/>
    <w:rsid w:val="00E278DA"/>
    <w:rsid w:val="00E305D1"/>
    <w:rsid w:val="00E341BB"/>
    <w:rsid w:val="00E36FC0"/>
    <w:rsid w:val="00E55A50"/>
    <w:rsid w:val="00E5645F"/>
    <w:rsid w:val="00E62E45"/>
    <w:rsid w:val="00E6365A"/>
    <w:rsid w:val="00E65A49"/>
    <w:rsid w:val="00E70978"/>
    <w:rsid w:val="00E7166C"/>
    <w:rsid w:val="00E73402"/>
    <w:rsid w:val="00E8414E"/>
    <w:rsid w:val="00E85524"/>
    <w:rsid w:val="00E86E14"/>
    <w:rsid w:val="00E92251"/>
    <w:rsid w:val="00E936D0"/>
    <w:rsid w:val="00E93D5B"/>
    <w:rsid w:val="00E95268"/>
    <w:rsid w:val="00E95DCB"/>
    <w:rsid w:val="00E97E80"/>
    <w:rsid w:val="00EA2539"/>
    <w:rsid w:val="00EA266F"/>
    <w:rsid w:val="00EA5041"/>
    <w:rsid w:val="00EA7484"/>
    <w:rsid w:val="00EB3B06"/>
    <w:rsid w:val="00EC02E9"/>
    <w:rsid w:val="00EC0AF5"/>
    <w:rsid w:val="00EC0CC1"/>
    <w:rsid w:val="00EC4419"/>
    <w:rsid w:val="00EC525E"/>
    <w:rsid w:val="00ED0241"/>
    <w:rsid w:val="00ED1892"/>
    <w:rsid w:val="00EF2CCC"/>
    <w:rsid w:val="00EF55B7"/>
    <w:rsid w:val="00F00334"/>
    <w:rsid w:val="00F051E2"/>
    <w:rsid w:val="00F06E2E"/>
    <w:rsid w:val="00F1446F"/>
    <w:rsid w:val="00F14AEC"/>
    <w:rsid w:val="00F20FA1"/>
    <w:rsid w:val="00F22BA8"/>
    <w:rsid w:val="00F25678"/>
    <w:rsid w:val="00F264EB"/>
    <w:rsid w:val="00F30CD0"/>
    <w:rsid w:val="00F3294F"/>
    <w:rsid w:val="00F3653F"/>
    <w:rsid w:val="00F4151B"/>
    <w:rsid w:val="00F54D97"/>
    <w:rsid w:val="00F56E56"/>
    <w:rsid w:val="00F571F2"/>
    <w:rsid w:val="00F6013B"/>
    <w:rsid w:val="00F60DA3"/>
    <w:rsid w:val="00F63F1A"/>
    <w:rsid w:val="00F657EC"/>
    <w:rsid w:val="00F762A1"/>
    <w:rsid w:val="00F82110"/>
    <w:rsid w:val="00F8261B"/>
    <w:rsid w:val="00F91CC7"/>
    <w:rsid w:val="00F93573"/>
    <w:rsid w:val="00F95366"/>
    <w:rsid w:val="00FA18B6"/>
    <w:rsid w:val="00FA5053"/>
    <w:rsid w:val="00FA7238"/>
    <w:rsid w:val="00FB1569"/>
    <w:rsid w:val="00FB7473"/>
    <w:rsid w:val="00FC23D7"/>
    <w:rsid w:val="00FC48D8"/>
    <w:rsid w:val="00FC5D9A"/>
    <w:rsid w:val="00FD482A"/>
    <w:rsid w:val="00FF4661"/>
    <w:rsid w:val="00FF5593"/>
    <w:rsid w:val="00FF5D05"/>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40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UnresolvedMention">
    <w:name w:val="Unresolved Mention"/>
    <w:basedOn w:val="DefaultParagraphFont"/>
    <w:uiPriority w:val="99"/>
    <w:semiHidden/>
    <w:unhideWhenUsed/>
    <w:rsid w:val="00712B73"/>
    <w:rPr>
      <w:color w:val="605E5C"/>
      <w:shd w:val="clear" w:color="auto" w:fill="E1DFDD"/>
    </w:rPr>
  </w:style>
  <w:style w:type="paragraph" w:styleId="FootnoteText">
    <w:name w:val="footnote text"/>
    <w:basedOn w:val="Normal"/>
    <w:link w:val="FootnoteTextChar"/>
    <w:uiPriority w:val="99"/>
    <w:semiHidden/>
    <w:unhideWhenUsed/>
    <w:rsid w:val="003D46B2"/>
    <w:rPr>
      <w:sz w:val="20"/>
      <w:szCs w:val="20"/>
    </w:rPr>
  </w:style>
  <w:style w:type="character" w:customStyle="1" w:styleId="FootnoteTextChar">
    <w:name w:val="Footnote Text Char"/>
    <w:basedOn w:val="DefaultParagraphFont"/>
    <w:link w:val="FootnoteText"/>
    <w:uiPriority w:val="99"/>
    <w:semiHidden/>
    <w:rsid w:val="003D46B2"/>
    <w:rPr>
      <w:sz w:val="20"/>
      <w:szCs w:val="20"/>
    </w:rPr>
  </w:style>
  <w:style w:type="character" w:customStyle="1" w:styleId="Heading1Char">
    <w:name w:val="Heading 1 Char"/>
    <w:basedOn w:val="DefaultParagraphFont"/>
    <w:link w:val="Heading1"/>
    <w:uiPriority w:val="9"/>
    <w:rsid w:val="00E2740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avlcentrumvoorvroegdiagnostiek.nl/en/we-examine/lung-cancer/"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etherlands%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etherlands%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etherlands%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etherlands%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etherlands%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Netherlands%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i="1">
                <a:latin typeface="Gill Sans MT" panose="020B0502020104020203" pitchFamily="34" charset="0"/>
              </a:rPr>
              <a:t>Chart 2. Percentage of respondents in the Netherlands who indicated they did not know any symptoms, by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Data'!$A$3:$A$7</c:f>
              <c:strCache>
                <c:ptCount val="5"/>
                <c:pt idx="0">
                  <c:v>18-24</c:v>
                </c:pt>
                <c:pt idx="1">
                  <c:v>25-34</c:v>
                </c:pt>
                <c:pt idx="2">
                  <c:v>35-44</c:v>
                </c:pt>
                <c:pt idx="3">
                  <c:v>45-54</c:v>
                </c:pt>
                <c:pt idx="4">
                  <c:v>55+</c:v>
                </c:pt>
              </c:strCache>
            </c:strRef>
          </c:cat>
          <c:val>
            <c:numRef>
              <c:f>'Chart Data'!$B$3:$B$7</c:f>
              <c:numCache>
                <c:formatCode>0.0%</c:formatCode>
                <c:ptCount val="5"/>
                <c:pt idx="0">
                  <c:v>0.29599999999999999</c:v>
                </c:pt>
                <c:pt idx="1">
                  <c:v>0.25800000000000001</c:v>
                </c:pt>
                <c:pt idx="2">
                  <c:v>0.21299999999999999</c:v>
                </c:pt>
                <c:pt idx="3">
                  <c:v>0.28999999999999998</c:v>
                </c:pt>
                <c:pt idx="4">
                  <c:v>0.36399999999999999</c:v>
                </c:pt>
              </c:numCache>
            </c:numRef>
          </c:val>
          <c:extLst>
            <c:ext xmlns:c16="http://schemas.microsoft.com/office/drawing/2014/chart" uri="{C3380CC4-5D6E-409C-BE32-E72D297353CC}">
              <c16:uniqueId val="{00000000-2724-4367-A2DD-491600C1A0E2}"/>
            </c:ext>
          </c:extLst>
        </c:ser>
        <c:dLbls>
          <c:showLegendKey val="0"/>
          <c:showVal val="0"/>
          <c:showCatName val="0"/>
          <c:showSerName val="0"/>
          <c:showPercent val="0"/>
          <c:showBubbleSize val="0"/>
        </c:dLbls>
        <c:gapWidth val="182"/>
        <c:axId val="2082316784"/>
        <c:axId val="1549688624"/>
      </c:barChart>
      <c:catAx>
        <c:axId val="2082316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688624"/>
        <c:crosses val="autoZero"/>
        <c:auto val="1"/>
        <c:lblAlgn val="ctr"/>
        <c:lblOffset val="100"/>
        <c:noMultiLvlLbl val="0"/>
      </c:catAx>
      <c:valAx>
        <c:axId val="15496886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316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the Netherlands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Data'!$A$11:$A$12</c:f>
              <c:strCache>
                <c:ptCount val="2"/>
                <c:pt idx="0">
                  <c:v>Current/former smoker</c:v>
                </c:pt>
                <c:pt idx="1">
                  <c:v>Never smoked</c:v>
                </c:pt>
              </c:strCache>
            </c:strRef>
          </c:cat>
          <c:val>
            <c:numRef>
              <c:f>'Chart Data'!$B$11:$B$12</c:f>
              <c:numCache>
                <c:formatCode>0.0%</c:formatCode>
                <c:ptCount val="2"/>
                <c:pt idx="0">
                  <c:v>0.27400000000000002</c:v>
                </c:pt>
                <c:pt idx="1">
                  <c:v>0.29099999999999998</c:v>
                </c:pt>
              </c:numCache>
            </c:numRef>
          </c:val>
          <c:extLst>
            <c:ext xmlns:c16="http://schemas.microsoft.com/office/drawing/2014/chart" uri="{C3380CC4-5D6E-409C-BE32-E72D297353CC}">
              <c16:uniqueId val="{00000000-EC7B-4071-9725-E442DA7286D5}"/>
            </c:ext>
          </c:extLst>
        </c:ser>
        <c:dLbls>
          <c:showLegendKey val="0"/>
          <c:showVal val="0"/>
          <c:showCatName val="0"/>
          <c:showSerName val="0"/>
          <c:showPercent val="0"/>
          <c:showBubbleSize val="0"/>
        </c:dLbls>
        <c:gapWidth val="182"/>
        <c:axId val="1960339568"/>
        <c:axId val="1549706864"/>
      </c:barChart>
      <c:catAx>
        <c:axId val="1960339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06864"/>
        <c:crosses val="autoZero"/>
        <c:auto val="1"/>
        <c:lblAlgn val="ctr"/>
        <c:lblOffset val="100"/>
        <c:noMultiLvlLbl val="0"/>
      </c:catAx>
      <c:valAx>
        <c:axId val="154970686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3395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the Netherlands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Data'!$A$16:$A$20</c:f>
              <c:strCache>
                <c:ptCount val="5"/>
                <c:pt idx="0">
                  <c:v>18-24</c:v>
                </c:pt>
                <c:pt idx="1">
                  <c:v>25-34</c:v>
                </c:pt>
                <c:pt idx="2">
                  <c:v>35-44</c:v>
                </c:pt>
                <c:pt idx="3">
                  <c:v>45-54</c:v>
                </c:pt>
                <c:pt idx="4">
                  <c:v>55+</c:v>
                </c:pt>
              </c:strCache>
            </c:strRef>
          </c:cat>
          <c:val>
            <c:numRef>
              <c:f>'Chart Data'!$B$16:$B$20</c:f>
              <c:numCache>
                <c:formatCode>0.0%</c:formatCode>
                <c:ptCount val="5"/>
                <c:pt idx="0">
                  <c:v>0.36099999999999999</c:v>
                </c:pt>
                <c:pt idx="1">
                  <c:v>0.32600000000000001</c:v>
                </c:pt>
                <c:pt idx="2">
                  <c:v>0.22600000000000001</c:v>
                </c:pt>
                <c:pt idx="3">
                  <c:v>0.22700000000000001</c:v>
                </c:pt>
                <c:pt idx="4">
                  <c:v>0.14599999999999999</c:v>
                </c:pt>
              </c:numCache>
            </c:numRef>
          </c:val>
          <c:extLst>
            <c:ext xmlns:c16="http://schemas.microsoft.com/office/drawing/2014/chart" uri="{C3380CC4-5D6E-409C-BE32-E72D297353CC}">
              <c16:uniqueId val="{00000000-D91A-4363-B73B-F6B3CA056592}"/>
            </c:ext>
          </c:extLst>
        </c:ser>
        <c:dLbls>
          <c:showLegendKey val="0"/>
          <c:showVal val="0"/>
          <c:showCatName val="0"/>
          <c:showSerName val="0"/>
          <c:showPercent val="0"/>
          <c:showBubbleSize val="0"/>
        </c:dLbls>
        <c:gapWidth val="182"/>
        <c:axId val="2093794512"/>
        <c:axId val="1549751504"/>
      </c:barChart>
      <c:catAx>
        <c:axId val="20937945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51504"/>
        <c:crosses val="autoZero"/>
        <c:auto val="1"/>
        <c:lblAlgn val="ctr"/>
        <c:lblOffset val="100"/>
        <c:noMultiLvlLbl val="0"/>
      </c:catAx>
      <c:valAx>
        <c:axId val="15497515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3794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the Netherlands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Data'!$A$24:$A$25</c:f>
              <c:strCache>
                <c:ptCount val="2"/>
                <c:pt idx="0">
                  <c:v>Current/former smoker</c:v>
                </c:pt>
                <c:pt idx="1">
                  <c:v>Never smoked</c:v>
                </c:pt>
              </c:strCache>
            </c:strRef>
          </c:cat>
          <c:val>
            <c:numRef>
              <c:f>'Chart Data'!$B$24:$B$25</c:f>
              <c:numCache>
                <c:formatCode>0.0%</c:formatCode>
                <c:ptCount val="2"/>
                <c:pt idx="0">
                  <c:v>0.251</c:v>
                </c:pt>
                <c:pt idx="1">
                  <c:v>0.23300000000000001</c:v>
                </c:pt>
              </c:numCache>
            </c:numRef>
          </c:val>
          <c:extLst>
            <c:ext xmlns:c16="http://schemas.microsoft.com/office/drawing/2014/chart" uri="{C3380CC4-5D6E-409C-BE32-E72D297353CC}">
              <c16:uniqueId val="{00000000-C502-4C1E-8B25-65392A84909F}"/>
            </c:ext>
          </c:extLst>
        </c:ser>
        <c:dLbls>
          <c:showLegendKey val="0"/>
          <c:showVal val="0"/>
          <c:showCatName val="0"/>
          <c:showSerName val="0"/>
          <c:showPercent val="0"/>
          <c:showBubbleSize val="0"/>
        </c:dLbls>
        <c:gapWidth val="182"/>
        <c:axId val="1305766864"/>
        <c:axId val="1371445584"/>
      </c:barChart>
      <c:catAx>
        <c:axId val="1305766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445584"/>
        <c:crosses val="autoZero"/>
        <c:auto val="1"/>
        <c:lblAlgn val="ctr"/>
        <c:lblOffset val="100"/>
        <c:noMultiLvlLbl val="0"/>
      </c:catAx>
      <c:valAx>
        <c:axId val="13714455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66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the Netherlands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Data'!$A$29:$A$33</c:f>
              <c:strCache>
                <c:ptCount val="5"/>
                <c:pt idx="0">
                  <c:v>18-24</c:v>
                </c:pt>
                <c:pt idx="1">
                  <c:v>25-34</c:v>
                </c:pt>
                <c:pt idx="2">
                  <c:v>35-44</c:v>
                </c:pt>
                <c:pt idx="3">
                  <c:v>45-54</c:v>
                </c:pt>
                <c:pt idx="4">
                  <c:v>55+</c:v>
                </c:pt>
              </c:strCache>
            </c:strRef>
          </c:cat>
          <c:val>
            <c:numRef>
              <c:f>'Chart Data'!$B$29:$B$33</c:f>
              <c:numCache>
                <c:formatCode>0.0%</c:formatCode>
                <c:ptCount val="5"/>
                <c:pt idx="0">
                  <c:v>0.80599999999999994</c:v>
                </c:pt>
                <c:pt idx="1">
                  <c:v>0.73799999999999999</c:v>
                </c:pt>
                <c:pt idx="2">
                  <c:v>0.76500000000000001</c:v>
                </c:pt>
                <c:pt idx="3">
                  <c:v>0.77300000000000002</c:v>
                </c:pt>
                <c:pt idx="4">
                  <c:v>0.72699999999999998</c:v>
                </c:pt>
              </c:numCache>
            </c:numRef>
          </c:val>
          <c:extLst>
            <c:ext xmlns:c16="http://schemas.microsoft.com/office/drawing/2014/chart" uri="{C3380CC4-5D6E-409C-BE32-E72D297353CC}">
              <c16:uniqueId val="{00000000-7184-40D2-A07C-71FC8560EB7C}"/>
            </c:ext>
          </c:extLst>
        </c:ser>
        <c:dLbls>
          <c:showLegendKey val="0"/>
          <c:showVal val="0"/>
          <c:showCatName val="0"/>
          <c:showSerName val="0"/>
          <c:showPercent val="0"/>
          <c:showBubbleSize val="0"/>
        </c:dLbls>
        <c:gapWidth val="182"/>
        <c:axId val="1960337248"/>
        <c:axId val="1371515664"/>
      </c:barChart>
      <c:catAx>
        <c:axId val="1960337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515664"/>
        <c:crosses val="autoZero"/>
        <c:auto val="1"/>
        <c:lblAlgn val="ctr"/>
        <c:lblOffset val="100"/>
        <c:noMultiLvlLbl val="0"/>
      </c:catAx>
      <c:valAx>
        <c:axId val="137151566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033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the Netherlands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Data'!$A$37:$A$38</c:f>
              <c:strCache>
                <c:ptCount val="2"/>
                <c:pt idx="0">
                  <c:v>Current/former smoker</c:v>
                </c:pt>
                <c:pt idx="1">
                  <c:v>Never smoked</c:v>
                </c:pt>
              </c:strCache>
            </c:strRef>
          </c:cat>
          <c:val>
            <c:numRef>
              <c:f>'Chart Data'!$B$37:$B$38</c:f>
              <c:numCache>
                <c:formatCode>0.0%</c:formatCode>
                <c:ptCount val="2"/>
                <c:pt idx="0">
                  <c:v>0.78299999999999992</c:v>
                </c:pt>
                <c:pt idx="1">
                  <c:v>0.70200000000000007</c:v>
                </c:pt>
              </c:numCache>
            </c:numRef>
          </c:val>
          <c:extLst>
            <c:ext xmlns:c16="http://schemas.microsoft.com/office/drawing/2014/chart" uri="{C3380CC4-5D6E-409C-BE32-E72D297353CC}">
              <c16:uniqueId val="{00000000-34BC-4618-A7A7-3169E058ABA6}"/>
            </c:ext>
          </c:extLst>
        </c:ser>
        <c:dLbls>
          <c:showLegendKey val="0"/>
          <c:showVal val="0"/>
          <c:showCatName val="0"/>
          <c:showSerName val="0"/>
          <c:showPercent val="0"/>
          <c:showBubbleSize val="0"/>
        </c:dLbls>
        <c:gapWidth val="182"/>
        <c:axId val="2068735488"/>
        <c:axId val="1371460464"/>
      </c:barChart>
      <c:catAx>
        <c:axId val="2068735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1460464"/>
        <c:crosses val="autoZero"/>
        <c:auto val="1"/>
        <c:lblAlgn val="ctr"/>
        <c:lblOffset val="100"/>
        <c:noMultiLvlLbl val="0"/>
      </c:catAx>
      <c:valAx>
        <c:axId val="137146046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8735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1585</Words>
  <Characters>9037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123</cp:revision>
  <dcterms:created xsi:type="dcterms:W3CDTF">2026-09-23T19:15:00Z</dcterms:created>
  <dcterms:modified xsi:type="dcterms:W3CDTF">2026-10-08T16:16:00Z</dcterms:modified>
</cp:coreProperties>
</file>