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337977C0" w:rsidR="00926333" w:rsidRPr="00EC7B83" w:rsidRDefault="00304DC2" w:rsidP="00A474A8">
      <w:pPr>
        <w:jc w:val="center"/>
        <w:rPr>
          <w:rFonts w:ascii="Gill Sans MT" w:hAnsi="Gill Sans MT"/>
          <w:b/>
          <w:bCs/>
          <w:color w:val="4B627A"/>
        </w:rPr>
      </w:pPr>
      <w:r w:rsidRPr="00EC7B83">
        <w:rPr>
          <w:rFonts w:ascii="Gill Sans MT" w:hAnsi="Gill Sans MT"/>
          <w:b/>
          <w:bCs/>
          <w:color w:val="4B627A"/>
        </w:rPr>
        <w:t>Peru</w:t>
      </w:r>
      <w:r w:rsidR="00926333" w:rsidRPr="00EC7B83">
        <w:rPr>
          <w:rFonts w:ascii="Gill Sans MT" w:hAnsi="Gill Sans MT"/>
          <w:b/>
          <w:bCs/>
          <w:color w:val="4B627A"/>
        </w:rPr>
        <w:t xml:space="preserve"> briefing:</w:t>
      </w:r>
    </w:p>
    <w:p w14:paraId="29F2885A" w14:textId="2CFC914F" w:rsidR="008642D0" w:rsidRPr="00EC7B83" w:rsidRDefault="00926333" w:rsidP="00A474A8">
      <w:pPr>
        <w:jc w:val="center"/>
        <w:rPr>
          <w:rFonts w:ascii="Gill Sans MT" w:hAnsi="Gill Sans MT"/>
          <w:b/>
          <w:bCs/>
          <w:color w:val="4B627A"/>
        </w:rPr>
      </w:pPr>
      <w:r w:rsidRPr="00EC7B83">
        <w:rPr>
          <w:rFonts w:ascii="Gill Sans MT" w:hAnsi="Gill Sans MT"/>
          <w:b/>
          <w:bCs/>
          <w:color w:val="4B627A"/>
        </w:rPr>
        <w:t>Symptom awareness, attitudes to lung cancer and views on screening</w:t>
      </w:r>
    </w:p>
    <w:p w14:paraId="707CBD67" w14:textId="0D677709" w:rsidR="00926333" w:rsidRPr="00EC7B83" w:rsidRDefault="00926333" w:rsidP="00A474A8">
      <w:pPr>
        <w:jc w:val="center"/>
        <w:rPr>
          <w:rFonts w:ascii="Gill Sans MT" w:hAnsi="Gill Sans MT"/>
          <w:b/>
          <w:bCs/>
          <w:color w:val="4B627A"/>
        </w:rPr>
      </w:pPr>
      <w:r w:rsidRPr="00EC7B83">
        <w:rPr>
          <w:rFonts w:ascii="Gill Sans MT" w:hAnsi="Gill Sans MT"/>
          <w:b/>
          <w:bCs/>
          <w:color w:val="4B627A"/>
        </w:rPr>
        <w:t>Findings from a global survey</w:t>
      </w:r>
    </w:p>
    <w:p w14:paraId="6D5B3D2B" w14:textId="77777777" w:rsidR="00926333" w:rsidRPr="00EC7B83" w:rsidRDefault="00926333" w:rsidP="00A474A8">
      <w:pPr>
        <w:jc w:val="center"/>
        <w:rPr>
          <w:rFonts w:ascii="Gill Sans MT" w:hAnsi="Gill Sans MT"/>
          <w:b/>
          <w:bCs/>
          <w:color w:val="4B627A"/>
        </w:rPr>
      </w:pPr>
    </w:p>
    <w:p w14:paraId="4FAA4535" w14:textId="6FFA616E" w:rsidR="00926333" w:rsidRPr="00EC7B83" w:rsidRDefault="00A474A8" w:rsidP="00A474A8">
      <w:pPr>
        <w:rPr>
          <w:rFonts w:ascii="Gill Sans MT" w:hAnsi="Gill Sans MT"/>
          <w:b/>
          <w:bCs/>
        </w:rPr>
      </w:pPr>
      <w:r w:rsidRPr="00EC7B83">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EC7B83">
        <w:rPr>
          <w:rFonts w:ascii="Gill Sans MT" w:hAnsi="Gill Sans MT"/>
          <w:b/>
          <w:bCs/>
          <w:color w:val="2EAED0"/>
        </w:rPr>
        <w:t xml:space="preserve">Overview </w:t>
      </w:r>
      <w:r w:rsidR="00926333" w:rsidRPr="00EC7B83">
        <w:rPr>
          <w:rFonts w:ascii="Gill Sans MT" w:hAnsi="Gill Sans MT"/>
          <w:b/>
          <w:bCs/>
        </w:rPr>
        <w:br/>
      </w:r>
    </w:p>
    <w:p w14:paraId="359169BF" w14:textId="104CDE57" w:rsidR="007C347A" w:rsidRPr="00EC7B83" w:rsidRDefault="007C347A" w:rsidP="00A474A8">
      <w:pPr>
        <w:rPr>
          <w:rFonts w:ascii="Gill Sans MT" w:hAnsi="Gill Sans MT"/>
          <w:color w:val="4B627A"/>
          <w:sz w:val="22"/>
          <w:szCs w:val="22"/>
        </w:rPr>
      </w:pPr>
      <w:r w:rsidRPr="00EC7B83">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26929E27" w14:textId="77777777" w:rsidR="007C347A" w:rsidRPr="00EC7B83" w:rsidRDefault="007C347A" w:rsidP="00A474A8">
      <w:pPr>
        <w:rPr>
          <w:rFonts w:ascii="Gill Sans MT" w:hAnsi="Gill Sans MT"/>
          <w:color w:val="4B627A"/>
          <w:sz w:val="22"/>
          <w:szCs w:val="22"/>
        </w:rPr>
      </w:pPr>
    </w:p>
    <w:p w14:paraId="61CA08DF" w14:textId="77777777" w:rsidR="007C347A" w:rsidRPr="00EC7B83" w:rsidRDefault="007C347A" w:rsidP="00A474A8">
      <w:pPr>
        <w:rPr>
          <w:rFonts w:ascii="Gill Sans MT" w:hAnsi="Gill Sans MT"/>
          <w:color w:val="4B627A"/>
          <w:sz w:val="22"/>
          <w:szCs w:val="22"/>
        </w:rPr>
      </w:pPr>
      <w:r w:rsidRPr="00EC7B83">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EC33086" w14:textId="77777777" w:rsidR="007C347A" w:rsidRPr="00EC7B83" w:rsidRDefault="007C347A" w:rsidP="00A474A8">
      <w:pPr>
        <w:rPr>
          <w:rFonts w:ascii="Gill Sans MT" w:hAnsi="Gill Sans MT"/>
          <w:color w:val="4B627A"/>
          <w:sz w:val="22"/>
          <w:szCs w:val="22"/>
        </w:rPr>
      </w:pPr>
    </w:p>
    <w:p w14:paraId="41295288" w14:textId="77777777" w:rsidR="007C347A" w:rsidRPr="00EC7B83" w:rsidRDefault="007C347A" w:rsidP="00A474A8">
      <w:pPr>
        <w:rPr>
          <w:rFonts w:ascii="Gill Sans MT" w:hAnsi="Gill Sans MT"/>
          <w:color w:val="4B627A"/>
          <w:sz w:val="22"/>
          <w:szCs w:val="22"/>
        </w:rPr>
      </w:pPr>
      <w:r w:rsidRPr="00EC7B83">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EC7B83"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Pr="00EC7B83"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EC7B83">
          <w:rPr>
            <w:rStyle w:val="Hyperlink"/>
            <w:rFonts w:ascii="Gill Sans MT" w:hAnsi="Gill Sans MT"/>
            <w:sz w:val="22"/>
            <w:szCs w:val="22"/>
          </w:rPr>
          <w:t>2010</w:t>
        </w:r>
      </w:hyperlink>
      <w:r w:rsidRPr="00EC7B83">
        <w:rPr>
          <w:rFonts w:ascii="Gill Sans MT" w:hAnsi="Gill Sans MT"/>
          <w:color w:val="4B627A"/>
          <w:sz w:val="22"/>
          <w:szCs w:val="22"/>
        </w:rPr>
        <w:t xml:space="preserve">, </w:t>
      </w:r>
      <w:hyperlink r:id="rId9" w:history="1">
        <w:r w:rsidRPr="00EC7B83">
          <w:rPr>
            <w:rStyle w:val="Hyperlink"/>
            <w:rFonts w:ascii="Gill Sans MT" w:hAnsi="Gill Sans MT"/>
            <w:sz w:val="22"/>
            <w:szCs w:val="22"/>
          </w:rPr>
          <w:t>2013</w:t>
        </w:r>
      </w:hyperlink>
      <w:r w:rsidRPr="00EC7B83">
        <w:rPr>
          <w:rFonts w:ascii="Gill Sans MT" w:hAnsi="Gill Sans MT"/>
          <w:color w:val="4B627A"/>
          <w:sz w:val="22"/>
          <w:szCs w:val="22"/>
        </w:rPr>
        <w:t xml:space="preserve">, </w:t>
      </w:r>
      <w:hyperlink r:id="rId10" w:history="1">
        <w:r w:rsidRPr="00EC7B83">
          <w:rPr>
            <w:rStyle w:val="Hyperlink"/>
            <w:rFonts w:ascii="Gill Sans MT" w:hAnsi="Gill Sans MT"/>
            <w:sz w:val="22"/>
            <w:szCs w:val="22"/>
          </w:rPr>
          <w:t>2017</w:t>
        </w:r>
      </w:hyperlink>
      <w:r w:rsidRPr="00EC7B83">
        <w:rPr>
          <w:rFonts w:ascii="Gill Sans MT" w:hAnsi="Gill Sans MT"/>
          <w:color w:val="4B627A"/>
          <w:sz w:val="22"/>
          <w:szCs w:val="22"/>
        </w:rPr>
        <w:t xml:space="preserve"> and </w:t>
      </w:r>
      <w:hyperlink r:id="rId11" w:history="1">
        <w:r w:rsidRPr="00EC7B83">
          <w:rPr>
            <w:rStyle w:val="Hyperlink"/>
            <w:rFonts w:ascii="Gill Sans MT" w:hAnsi="Gill Sans MT"/>
            <w:sz w:val="22"/>
            <w:szCs w:val="22"/>
          </w:rPr>
          <w:t>2023</w:t>
        </w:r>
      </w:hyperlink>
      <w:r w:rsidR="00DE3B6C" w:rsidRPr="00EC7B83">
        <w:rPr>
          <w:rFonts w:ascii="Gill Sans MT" w:hAnsi="Gill Sans MT"/>
          <w:color w:val="4B627A"/>
          <w:sz w:val="22"/>
          <w:szCs w:val="22"/>
        </w:rPr>
        <w:t>.</w:t>
      </w:r>
    </w:p>
    <w:p w14:paraId="28012756" w14:textId="77777777" w:rsidR="00AD3B98" w:rsidRPr="00EC7B83"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72B93C65" w:rsidR="00AD3B98" w:rsidRPr="00EC7B83"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olor w:val="4B627A"/>
          <w:sz w:val="22"/>
          <w:szCs w:val="22"/>
        </w:rPr>
        <w:t xml:space="preserve">This briefing sets out the key findings from </w:t>
      </w:r>
      <w:r w:rsidR="004A5556" w:rsidRPr="00EC7B83">
        <w:rPr>
          <w:rFonts w:ascii="Gill Sans MT" w:hAnsi="Gill Sans MT"/>
          <w:color w:val="4B627A"/>
          <w:sz w:val="22"/>
          <w:szCs w:val="22"/>
        </w:rPr>
        <w:t>Peru</w:t>
      </w:r>
      <w:r w:rsidRPr="00EC7B83">
        <w:rPr>
          <w:rFonts w:ascii="Gill Sans MT" w:hAnsi="Gill Sans MT"/>
          <w:color w:val="4B627A"/>
          <w:sz w:val="22"/>
          <w:szCs w:val="22"/>
        </w:rPr>
        <w:t xml:space="preserve"> in 2026 and how they compare with other countries included in the survey. The results highlight three key themes:</w:t>
      </w:r>
    </w:p>
    <w:p w14:paraId="14BA0CB4" w14:textId="1A46429C" w:rsidR="00F07D21" w:rsidRPr="00EC7B83"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EC7B83">
        <w:rPr>
          <w:rFonts w:ascii="Gill Sans MT" w:hAnsi="Gill Sans MT"/>
          <w:b/>
          <w:bCs/>
          <w:color w:val="4B627A"/>
          <w:sz w:val="22"/>
          <w:szCs w:val="22"/>
        </w:rPr>
        <w:t>Awareness of lung cancer symptoms</w:t>
      </w:r>
      <w:r w:rsidRPr="00EC7B83">
        <w:rPr>
          <w:rFonts w:ascii="Gill Sans MT" w:hAnsi="Gill Sans MT"/>
          <w:color w:val="4B627A"/>
          <w:sz w:val="22"/>
          <w:szCs w:val="22"/>
        </w:rPr>
        <w:t xml:space="preserve"> is </w:t>
      </w:r>
      <w:r w:rsidR="00593F2C" w:rsidRPr="00EC7B83">
        <w:rPr>
          <w:rFonts w:ascii="Gill Sans MT" w:hAnsi="Gill Sans MT"/>
          <w:color w:val="4B627A"/>
          <w:sz w:val="22"/>
          <w:szCs w:val="22"/>
        </w:rPr>
        <w:t>moderate</w:t>
      </w:r>
      <w:r w:rsidRPr="00EC7B83">
        <w:rPr>
          <w:rFonts w:ascii="Gill Sans MT" w:hAnsi="Gill Sans MT"/>
          <w:color w:val="4B627A"/>
          <w:sz w:val="22"/>
          <w:szCs w:val="22"/>
        </w:rPr>
        <w:t xml:space="preserve">, with </w:t>
      </w:r>
      <w:r w:rsidR="007F3438" w:rsidRPr="00EC7B83">
        <w:rPr>
          <w:rFonts w:ascii="Gill Sans MT" w:hAnsi="Gill Sans MT"/>
          <w:color w:val="4B627A"/>
          <w:sz w:val="22"/>
          <w:szCs w:val="22"/>
        </w:rPr>
        <w:t>Peru just ranking b</w:t>
      </w:r>
      <w:r w:rsidR="00135AFB" w:rsidRPr="00EC7B83">
        <w:rPr>
          <w:rFonts w:ascii="Gill Sans MT" w:hAnsi="Gill Sans MT"/>
          <w:color w:val="4B627A"/>
          <w:sz w:val="22"/>
          <w:szCs w:val="22"/>
        </w:rPr>
        <w:t>e</w:t>
      </w:r>
      <w:r w:rsidR="007F3438" w:rsidRPr="00EC7B83">
        <w:rPr>
          <w:rFonts w:ascii="Gill Sans MT" w:hAnsi="Gill Sans MT"/>
          <w:color w:val="4B627A"/>
          <w:sz w:val="22"/>
          <w:szCs w:val="22"/>
        </w:rPr>
        <w:t xml:space="preserve">low the middle range of countries </w:t>
      </w:r>
      <w:r w:rsidR="00135AFB" w:rsidRPr="00EC7B83">
        <w:rPr>
          <w:rFonts w:ascii="Gill Sans MT" w:hAnsi="Gill Sans MT"/>
          <w:color w:val="4B627A"/>
          <w:sz w:val="22"/>
          <w:szCs w:val="22"/>
        </w:rPr>
        <w:t>for recognition of lung cancer symptoms.</w:t>
      </w:r>
    </w:p>
    <w:p w14:paraId="22F4807B" w14:textId="5F21123C" w:rsidR="00AD3B98" w:rsidRPr="00EC7B83"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EC7B83">
        <w:rPr>
          <w:rFonts w:ascii="Gill Sans MT" w:hAnsi="Gill Sans MT"/>
          <w:b/>
          <w:bCs/>
          <w:color w:val="4B627A"/>
          <w:sz w:val="22"/>
          <w:szCs w:val="22"/>
        </w:rPr>
        <w:t>Levels of stigma</w:t>
      </w:r>
      <w:r w:rsidRPr="00EC7B83">
        <w:rPr>
          <w:rFonts w:ascii="Gill Sans MT" w:hAnsi="Gill Sans MT"/>
          <w:color w:val="4B627A"/>
          <w:sz w:val="22"/>
          <w:szCs w:val="22"/>
        </w:rPr>
        <w:t xml:space="preserve"> towards people with lung cancer remain significant, with more</w:t>
      </w:r>
      <w:r w:rsidR="00263143">
        <w:rPr>
          <w:rFonts w:ascii="Gill Sans MT" w:hAnsi="Gill Sans MT"/>
          <w:color w:val="4B627A"/>
          <w:sz w:val="22"/>
          <w:szCs w:val="22"/>
        </w:rPr>
        <w:t xml:space="preserve"> than</w:t>
      </w:r>
      <w:r w:rsidRPr="00EC7B83">
        <w:rPr>
          <w:rFonts w:ascii="Gill Sans MT" w:hAnsi="Gill Sans MT"/>
          <w:color w:val="4B627A"/>
          <w:sz w:val="22"/>
          <w:szCs w:val="22"/>
        </w:rPr>
        <w:t xml:space="preserve"> </w:t>
      </w:r>
      <w:r w:rsidR="00E301B8" w:rsidRPr="00EC7B83">
        <w:rPr>
          <w:rFonts w:ascii="Gill Sans MT" w:hAnsi="Gill Sans MT"/>
          <w:color w:val="4B627A"/>
          <w:sz w:val="22"/>
          <w:szCs w:val="22"/>
        </w:rPr>
        <w:t>four in ten</w:t>
      </w:r>
      <w:r w:rsidRPr="00EC7B83">
        <w:rPr>
          <w:rFonts w:ascii="Gill Sans MT" w:hAnsi="Gill Sans MT"/>
          <w:color w:val="4B627A"/>
          <w:sz w:val="22"/>
          <w:szCs w:val="22"/>
        </w:rPr>
        <w:t xml:space="preserve"> respondents reporting less sympathy for people with lung cancer than for those with other types of cancer.</w:t>
      </w:r>
    </w:p>
    <w:p w14:paraId="61A7AF96" w14:textId="27F93943" w:rsidR="008850B1" w:rsidRPr="00EC7B83"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6B2164">
        <w:rPr>
          <w:rFonts w:ascii="Gill Sans MT" w:hAnsi="Gill Sans MT"/>
          <w:b/>
          <w:bCs/>
          <w:color w:val="4B627A"/>
          <w:sz w:val="22"/>
          <w:szCs w:val="22"/>
        </w:rPr>
        <w:t>Public support for lung cancer screening</w:t>
      </w:r>
      <w:r w:rsidRPr="00EC7B83">
        <w:rPr>
          <w:rFonts w:ascii="Gill Sans MT" w:hAnsi="Gill Sans MT"/>
          <w:b/>
          <w:bCs/>
          <w:color w:val="4B627A"/>
          <w:sz w:val="22"/>
          <w:szCs w:val="22"/>
        </w:rPr>
        <w:t xml:space="preserve"> </w:t>
      </w:r>
      <w:r w:rsidR="00A0593F" w:rsidRPr="00EC7B83">
        <w:rPr>
          <w:rFonts w:ascii="Gill Sans MT" w:hAnsi="Gill Sans MT"/>
          <w:color w:val="4B627A"/>
          <w:sz w:val="22"/>
          <w:szCs w:val="22"/>
        </w:rPr>
        <w:t>is exceptionally</w:t>
      </w:r>
      <w:r w:rsidRPr="00EC7B83">
        <w:rPr>
          <w:rFonts w:ascii="Gill Sans MT" w:hAnsi="Gill Sans MT"/>
          <w:color w:val="4B627A"/>
          <w:sz w:val="22"/>
          <w:szCs w:val="22"/>
        </w:rPr>
        <w:t xml:space="preserve"> strong, </w:t>
      </w:r>
      <w:r w:rsidR="008850B1" w:rsidRPr="00EC7B83">
        <w:rPr>
          <w:rFonts w:ascii="Gill Sans MT" w:hAnsi="Gill Sans MT"/>
          <w:color w:val="4B627A"/>
          <w:sz w:val="22"/>
          <w:szCs w:val="22"/>
        </w:rPr>
        <w:t xml:space="preserve">with Peru ranking among countries with the highest level of support. </w:t>
      </w:r>
    </w:p>
    <w:p w14:paraId="6563B8CE" w14:textId="77777777" w:rsidR="00A474A8" w:rsidRPr="00EC7B83"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7B1D617E" w:rsidR="00926333" w:rsidRPr="00EC7B83" w:rsidRDefault="00926333" w:rsidP="00A474A8">
      <w:pPr>
        <w:pStyle w:val="NormalWeb"/>
        <w:shd w:val="clear" w:color="auto" w:fill="FFFFFF"/>
        <w:spacing w:before="0" w:beforeAutospacing="0" w:after="0" w:afterAutospacing="0"/>
        <w:rPr>
          <w:rFonts w:ascii="Gill Sans MT" w:hAnsi="Gill Sans MT"/>
          <w:b/>
          <w:bCs/>
          <w:color w:val="2EAED0"/>
        </w:rPr>
      </w:pPr>
      <w:r w:rsidRPr="00EC7B83">
        <w:rPr>
          <w:rFonts w:ascii="Gill Sans MT" w:hAnsi="Gill Sans MT"/>
          <w:b/>
          <w:bCs/>
          <w:color w:val="2EAED0"/>
        </w:rPr>
        <w:t>Key findings</w:t>
      </w:r>
      <w:r w:rsidR="00E97E80" w:rsidRPr="00EC7B83">
        <w:rPr>
          <w:rFonts w:ascii="Gill Sans MT" w:hAnsi="Gill Sans MT"/>
          <w:b/>
          <w:bCs/>
          <w:color w:val="2EAED0"/>
        </w:rPr>
        <w:t xml:space="preserve">: </w:t>
      </w:r>
      <w:r w:rsidR="00304DC2" w:rsidRPr="00EC7B83">
        <w:rPr>
          <w:rFonts w:ascii="Gill Sans MT" w:hAnsi="Gill Sans MT"/>
          <w:b/>
          <w:bCs/>
          <w:color w:val="2EAED0"/>
        </w:rPr>
        <w:t>Peru</w:t>
      </w:r>
      <w:r w:rsidR="00E5645F" w:rsidRPr="00EC7B83">
        <w:rPr>
          <w:rFonts w:ascii="Gill Sans MT" w:hAnsi="Gill Sans MT"/>
          <w:b/>
          <w:bCs/>
          <w:color w:val="2EAED0"/>
        </w:rPr>
        <w:t xml:space="preserve"> (2026)</w:t>
      </w:r>
    </w:p>
    <w:p w14:paraId="7B33DABB" w14:textId="77777777" w:rsidR="00A474A8" w:rsidRPr="00EC7B83"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EC7B83" w:rsidRDefault="00CE3C3F" w:rsidP="00CE3C3F">
      <w:pPr>
        <w:outlineLvl w:val="3"/>
        <w:rPr>
          <w:rFonts w:ascii="Gill Sans MT" w:eastAsia="Times New Roman" w:hAnsi="Gill Sans MT" w:cs="Segoe UI"/>
          <w:b/>
          <w:bCs/>
          <w:color w:val="4B627A"/>
          <w:kern w:val="0"/>
          <w:sz w:val="22"/>
          <w:szCs w:val="22"/>
          <w:lang w:eastAsia="en-GB"/>
          <w14:ligatures w14:val="none"/>
        </w:rPr>
      </w:pPr>
      <w:r w:rsidRPr="00EC7B83">
        <w:rPr>
          <w:rFonts w:ascii="Gill Sans MT" w:eastAsia="Times New Roman" w:hAnsi="Gill Sans MT" w:cs="Segoe UI"/>
          <w:b/>
          <w:bCs/>
          <w:color w:val="4B627A"/>
          <w:kern w:val="0"/>
          <w:sz w:val="22"/>
          <w:szCs w:val="22"/>
          <w:lang w:eastAsia="en-GB"/>
          <w14:ligatures w14:val="none"/>
        </w:rPr>
        <w:t>Symptom recognition</w:t>
      </w:r>
    </w:p>
    <w:p w14:paraId="07F6150E" w14:textId="14F46077" w:rsidR="007C6735" w:rsidRPr="00EC7B83" w:rsidRDefault="00CE3C3F" w:rsidP="005E6A3B">
      <w:pPr>
        <w:numPr>
          <w:ilvl w:val="0"/>
          <w:numId w:val="13"/>
        </w:numPr>
        <w:rPr>
          <w:rFonts w:ascii="Gill Sans MT" w:eastAsia="Times New Roman" w:hAnsi="Gill Sans MT" w:cs="Segoe UI"/>
          <w:color w:val="4B627A"/>
          <w:kern w:val="0"/>
          <w:sz w:val="22"/>
          <w:szCs w:val="22"/>
          <w:lang w:eastAsia="en-GB"/>
          <w14:ligatures w14:val="none"/>
        </w:rPr>
      </w:pPr>
      <w:r w:rsidRPr="00EC7B83">
        <w:rPr>
          <w:rFonts w:ascii="Gill Sans MT" w:eastAsia="Times New Roman" w:hAnsi="Gill Sans MT" w:cs="Segoe UI"/>
          <w:color w:val="4B627A"/>
          <w:kern w:val="0"/>
          <w:sz w:val="22"/>
          <w:szCs w:val="22"/>
          <w:lang w:eastAsia="en-GB"/>
          <w14:ligatures w14:val="none"/>
        </w:rPr>
        <w:t xml:space="preserve">Around </w:t>
      </w:r>
      <w:r w:rsidR="008208D9" w:rsidRPr="00EC7B83">
        <w:rPr>
          <w:rFonts w:ascii="Gill Sans MT" w:eastAsia="Times New Roman" w:hAnsi="Gill Sans MT" w:cs="Segoe UI"/>
          <w:b/>
          <w:bCs/>
          <w:color w:val="4B627A"/>
          <w:kern w:val="0"/>
          <w:sz w:val="22"/>
          <w:szCs w:val="22"/>
          <w:lang w:eastAsia="en-GB"/>
          <w14:ligatures w14:val="none"/>
        </w:rPr>
        <w:t>one in three</w:t>
      </w:r>
      <w:r w:rsidRPr="00EC7B83">
        <w:rPr>
          <w:rFonts w:ascii="Gill Sans MT" w:eastAsia="Times New Roman" w:hAnsi="Gill Sans MT" w:cs="Segoe UI"/>
          <w:color w:val="4B627A"/>
          <w:kern w:val="0"/>
          <w:sz w:val="22"/>
          <w:szCs w:val="22"/>
          <w:lang w:eastAsia="en-GB"/>
          <w14:ligatures w14:val="none"/>
        </w:rPr>
        <w:t xml:space="preserve"> people </w:t>
      </w:r>
      <w:r w:rsidR="00991D39" w:rsidRPr="00EC7B83">
        <w:rPr>
          <w:rFonts w:ascii="Gill Sans MT" w:eastAsia="Times New Roman" w:hAnsi="Gill Sans MT" w:cs="Segoe UI"/>
          <w:color w:val="4B627A"/>
          <w:kern w:val="0"/>
          <w:sz w:val="22"/>
          <w:szCs w:val="22"/>
          <w:lang w:eastAsia="en-GB"/>
          <w14:ligatures w14:val="none"/>
        </w:rPr>
        <w:t xml:space="preserve">responding to the survey </w:t>
      </w:r>
      <w:r w:rsidRPr="006B2164">
        <w:rPr>
          <w:rFonts w:ascii="Gill Sans MT" w:eastAsia="Times New Roman" w:hAnsi="Gill Sans MT" w:cs="Segoe UI"/>
          <w:color w:val="4B627A"/>
          <w:kern w:val="0"/>
          <w:sz w:val="22"/>
          <w:szCs w:val="22"/>
          <w:lang w:eastAsia="en-GB"/>
          <w14:ligatures w14:val="none"/>
        </w:rPr>
        <w:t>(</w:t>
      </w:r>
      <w:r w:rsidR="008208D9" w:rsidRPr="006B2164">
        <w:rPr>
          <w:rFonts w:ascii="Gill Sans MT" w:eastAsia="Times New Roman" w:hAnsi="Gill Sans MT" w:cs="Segoe UI"/>
          <w:b/>
          <w:bCs/>
          <w:color w:val="4B627A"/>
          <w:kern w:val="0"/>
          <w:sz w:val="22"/>
          <w:szCs w:val="22"/>
          <w:lang w:eastAsia="en-GB"/>
          <w14:ligatures w14:val="none"/>
        </w:rPr>
        <w:t>34</w:t>
      </w:r>
      <w:r w:rsidRPr="006B2164">
        <w:rPr>
          <w:rFonts w:ascii="Gill Sans MT" w:eastAsia="Times New Roman" w:hAnsi="Gill Sans MT" w:cs="Segoe UI"/>
          <w:b/>
          <w:bCs/>
          <w:color w:val="4B627A"/>
          <w:kern w:val="0"/>
          <w:sz w:val="22"/>
          <w:szCs w:val="22"/>
          <w:lang w:eastAsia="en-GB"/>
          <w14:ligatures w14:val="none"/>
        </w:rPr>
        <w:t>.</w:t>
      </w:r>
      <w:r w:rsidR="008208D9" w:rsidRPr="006B2164">
        <w:rPr>
          <w:rFonts w:ascii="Gill Sans MT" w:eastAsia="Times New Roman" w:hAnsi="Gill Sans MT" w:cs="Segoe UI"/>
          <w:b/>
          <w:bCs/>
          <w:color w:val="4B627A"/>
          <w:kern w:val="0"/>
          <w:sz w:val="22"/>
          <w:szCs w:val="22"/>
          <w:lang w:eastAsia="en-GB"/>
          <w14:ligatures w14:val="none"/>
        </w:rPr>
        <w:t>6</w:t>
      </w:r>
      <w:r w:rsidRPr="006B2164">
        <w:rPr>
          <w:rFonts w:ascii="Gill Sans MT" w:eastAsia="Times New Roman" w:hAnsi="Gill Sans MT" w:cs="Segoe UI"/>
          <w:b/>
          <w:bCs/>
          <w:color w:val="4B627A"/>
          <w:kern w:val="0"/>
          <w:sz w:val="22"/>
          <w:szCs w:val="22"/>
          <w:lang w:eastAsia="en-GB"/>
          <w14:ligatures w14:val="none"/>
        </w:rPr>
        <w:t>%</w:t>
      </w:r>
      <w:r w:rsidRPr="006B2164">
        <w:rPr>
          <w:rFonts w:ascii="Gill Sans MT" w:eastAsia="Times New Roman" w:hAnsi="Gill Sans MT" w:cs="Segoe UI"/>
          <w:color w:val="4B627A"/>
          <w:kern w:val="0"/>
          <w:sz w:val="22"/>
          <w:szCs w:val="22"/>
          <w:lang w:eastAsia="en-GB"/>
          <w14:ligatures w14:val="none"/>
        </w:rPr>
        <w:t>)</w:t>
      </w:r>
      <w:r w:rsidRPr="00EC7B83">
        <w:rPr>
          <w:rFonts w:ascii="Gill Sans MT" w:eastAsia="Times New Roman" w:hAnsi="Gill Sans MT" w:cs="Segoe UI"/>
          <w:color w:val="4B627A"/>
          <w:kern w:val="0"/>
          <w:sz w:val="22"/>
          <w:szCs w:val="22"/>
          <w:lang w:eastAsia="en-GB"/>
          <w14:ligatures w14:val="none"/>
        </w:rPr>
        <w:t xml:space="preserve"> could not name any symptoms of lung cancer.</w:t>
      </w:r>
      <w:r w:rsidR="005E6A3B" w:rsidRPr="00EC7B83">
        <w:rPr>
          <w:rFonts w:ascii="Gill Sans MT" w:eastAsia="Times New Roman" w:hAnsi="Gill Sans MT" w:cs="Segoe UI"/>
          <w:color w:val="4B627A"/>
          <w:kern w:val="0"/>
          <w:sz w:val="22"/>
          <w:szCs w:val="22"/>
          <w:lang w:eastAsia="en-GB"/>
          <w14:ligatures w14:val="none"/>
        </w:rPr>
        <w:t xml:space="preserve"> </w:t>
      </w:r>
      <w:r w:rsidR="007C6735" w:rsidRPr="00EC7B83">
        <w:rPr>
          <w:rFonts w:ascii="Gill Sans MT" w:eastAsia="Times New Roman" w:hAnsi="Gill Sans MT" w:cs="Segoe UI"/>
          <w:color w:val="4B627A"/>
          <w:kern w:val="0"/>
          <w:sz w:val="22"/>
          <w:szCs w:val="22"/>
          <w:lang w:eastAsia="en-GB"/>
          <w14:ligatures w14:val="none"/>
        </w:rPr>
        <w:t>Peru’s</w:t>
      </w:r>
      <w:r w:rsidR="000D04D5" w:rsidRPr="00EC7B83">
        <w:rPr>
          <w:rFonts w:ascii="Gill Sans MT" w:eastAsia="Times New Roman" w:hAnsi="Gill Sans MT" w:cs="Segoe UI"/>
          <w:color w:val="4B627A"/>
          <w:kern w:val="0"/>
          <w:sz w:val="22"/>
          <w:szCs w:val="22"/>
          <w:lang w:eastAsia="en-GB"/>
          <w14:ligatures w14:val="none"/>
        </w:rPr>
        <w:t xml:space="preserve"> performance is broadly in line with the </w:t>
      </w:r>
      <w:r w:rsidR="006D1BB4" w:rsidRPr="00EC7B83">
        <w:rPr>
          <w:rFonts w:ascii="Gill Sans MT" w:eastAsia="Times New Roman" w:hAnsi="Gill Sans MT" w:cs="Segoe UI"/>
          <w:color w:val="4B627A"/>
          <w:kern w:val="0"/>
          <w:sz w:val="22"/>
          <w:szCs w:val="22"/>
          <w:lang w:eastAsia="en-GB"/>
          <w14:ligatures w14:val="none"/>
        </w:rPr>
        <w:t>average across surveyed countries, highlighting that a considerable share of the population still lacks awareness of potential warning signs.</w:t>
      </w:r>
    </w:p>
    <w:p w14:paraId="51FA7210" w14:textId="660747FF" w:rsidR="00CE3C3F" w:rsidRPr="00EC7B83"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EC7B83">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6B2164">
        <w:rPr>
          <w:rFonts w:ascii="Gill Sans MT" w:eastAsia="Times New Roman" w:hAnsi="Gill Sans MT" w:cs="Segoe UI"/>
          <w:color w:val="4B627A"/>
          <w:kern w:val="0"/>
          <w:sz w:val="22"/>
          <w:szCs w:val="22"/>
          <w:lang w:eastAsia="en-GB"/>
          <w14:ligatures w14:val="none"/>
        </w:rPr>
        <w:t>(</w:t>
      </w:r>
      <w:r w:rsidR="00A050EB" w:rsidRPr="006B2164">
        <w:rPr>
          <w:rFonts w:ascii="Gill Sans MT" w:eastAsia="Times New Roman" w:hAnsi="Gill Sans MT" w:cs="Segoe UI"/>
          <w:b/>
          <w:bCs/>
          <w:color w:val="4B627A"/>
          <w:kern w:val="0"/>
          <w:sz w:val="22"/>
          <w:szCs w:val="22"/>
          <w:lang w:eastAsia="en-GB"/>
          <w14:ligatures w14:val="none"/>
        </w:rPr>
        <w:t>36</w:t>
      </w:r>
      <w:r w:rsidRPr="006B2164">
        <w:rPr>
          <w:rFonts w:ascii="Gill Sans MT" w:eastAsia="Times New Roman" w:hAnsi="Gill Sans MT" w:cs="Segoe UI"/>
          <w:b/>
          <w:bCs/>
          <w:color w:val="4B627A"/>
          <w:kern w:val="0"/>
          <w:sz w:val="22"/>
          <w:szCs w:val="22"/>
          <w:lang w:eastAsia="en-GB"/>
          <w14:ligatures w14:val="none"/>
        </w:rPr>
        <w:t>.</w:t>
      </w:r>
      <w:r w:rsidR="00A050EB" w:rsidRPr="006B2164">
        <w:rPr>
          <w:rFonts w:ascii="Gill Sans MT" w:eastAsia="Times New Roman" w:hAnsi="Gill Sans MT" w:cs="Segoe UI"/>
          <w:b/>
          <w:bCs/>
          <w:color w:val="4B627A"/>
          <w:kern w:val="0"/>
          <w:sz w:val="22"/>
          <w:szCs w:val="22"/>
          <w:lang w:eastAsia="en-GB"/>
          <w14:ligatures w14:val="none"/>
        </w:rPr>
        <w:t>3</w:t>
      </w:r>
      <w:r w:rsidRPr="006B2164">
        <w:rPr>
          <w:rFonts w:ascii="Gill Sans MT" w:eastAsia="Times New Roman" w:hAnsi="Gill Sans MT" w:cs="Segoe UI"/>
          <w:b/>
          <w:bCs/>
          <w:color w:val="4B627A"/>
          <w:kern w:val="0"/>
          <w:sz w:val="22"/>
          <w:szCs w:val="22"/>
          <w:lang w:eastAsia="en-GB"/>
          <w14:ligatures w14:val="none"/>
        </w:rPr>
        <w:t xml:space="preserve">% vs. </w:t>
      </w:r>
      <w:r w:rsidR="00A050EB" w:rsidRPr="006B2164">
        <w:rPr>
          <w:rFonts w:ascii="Gill Sans MT" w:eastAsia="Times New Roman" w:hAnsi="Gill Sans MT" w:cs="Segoe UI"/>
          <w:b/>
          <w:bCs/>
          <w:color w:val="4B627A"/>
          <w:kern w:val="0"/>
          <w:sz w:val="22"/>
          <w:szCs w:val="22"/>
          <w:lang w:eastAsia="en-GB"/>
          <w14:ligatures w14:val="none"/>
        </w:rPr>
        <w:t>33</w:t>
      </w:r>
      <w:r w:rsidRPr="006B2164">
        <w:rPr>
          <w:rFonts w:ascii="Gill Sans MT" w:eastAsia="Times New Roman" w:hAnsi="Gill Sans MT" w:cs="Segoe UI"/>
          <w:b/>
          <w:bCs/>
          <w:color w:val="4B627A"/>
          <w:kern w:val="0"/>
          <w:sz w:val="22"/>
          <w:szCs w:val="22"/>
          <w:lang w:eastAsia="en-GB"/>
          <w14:ligatures w14:val="none"/>
        </w:rPr>
        <w:t>.</w:t>
      </w:r>
      <w:r w:rsidR="00A050EB" w:rsidRPr="006B2164">
        <w:rPr>
          <w:rFonts w:ascii="Gill Sans MT" w:eastAsia="Times New Roman" w:hAnsi="Gill Sans MT" w:cs="Segoe UI"/>
          <w:b/>
          <w:bCs/>
          <w:color w:val="4B627A"/>
          <w:kern w:val="0"/>
          <w:sz w:val="22"/>
          <w:szCs w:val="22"/>
          <w:lang w:eastAsia="en-GB"/>
          <w14:ligatures w14:val="none"/>
        </w:rPr>
        <w:t>1</w:t>
      </w:r>
      <w:r w:rsidRPr="006B2164">
        <w:rPr>
          <w:rFonts w:ascii="Gill Sans MT" w:eastAsia="Times New Roman" w:hAnsi="Gill Sans MT" w:cs="Segoe UI"/>
          <w:b/>
          <w:bCs/>
          <w:color w:val="4B627A"/>
          <w:kern w:val="0"/>
          <w:sz w:val="22"/>
          <w:szCs w:val="22"/>
          <w:lang w:eastAsia="en-GB"/>
          <w14:ligatures w14:val="none"/>
        </w:rPr>
        <w:t>%</w:t>
      </w:r>
      <w:r w:rsidRPr="006B2164">
        <w:rPr>
          <w:rFonts w:ascii="Gill Sans MT" w:eastAsia="Times New Roman" w:hAnsi="Gill Sans MT" w:cs="Segoe UI"/>
          <w:color w:val="4B627A"/>
          <w:kern w:val="0"/>
          <w:sz w:val="22"/>
          <w:szCs w:val="22"/>
          <w:lang w:eastAsia="en-GB"/>
          <w14:ligatures w14:val="none"/>
        </w:rPr>
        <w:t>).</w:t>
      </w:r>
    </w:p>
    <w:p w14:paraId="0FF6C0BC" w14:textId="07F782EC" w:rsidR="00CE3C3F" w:rsidRPr="00EC7B83"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EC7B83">
        <w:rPr>
          <w:rFonts w:ascii="Gill Sans MT" w:eastAsia="Times New Roman" w:hAnsi="Gill Sans MT" w:cs="Segoe UI"/>
          <w:color w:val="4B627A"/>
          <w:kern w:val="0"/>
          <w:sz w:val="22"/>
          <w:szCs w:val="22"/>
          <w:lang w:eastAsia="en-GB"/>
          <w14:ligatures w14:val="none"/>
        </w:rPr>
        <w:t xml:space="preserve">Lack of symptom awareness was highest among </w:t>
      </w:r>
      <w:r w:rsidRPr="006B2164">
        <w:rPr>
          <w:rFonts w:ascii="Gill Sans MT" w:eastAsia="Times New Roman" w:hAnsi="Gill Sans MT" w:cs="Segoe UI"/>
          <w:b/>
          <w:bCs/>
          <w:color w:val="4B627A"/>
          <w:kern w:val="0"/>
          <w:sz w:val="22"/>
          <w:szCs w:val="22"/>
          <w:lang w:eastAsia="en-GB"/>
          <w14:ligatures w14:val="none"/>
        </w:rPr>
        <w:t>18–24 year-olds</w:t>
      </w:r>
      <w:r w:rsidRPr="00EC7B83">
        <w:rPr>
          <w:rFonts w:ascii="Gill Sans MT" w:eastAsia="Times New Roman" w:hAnsi="Gill Sans MT" w:cs="Segoe UI"/>
          <w:color w:val="4B627A"/>
          <w:kern w:val="0"/>
          <w:sz w:val="22"/>
          <w:szCs w:val="22"/>
          <w:lang w:eastAsia="en-GB"/>
          <w14:ligatures w14:val="none"/>
        </w:rPr>
        <w:t xml:space="preserve"> </w:t>
      </w:r>
      <w:r w:rsidRPr="006922E9">
        <w:rPr>
          <w:rFonts w:ascii="Gill Sans MT" w:eastAsia="Times New Roman" w:hAnsi="Gill Sans MT" w:cs="Segoe UI"/>
          <w:color w:val="4B627A"/>
          <w:kern w:val="0"/>
          <w:sz w:val="22"/>
          <w:szCs w:val="22"/>
          <w:lang w:eastAsia="en-GB"/>
          <w14:ligatures w14:val="none"/>
        </w:rPr>
        <w:t>(</w:t>
      </w:r>
      <w:r w:rsidR="005B41AA" w:rsidRPr="006922E9">
        <w:rPr>
          <w:rFonts w:ascii="Gill Sans MT" w:eastAsia="Times New Roman" w:hAnsi="Gill Sans MT" w:cs="Segoe UI"/>
          <w:b/>
          <w:bCs/>
          <w:color w:val="4B627A"/>
          <w:kern w:val="0"/>
          <w:sz w:val="22"/>
          <w:szCs w:val="22"/>
          <w:lang w:eastAsia="en-GB"/>
          <w14:ligatures w14:val="none"/>
        </w:rPr>
        <w:t>41</w:t>
      </w:r>
      <w:r w:rsidRPr="006922E9">
        <w:rPr>
          <w:rFonts w:ascii="Gill Sans MT" w:eastAsia="Times New Roman" w:hAnsi="Gill Sans MT" w:cs="Segoe UI"/>
          <w:b/>
          <w:bCs/>
          <w:color w:val="4B627A"/>
          <w:kern w:val="0"/>
          <w:sz w:val="22"/>
          <w:szCs w:val="22"/>
          <w:lang w:eastAsia="en-GB"/>
          <w14:ligatures w14:val="none"/>
        </w:rPr>
        <w:t>.</w:t>
      </w:r>
      <w:r w:rsidR="005B41AA" w:rsidRPr="006922E9">
        <w:rPr>
          <w:rFonts w:ascii="Gill Sans MT" w:eastAsia="Times New Roman" w:hAnsi="Gill Sans MT" w:cs="Segoe UI"/>
          <w:b/>
          <w:bCs/>
          <w:color w:val="4B627A"/>
          <w:kern w:val="0"/>
          <w:sz w:val="22"/>
          <w:szCs w:val="22"/>
          <w:lang w:eastAsia="en-GB"/>
          <w14:ligatures w14:val="none"/>
        </w:rPr>
        <w:t>3</w:t>
      </w:r>
      <w:r w:rsidRPr="006922E9">
        <w:rPr>
          <w:rFonts w:ascii="Gill Sans MT" w:eastAsia="Times New Roman" w:hAnsi="Gill Sans MT" w:cs="Segoe UI"/>
          <w:b/>
          <w:bCs/>
          <w:color w:val="4B627A"/>
          <w:kern w:val="0"/>
          <w:sz w:val="22"/>
          <w:szCs w:val="22"/>
          <w:lang w:eastAsia="en-GB"/>
          <w14:ligatures w14:val="none"/>
        </w:rPr>
        <w:t>%</w:t>
      </w:r>
      <w:r w:rsidRPr="006922E9">
        <w:rPr>
          <w:rFonts w:ascii="Gill Sans MT" w:eastAsia="Times New Roman" w:hAnsi="Gill Sans MT" w:cs="Segoe UI"/>
          <w:color w:val="4B627A"/>
          <w:kern w:val="0"/>
          <w:sz w:val="22"/>
          <w:szCs w:val="22"/>
          <w:lang w:eastAsia="en-GB"/>
          <w14:ligatures w14:val="none"/>
        </w:rPr>
        <w:t>),</w:t>
      </w:r>
      <w:r w:rsidRPr="00EC7B83">
        <w:rPr>
          <w:rFonts w:ascii="Gill Sans MT" w:eastAsia="Times New Roman" w:hAnsi="Gill Sans MT" w:cs="Segoe UI"/>
          <w:color w:val="4B627A"/>
          <w:kern w:val="0"/>
          <w:sz w:val="22"/>
          <w:szCs w:val="22"/>
          <w:lang w:eastAsia="en-GB"/>
          <w14:ligatures w14:val="none"/>
        </w:rPr>
        <w:t xml:space="preserve"> </w:t>
      </w:r>
      <w:r w:rsidR="007F1C95" w:rsidRPr="00EC7B83">
        <w:rPr>
          <w:rFonts w:ascii="Gill Sans MT" w:eastAsia="Times New Roman" w:hAnsi="Gill Sans MT" w:cs="Segoe UI"/>
          <w:color w:val="4B627A"/>
          <w:kern w:val="0"/>
          <w:sz w:val="22"/>
          <w:szCs w:val="22"/>
          <w:lang w:eastAsia="en-GB"/>
          <w14:ligatures w14:val="none"/>
        </w:rPr>
        <w:t xml:space="preserve">compared with </w:t>
      </w:r>
      <w:r w:rsidR="00F7731E" w:rsidRPr="00EC7B83">
        <w:rPr>
          <w:rFonts w:ascii="Gill Sans MT" w:eastAsia="Times New Roman" w:hAnsi="Gill Sans MT" w:cs="Segoe UI"/>
          <w:b/>
          <w:bCs/>
          <w:color w:val="4B627A"/>
          <w:kern w:val="0"/>
          <w:sz w:val="22"/>
          <w:szCs w:val="22"/>
          <w:lang w:eastAsia="en-GB"/>
          <w14:ligatures w14:val="none"/>
        </w:rPr>
        <w:t>27.7%</w:t>
      </w:r>
      <w:r w:rsidR="00F7731E" w:rsidRPr="00EC7B83">
        <w:rPr>
          <w:rFonts w:ascii="Gill Sans MT" w:eastAsia="Times New Roman" w:hAnsi="Gill Sans MT" w:cs="Segoe UI"/>
          <w:color w:val="4B627A"/>
          <w:kern w:val="0"/>
          <w:sz w:val="22"/>
          <w:szCs w:val="22"/>
          <w:lang w:eastAsia="en-GB"/>
          <w14:ligatures w14:val="none"/>
        </w:rPr>
        <w:t xml:space="preserve"> </w:t>
      </w:r>
      <w:r w:rsidR="007F1C95" w:rsidRPr="00EC7B83">
        <w:rPr>
          <w:rFonts w:ascii="Gill Sans MT" w:eastAsia="Times New Roman" w:hAnsi="Gill Sans MT" w:cs="Segoe UI"/>
          <w:color w:val="4B627A"/>
          <w:kern w:val="0"/>
          <w:sz w:val="22"/>
          <w:szCs w:val="22"/>
          <w:lang w:eastAsia="en-GB"/>
          <w14:ligatures w14:val="none"/>
        </w:rPr>
        <w:t xml:space="preserve">among those </w:t>
      </w:r>
      <w:r w:rsidR="007F1C95" w:rsidRPr="006B2164">
        <w:rPr>
          <w:rFonts w:ascii="Gill Sans MT" w:eastAsia="Times New Roman" w:hAnsi="Gill Sans MT" w:cs="Segoe UI"/>
          <w:b/>
          <w:bCs/>
          <w:color w:val="4B627A"/>
          <w:kern w:val="0"/>
          <w:sz w:val="22"/>
          <w:szCs w:val="22"/>
          <w:lang w:eastAsia="en-GB"/>
          <w14:ligatures w14:val="none"/>
        </w:rPr>
        <w:t>aged 35-44.</w:t>
      </w:r>
    </w:p>
    <w:p w14:paraId="084C9583" w14:textId="59B34785" w:rsidR="00CE3C3F"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EC7B83">
        <w:rPr>
          <w:rFonts w:ascii="Gill Sans MT" w:eastAsia="Times New Roman" w:hAnsi="Gill Sans MT" w:cs="Segoe UI"/>
          <w:color w:val="4B627A"/>
          <w:kern w:val="0"/>
          <w:sz w:val="22"/>
          <w:szCs w:val="22"/>
          <w:lang w:eastAsia="en-GB"/>
          <w14:ligatures w14:val="none"/>
        </w:rPr>
        <w:t xml:space="preserve">People who had never smoked were more likely than </w:t>
      </w:r>
      <w:r w:rsidR="00EC02E9" w:rsidRPr="00EC7B83">
        <w:rPr>
          <w:rFonts w:ascii="Gill Sans MT" w:eastAsia="Times New Roman" w:hAnsi="Gill Sans MT" w:cs="Segoe UI"/>
          <w:color w:val="4B627A"/>
          <w:kern w:val="0"/>
          <w:sz w:val="22"/>
          <w:szCs w:val="22"/>
          <w:lang w:eastAsia="en-GB"/>
          <w14:ligatures w14:val="none"/>
        </w:rPr>
        <w:t xml:space="preserve">people who currently smoke or </w:t>
      </w:r>
      <w:r w:rsidR="003170F5" w:rsidRPr="00EC7B83">
        <w:rPr>
          <w:rFonts w:ascii="Gill Sans MT" w:eastAsia="Times New Roman" w:hAnsi="Gill Sans MT" w:cs="Segoe UI"/>
          <w:color w:val="4B627A"/>
          <w:kern w:val="0"/>
          <w:sz w:val="22"/>
          <w:szCs w:val="22"/>
          <w:lang w:eastAsia="en-GB"/>
          <w14:ligatures w14:val="none"/>
        </w:rPr>
        <w:t xml:space="preserve">have smoked in the past </w:t>
      </w:r>
      <w:r w:rsidRPr="00EC7B83">
        <w:rPr>
          <w:rFonts w:ascii="Gill Sans MT" w:eastAsia="Times New Roman" w:hAnsi="Gill Sans MT" w:cs="Segoe UI"/>
          <w:color w:val="4B627A"/>
          <w:kern w:val="0"/>
          <w:sz w:val="22"/>
          <w:szCs w:val="22"/>
          <w:lang w:eastAsia="en-GB"/>
          <w14:ligatures w14:val="none"/>
        </w:rPr>
        <w:t>to report not knowing any symptoms</w:t>
      </w:r>
      <w:r w:rsidRPr="003858F8">
        <w:rPr>
          <w:rFonts w:ascii="Gill Sans MT" w:eastAsia="Times New Roman" w:hAnsi="Gill Sans MT" w:cs="Segoe UI"/>
          <w:color w:val="4B627A"/>
          <w:kern w:val="0"/>
          <w:sz w:val="22"/>
          <w:szCs w:val="22"/>
          <w:lang w:eastAsia="en-GB"/>
          <w14:ligatures w14:val="none"/>
        </w:rPr>
        <w:t xml:space="preserve"> (</w:t>
      </w:r>
      <w:r w:rsidR="00F67ACD" w:rsidRPr="003858F8">
        <w:rPr>
          <w:rFonts w:ascii="Gill Sans MT" w:eastAsia="Times New Roman" w:hAnsi="Gill Sans MT" w:cs="Segoe UI"/>
          <w:b/>
          <w:bCs/>
          <w:color w:val="4B627A"/>
          <w:kern w:val="0"/>
          <w:sz w:val="22"/>
          <w:szCs w:val="22"/>
          <w:lang w:eastAsia="en-GB"/>
          <w14:ligatures w14:val="none"/>
        </w:rPr>
        <w:t>39</w:t>
      </w:r>
      <w:r w:rsidRPr="003858F8">
        <w:rPr>
          <w:rFonts w:ascii="Gill Sans MT" w:eastAsia="Times New Roman" w:hAnsi="Gill Sans MT" w:cs="Segoe UI"/>
          <w:b/>
          <w:bCs/>
          <w:color w:val="4B627A"/>
          <w:kern w:val="0"/>
          <w:sz w:val="22"/>
          <w:szCs w:val="22"/>
          <w:lang w:eastAsia="en-GB"/>
          <w14:ligatures w14:val="none"/>
        </w:rPr>
        <w:t>.</w:t>
      </w:r>
      <w:r w:rsidR="00F67ACD" w:rsidRPr="003858F8">
        <w:rPr>
          <w:rFonts w:ascii="Gill Sans MT" w:eastAsia="Times New Roman" w:hAnsi="Gill Sans MT" w:cs="Segoe UI"/>
          <w:b/>
          <w:bCs/>
          <w:color w:val="4B627A"/>
          <w:kern w:val="0"/>
          <w:sz w:val="22"/>
          <w:szCs w:val="22"/>
          <w:lang w:eastAsia="en-GB"/>
          <w14:ligatures w14:val="none"/>
        </w:rPr>
        <w:t>5</w:t>
      </w:r>
      <w:r w:rsidRPr="003858F8">
        <w:rPr>
          <w:rFonts w:ascii="Gill Sans MT" w:eastAsia="Times New Roman" w:hAnsi="Gill Sans MT" w:cs="Segoe UI"/>
          <w:b/>
          <w:bCs/>
          <w:color w:val="4B627A"/>
          <w:kern w:val="0"/>
          <w:sz w:val="22"/>
          <w:szCs w:val="22"/>
          <w:lang w:eastAsia="en-GB"/>
          <w14:ligatures w14:val="none"/>
        </w:rPr>
        <w:t xml:space="preserve">% vs. </w:t>
      </w:r>
      <w:r w:rsidR="00F67ACD" w:rsidRPr="003858F8">
        <w:rPr>
          <w:rFonts w:ascii="Gill Sans MT" w:eastAsia="Times New Roman" w:hAnsi="Gill Sans MT" w:cs="Segoe UI"/>
          <w:b/>
          <w:bCs/>
          <w:color w:val="4B627A"/>
          <w:kern w:val="0"/>
          <w:sz w:val="22"/>
          <w:szCs w:val="22"/>
          <w:lang w:eastAsia="en-GB"/>
          <w14:ligatures w14:val="none"/>
        </w:rPr>
        <w:t>30</w:t>
      </w:r>
      <w:r w:rsidRPr="003858F8">
        <w:rPr>
          <w:rFonts w:ascii="Gill Sans MT" w:eastAsia="Times New Roman" w:hAnsi="Gill Sans MT" w:cs="Segoe UI"/>
          <w:b/>
          <w:bCs/>
          <w:color w:val="4B627A"/>
          <w:kern w:val="0"/>
          <w:sz w:val="22"/>
          <w:szCs w:val="22"/>
          <w:lang w:eastAsia="en-GB"/>
          <w14:ligatures w14:val="none"/>
        </w:rPr>
        <w:t>.</w:t>
      </w:r>
      <w:r w:rsidR="00F67ACD" w:rsidRPr="003858F8">
        <w:rPr>
          <w:rFonts w:ascii="Gill Sans MT" w:eastAsia="Times New Roman" w:hAnsi="Gill Sans MT" w:cs="Segoe UI"/>
          <w:b/>
          <w:bCs/>
          <w:color w:val="4B627A"/>
          <w:kern w:val="0"/>
          <w:sz w:val="22"/>
          <w:szCs w:val="22"/>
          <w:lang w:eastAsia="en-GB"/>
          <w14:ligatures w14:val="none"/>
        </w:rPr>
        <w:t>3</w:t>
      </w:r>
      <w:r w:rsidRPr="003858F8">
        <w:rPr>
          <w:rFonts w:ascii="Gill Sans MT" w:eastAsia="Times New Roman" w:hAnsi="Gill Sans MT" w:cs="Segoe UI"/>
          <w:b/>
          <w:bCs/>
          <w:color w:val="4B627A"/>
          <w:kern w:val="0"/>
          <w:sz w:val="22"/>
          <w:szCs w:val="22"/>
          <w:lang w:eastAsia="en-GB"/>
          <w14:ligatures w14:val="none"/>
        </w:rPr>
        <w:t>%</w:t>
      </w:r>
      <w:r w:rsidRPr="003858F8">
        <w:rPr>
          <w:rFonts w:ascii="Gill Sans MT" w:eastAsia="Times New Roman" w:hAnsi="Gill Sans MT" w:cs="Segoe UI"/>
          <w:color w:val="4B627A"/>
          <w:kern w:val="0"/>
          <w:sz w:val="22"/>
          <w:szCs w:val="22"/>
          <w:lang w:eastAsia="en-GB"/>
          <w14:ligatures w14:val="none"/>
        </w:rPr>
        <w:t>).</w:t>
      </w:r>
    </w:p>
    <w:p w14:paraId="67E8B638" w14:textId="77777777" w:rsidR="007C7206" w:rsidRDefault="007C7206" w:rsidP="007C7206">
      <w:pPr>
        <w:rPr>
          <w:rFonts w:ascii="Gill Sans MT" w:eastAsia="Times New Roman" w:hAnsi="Gill Sans MT" w:cs="Segoe UI"/>
          <w:color w:val="4B627A"/>
          <w:kern w:val="0"/>
          <w:sz w:val="22"/>
          <w:szCs w:val="22"/>
          <w:lang w:eastAsia="en-GB"/>
          <w14:ligatures w14:val="none"/>
        </w:rPr>
      </w:pPr>
    </w:p>
    <w:p w14:paraId="4867797C" w14:textId="77777777" w:rsidR="007C7206" w:rsidRDefault="007C7206" w:rsidP="007C7206">
      <w:pPr>
        <w:rPr>
          <w:rFonts w:ascii="Gill Sans MT" w:eastAsia="Times New Roman" w:hAnsi="Gill Sans MT" w:cs="Segoe UI"/>
          <w:color w:val="4B627A"/>
          <w:kern w:val="0"/>
          <w:sz w:val="22"/>
          <w:szCs w:val="22"/>
          <w:lang w:eastAsia="en-GB"/>
          <w14:ligatures w14:val="none"/>
        </w:rPr>
      </w:pPr>
    </w:p>
    <w:p w14:paraId="264CB872" w14:textId="77777777" w:rsidR="007C7206" w:rsidRPr="00EC7B83" w:rsidRDefault="007C7206" w:rsidP="007C7206">
      <w:pPr>
        <w:rPr>
          <w:rFonts w:ascii="Gill Sans MT" w:eastAsia="Times New Roman" w:hAnsi="Gill Sans MT" w:cs="Segoe UI"/>
          <w:color w:val="4B627A"/>
          <w:kern w:val="0"/>
          <w:sz w:val="22"/>
          <w:szCs w:val="22"/>
          <w:lang w:eastAsia="en-GB"/>
          <w14:ligatures w14:val="none"/>
        </w:rPr>
      </w:pPr>
    </w:p>
    <w:p w14:paraId="7D107251" w14:textId="77777777" w:rsidR="00CE3C3F" w:rsidRPr="00EC7B83"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EC7B83" w:rsidRDefault="00CE3C3F" w:rsidP="00CE3C3F">
      <w:pPr>
        <w:outlineLvl w:val="3"/>
        <w:rPr>
          <w:rFonts w:ascii="Gill Sans MT" w:eastAsia="Times New Roman" w:hAnsi="Gill Sans MT" w:cs="Segoe UI"/>
          <w:b/>
          <w:bCs/>
          <w:color w:val="4B627A"/>
          <w:kern w:val="0"/>
          <w:sz w:val="22"/>
          <w:szCs w:val="22"/>
          <w:lang w:eastAsia="en-GB"/>
          <w14:ligatures w14:val="none"/>
        </w:rPr>
      </w:pPr>
      <w:r w:rsidRPr="00EC7B83">
        <w:rPr>
          <w:rFonts w:ascii="Gill Sans MT" w:eastAsia="Times New Roman" w:hAnsi="Gill Sans MT" w:cs="Segoe UI"/>
          <w:b/>
          <w:bCs/>
          <w:color w:val="4B627A"/>
          <w:kern w:val="0"/>
          <w:sz w:val="22"/>
          <w:szCs w:val="22"/>
          <w:lang w:eastAsia="en-GB"/>
          <w14:ligatures w14:val="none"/>
        </w:rPr>
        <w:lastRenderedPageBreak/>
        <w:t>Attitudes towards lung cancer</w:t>
      </w:r>
    </w:p>
    <w:p w14:paraId="379AC2B8" w14:textId="26A2EBCF" w:rsidR="00953CF2" w:rsidRPr="00EC7B83" w:rsidRDefault="00E5557C" w:rsidP="006B1347">
      <w:pPr>
        <w:numPr>
          <w:ilvl w:val="0"/>
          <w:numId w:val="14"/>
        </w:numPr>
        <w:rPr>
          <w:rFonts w:ascii="Gill Sans MT" w:eastAsia="Times New Roman" w:hAnsi="Gill Sans MT" w:cs="Segoe UI"/>
          <w:color w:val="4B627A"/>
          <w:kern w:val="0"/>
          <w:sz w:val="22"/>
          <w:szCs w:val="22"/>
          <w:lang w:eastAsia="en-GB"/>
          <w14:ligatures w14:val="none"/>
        </w:rPr>
      </w:pPr>
      <w:r w:rsidRPr="00EC7B83">
        <w:rPr>
          <w:rFonts w:ascii="Gill Sans MT" w:eastAsia="Times New Roman" w:hAnsi="Gill Sans MT" w:cs="Segoe UI"/>
          <w:color w:val="4B627A"/>
          <w:kern w:val="0"/>
          <w:sz w:val="22"/>
          <w:szCs w:val="22"/>
          <w:lang w:eastAsia="en-GB"/>
          <w14:ligatures w14:val="none"/>
        </w:rPr>
        <w:t>More than</w:t>
      </w:r>
      <w:r w:rsidR="00CE3C3F" w:rsidRPr="00EC7B83">
        <w:rPr>
          <w:rFonts w:ascii="Gill Sans MT" w:eastAsia="Times New Roman" w:hAnsi="Gill Sans MT" w:cs="Segoe UI"/>
          <w:color w:val="4B627A"/>
          <w:kern w:val="0"/>
          <w:sz w:val="22"/>
          <w:szCs w:val="22"/>
          <w:lang w:eastAsia="en-GB"/>
          <w14:ligatures w14:val="none"/>
        </w:rPr>
        <w:t xml:space="preserve"> </w:t>
      </w:r>
      <w:r w:rsidR="00CE3C3F" w:rsidRPr="00EC7B83">
        <w:rPr>
          <w:rFonts w:ascii="Gill Sans MT" w:eastAsia="Times New Roman" w:hAnsi="Gill Sans MT" w:cs="Segoe UI"/>
          <w:b/>
          <w:bCs/>
          <w:color w:val="4B627A"/>
          <w:kern w:val="0"/>
          <w:sz w:val="22"/>
          <w:szCs w:val="22"/>
          <w:lang w:eastAsia="en-GB"/>
          <w14:ligatures w14:val="none"/>
        </w:rPr>
        <w:t xml:space="preserve">four in ten </w:t>
      </w:r>
      <w:r w:rsidR="00CE3C3F" w:rsidRPr="008A59A5">
        <w:rPr>
          <w:rFonts w:ascii="Gill Sans MT" w:eastAsia="Times New Roman" w:hAnsi="Gill Sans MT" w:cs="Segoe UI"/>
          <w:color w:val="4B627A"/>
          <w:kern w:val="0"/>
          <w:sz w:val="22"/>
          <w:szCs w:val="22"/>
          <w:lang w:eastAsia="en-GB"/>
          <w14:ligatures w14:val="none"/>
        </w:rPr>
        <w:t>people (</w:t>
      </w:r>
      <w:r w:rsidRPr="008A59A5">
        <w:rPr>
          <w:rFonts w:ascii="Gill Sans MT" w:eastAsia="Times New Roman" w:hAnsi="Gill Sans MT" w:cs="Segoe UI"/>
          <w:b/>
          <w:bCs/>
          <w:color w:val="4B627A"/>
          <w:kern w:val="0"/>
          <w:sz w:val="22"/>
          <w:szCs w:val="22"/>
          <w:lang w:eastAsia="en-GB"/>
          <w14:ligatures w14:val="none"/>
        </w:rPr>
        <w:t>42</w:t>
      </w:r>
      <w:r w:rsidR="00CE3C3F" w:rsidRPr="008A59A5">
        <w:rPr>
          <w:rFonts w:ascii="Gill Sans MT" w:eastAsia="Times New Roman" w:hAnsi="Gill Sans MT" w:cs="Segoe UI"/>
          <w:b/>
          <w:bCs/>
          <w:color w:val="4B627A"/>
          <w:kern w:val="0"/>
          <w:sz w:val="22"/>
          <w:szCs w:val="22"/>
          <w:lang w:eastAsia="en-GB"/>
          <w14:ligatures w14:val="none"/>
        </w:rPr>
        <w:t>%</w:t>
      </w:r>
      <w:r w:rsidR="00CE3C3F" w:rsidRPr="008A59A5">
        <w:rPr>
          <w:rFonts w:ascii="Gill Sans MT" w:eastAsia="Times New Roman" w:hAnsi="Gill Sans MT" w:cs="Segoe UI"/>
          <w:color w:val="4B627A"/>
          <w:kern w:val="0"/>
          <w:sz w:val="22"/>
          <w:szCs w:val="22"/>
          <w:lang w:eastAsia="en-GB"/>
          <w14:ligatures w14:val="none"/>
        </w:rPr>
        <w:t>)</w:t>
      </w:r>
      <w:r w:rsidR="00CE3C3F" w:rsidRPr="00EC7B83">
        <w:rPr>
          <w:rFonts w:ascii="Gill Sans MT" w:eastAsia="Times New Roman" w:hAnsi="Gill Sans MT" w:cs="Segoe UI"/>
          <w:color w:val="4B627A"/>
          <w:kern w:val="0"/>
          <w:sz w:val="22"/>
          <w:szCs w:val="22"/>
          <w:lang w:eastAsia="en-GB"/>
          <w14:ligatures w14:val="none"/>
        </w:rPr>
        <w:t xml:space="preserve"> agreed they had less sympathy for people with lung cancer than other cancers</w:t>
      </w:r>
      <w:r w:rsidR="009C3854" w:rsidRPr="00EC7B83">
        <w:rPr>
          <w:rFonts w:ascii="Gill Sans MT" w:eastAsia="Times New Roman" w:hAnsi="Gill Sans MT" w:cs="Segoe UI"/>
          <w:color w:val="4B627A"/>
          <w:kern w:val="0"/>
          <w:sz w:val="22"/>
          <w:szCs w:val="22"/>
          <w:lang w:eastAsia="en-GB"/>
          <w14:ligatures w14:val="none"/>
        </w:rPr>
        <w:t xml:space="preserve">, </w:t>
      </w:r>
      <w:r w:rsidR="006B1347" w:rsidRPr="00EC7B83">
        <w:rPr>
          <w:rFonts w:ascii="Gill Sans MT" w:eastAsia="Times New Roman" w:hAnsi="Gill Sans MT" w:cs="Segoe UI"/>
          <w:color w:val="4B627A"/>
          <w:kern w:val="0"/>
          <w:sz w:val="22"/>
          <w:szCs w:val="22"/>
          <w:lang w:eastAsia="en-GB"/>
          <w14:ligatures w14:val="none"/>
        </w:rPr>
        <w:t>down slightly</w:t>
      </w:r>
      <w:r w:rsidR="009C3854" w:rsidRPr="00EC7B83">
        <w:rPr>
          <w:rFonts w:ascii="Gill Sans MT" w:eastAsia="Times New Roman" w:hAnsi="Gill Sans MT" w:cs="Segoe UI"/>
          <w:color w:val="4B627A"/>
          <w:kern w:val="0"/>
          <w:sz w:val="22"/>
          <w:szCs w:val="22"/>
          <w:lang w:eastAsia="en-GB"/>
          <w14:ligatures w14:val="none"/>
        </w:rPr>
        <w:t xml:space="preserve"> from </w:t>
      </w:r>
      <w:r w:rsidR="006B1347" w:rsidRPr="003858F8">
        <w:rPr>
          <w:rFonts w:ascii="Gill Sans MT" w:eastAsia="Times New Roman" w:hAnsi="Gill Sans MT" w:cs="Segoe UI"/>
          <w:b/>
          <w:bCs/>
          <w:color w:val="4B627A"/>
          <w:kern w:val="0"/>
          <w:sz w:val="22"/>
          <w:szCs w:val="22"/>
          <w:lang w:eastAsia="en-GB"/>
          <w14:ligatures w14:val="none"/>
        </w:rPr>
        <w:t>43.9</w:t>
      </w:r>
      <w:r w:rsidR="009C3854" w:rsidRPr="003858F8">
        <w:rPr>
          <w:rFonts w:ascii="Gill Sans MT" w:eastAsia="Times New Roman" w:hAnsi="Gill Sans MT" w:cs="Segoe UI"/>
          <w:b/>
          <w:bCs/>
          <w:color w:val="4B627A"/>
          <w:kern w:val="0"/>
          <w:sz w:val="22"/>
          <w:szCs w:val="22"/>
          <w:lang w:eastAsia="en-GB"/>
          <w14:ligatures w14:val="none"/>
        </w:rPr>
        <w:t>%</w:t>
      </w:r>
      <w:r w:rsidR="009C3854" w:rsidRPr="006322A6">
        <w:rPr>
          <w:rFonts w:ascii="Gill Sans MT" w:eastAsia="Times New Roman" w:hAnsi="Gill Sans MT" w:cs="Segoe UI"/>
          <w:color w:val="4B627A"/>
          <w:kern w:val="0"/>
          <w:sz w:val="22"/>
          <w:szCs w:val="22"/>
          <w:lang w:eastAsia="en-GB"/>
          <w14:ligatures w14:val="none"/>
        </w:rPr>
        <w:t xml:space="preserve"> in</w:t>
      </w:r>
      <w:r w:rsidR="009C3854" w:rsidRPr="003858F8">
        <w:rPr>
          <w:rFonts w:ascii="Gill Sans MT" w:eastAsia="Times New Roman" w:hAnsi="Gill Sans MT" w:cs="Segoe UI"/>
          <w:b/>
          <w:bCs/>
          <w:color w:val="4B627A"/>
          <w:kern w:val="0"/>
          <w:sz w:val="22"/>
          <w:szCs w:val="22"/>
          <w:lang w:eastAsia="en-GB"/>
          <w14:ligatures w14:val="none"/>
        </w:rPr>
        <w:t xml:space="preserve"> 2023</w:t>
      </w:r>
      <w:r w:rsidR="009C3854" w:rsidRPr="00EC7B83">
        <w:rPr>
          <w:rFonts w:ascii="Gill Sans MT" w:eastAsia="Times New Roman" w:hAnsi="Gill Sans MT" w:cs="Segoe UI"/>
          <w:color w:val="4B627A"/>
          <w:kern w:val="0"/>
          <w:sz w:val="22"/>
          <w:szCs w:val="22"/>
          <w:lang w:eastAsia="en-GB"/>
          <w14:ligatures w14:val="none"/>
        </w:rPr>
        <w:t>.</w:t>
      </w:r>
      <w:r w:rsidR="00953CF2" w:rsidRPr="00EC7B83">
        <w:rPr>
          <w:rFonts w:ascii="Gill Sans MT" w:eastAsia="Times New Roman" w:hAnsi="Gill Sans MT" w:cs="Segoe UI"/>
          <w:color w:val="4B627A"/>
          <w:kern w:val="0"/>
          <w:sz w:val="22"/>
          <w:szCs w:val="22"/>
          <w:lang w:eastAsia="en-GB"/>
          <w14:ligatures w14:val="none"/>
        </w:rPr>
        <w:t xml:space="preserve"> </w:t>
      </w:r>
      <w:r w:rsidR="00CE6812" w:rsidRPr="00EC7B83">
        <w:rPr>
          <w:rFonts w:ascii="Gill Sans MT" w:eastAsia="Times New Roman" w:hAnsi="Gill Sans MT" w:cs="Segoe UI"/>
          <w:color w:val="4B627A"/>
          <w:kern w:val="0"/>
          <w:sz w:val="22"/>
          <w:szCs w:val="22"/>
          <w:lang w:eastAsia="en-GB"/>
          <w14:ligatures w14:val="none"/>
        </w:rPr>
        <w:t>This is above</w:t>
      </w:r>
      <w:r w:rsidR="009D6DA0" w:rsidRPr="00EC7B83">
        <w:rPr>
          <w:rFonts w:ascii="Gill Sans MT" w:eastAsia="Times New Roman" w:hAnsi="Gill Sans MT" w:cs="Segoe UI"/>
          <w:color w:val="4B627A"/>
          <w:kern w:val="0"/>
          <w:sz w:val="22"/>
          <w:szCs w:val="22"/>
          <w:lang w:eastAsia="en-GB"/>
          <w14:ligatures w14:val="none"/>
        </w:rPr>
        <w:t xml:space="preserve"> the</w:t>
      </w:r>
      <w:r w:rsidR="00CE6812" w:rsidRPr="00EC7B83">
        <w:rPr>
          <w:rFonts w:ascii="Gill Sans MT" w:eastAsia="Times New Roman" w:hAnsi="Gill Sans MT" w:cs="Segoe UI"/>
          <w:color w:val="4B627A"/>
          <w:kern w:val="0"/>
          <w:sz w:val="22"/>
          <w:szCs w:val="22"/>
          <w:lang w:eastAsia="en-GB"/>
          <w14:ligatures w14:val="none"/>
        </w:rPr>
        <w:t xml:space="preserve"> </w:t>
      </w:r>
      <w:r w:rsidR="00953CF2" w:rsidRPr="00EC7B83">
        <w:rPr>
          <w:rFonts w:ascii="Gill Sans MT" w:eastAsia="Times New Roman" w:hAnsi="Gill Sans MT" w:cs="Segoe UI"/>
          <w:b/>
          <w:bCs/>
          <w:color w:val="4B627A"/>
          <w:kern w:val="0"/>
          <w:sz w:val="22"/>
          <w:szCs w:val="22"/>
          <w:lang w:eastAsia="en-GB"/>
          <w14:ligatures w14:val="none"/>
        </w:rPr>
        <w:t xml:space="preserve">global average </w:t>
      </w:r>
      <w:r w:rsidR="00953CF2" w:rsidRPr="00092C8D">
        <w:rPr>
          <w:rFonts w:ascii="Gill Sans MT" w:eastAsia="Times New Roman" w:hAnsi="Gill Sans MT" w:cs="Segoe UI"/>
          <w:color w:val="4B627A"/>
          <w:kern w:val="0"/>
          <w:sz w:val="22"/>
          <w:szCs w:val="22"/>
          <w:lang w:eastAsia="en-GB"/>
          <w14:ligatures w14:val="none"/>
        </w:rPr>
        <w:t>(</w:t>
      </w:r>
      <w:r w:rsidR="00953CF2" w:rsidRPr="00092C8D">
        <w:rPr>
          <w:rFonts w:ascii="Gill Sans MT" w:eastAsia="Times New Roman" w:hAnsi="Gill Sans MT" w:cs="Segoe UI"/>
          <w:b/>
          <w:bCs/>
          <w:color w:val="4B627A"/>
          <w:kern w:val="0"/>
          <w:sz w:val="22"/>
          <w:szCs w:val="22"/>
          <w:lang w:eastAsia="en-GB"/>
          <w14:ligatures w14:val="none"/>
        </w:rPr>
        <w:t>39.2%</w:t>
      </w:r>
      <w:r w:rsidR="00953CF2" w:rsidRPr="00092C8D">
        <w:rPr>
          <w:rFonts w:ascii="Gill Sans MT" w:eastAsia="Times New Roman" w:hAnsi="Gill Sans MT" w:cs="Segoe UI"/>
          <w:color w:val="4B627A"/>
          <w:kern w:val="0"/>
          <w:sz w:val="22"/>
          <w:szCs w:val="22"/>
          <w:lang w:eastAsia="en-GB"/>
          <w14:ligatures w14:val="none"/>
        </w:rPr>
        <w:t>)</w:t>
      </w:r>
      <w:r w:rsidR="009D6DA0" w:rsidRPr="00EC7B83">
        <w:rPr>
          <w:rFonts w:ascii="Gill Sans MT" w:eastAsia="Times New Roman" w:hAnsi="Gill Sans MT" w:cs="Segoe UI"/>
          <w:b/>
          <w:bCs/>
          <w:color w:val="4B627A"/>
          <w:kern w:val="0"/>
          <w:sz w:val="22"/>
          <w:szCs w:val="22"/>
          <w:lang w:eastAsia="en-GB"/>
          <w14:ligatures w14:val="none"/>
        </w:rPr>
        <w:t xml:space="preserve"> </w:t>
      </w:r>
      <w:r w:rsidR="009D6DA0" w:rsidRPr="00EC7B83">
        <w:rPr>
          <w:rFonts w:ascii="Gill Sans MT" w:eastAsia="Times New Roman" w:hAnsi="Gill Sans MT" w:cs="Segoe UI"/>
          <w:color w:val="4B627A"/>
          <w:kern w:val="0"/>
          <w:sz w:val="22"/>
          <w:szCs w:val="22"/>
          <w:lang w:eastAsia="en-GB"/>
          <w14:ligatures w14:val="none"/>
        </w:rPr>
        <w:t xml:space="preserve">and </w:t>
      </w:r>
      <w:r w:rsidR="00953CF2" w:rsidRPr="00EC7B83">
        <w:rPr>
          <w:rFonts w:ascii="Gill Sans MT" w:eastAsia="Times New Roman" w:hAnsi="Gill Sans MT" w:cs="Segoe UI"/>
          <w:color w:val="4B627A"/>
          <w:kern w:val="0"/>
          <w:sz w:val="22"/>
          <w:szCs w:val="22"/>
          <w:lang w:eastAsia="en-GB"/>
          <w14:ligatures w14:val="none"/>
        </w:rPr>
        <w:t xml:space="preserve">suggests stigma surrounding lung cancer remains a challenge in </w:t>
      </w:r>
      <w:r w:rsidR="00F14874" w:rsidRPr="00EC7B83">
        <w:rPr>
          <w:rFonts w:ascii="Gill Sans MT" w:hAnsi="Gill Sans MT"/>
          <w:color w:val="4B627A"/>
          <w:sz w:val="22"/>
          <w:szCs w:val="22"/>
        </w:rPr>
        <w:t>Peru</w:t>
      </w:r>
      <w:r w:rsidR="00953CF2" w:rsidRPr="00EC7B83">
        <w:rPr>
          <w:rFonts w:ascii="Gill Sans MT" w:eastAsia="Times New Roman" w:hAnsi="Gill Sans MT" w:cs="Segoe UI"/>
          <w:color w:val="4B627A"/>
          <w:kern w:val="0"/>
          <w:sz w:val="22"/>
          <w:szCs w:val="22"/>
          <w:lang w:eastAsia="en-GB"/>
          <w14:ligatures w14:val="none"/>
        </w:rPr>
        <w:t>.</w:t>
      </w:r>
    </w:p>
    <w:p w14:paraId="4EE72C9B" w14:textId="65C68124" w:rsidR="00D33035" w:rsidRPr="00EC7B83" w:rsidRDefault="00CE3C3F" w:rsidP="00D33035">
      <w:pPr>
        <w:numPr>
          <w:ilvl w:val="0"/>
          <w:numId w:val="14"/>
        </w:numPr>
        <w:rPr>
          <w:rFonts w:ascii="Gill Sans MT" w:eastAsia="Times New Roman" w:hAnsi="Gill Sans MT" w:cs="Segoe UI"/>
          <w:color w:val="4B627A"/>
          <w:kern w:val="0"/>
          <w:sz w:val="22"/>
          <w:szCs w:val="22"/>
          <w:lang w:eastAsia="en-GB"/>
          <w14:ligatures w14:val="none"/>
        </w:rPr>
      </w:pPr>
      <w:r w:rsidRPr="00EC7B83">
        <w:rPr>
          <w:rFonts w:ascii="Gill Sans MT" w:eastAsia="Times New Roman" w:hAnsi="Gill Sans MT" w:cs="Segoe UI"/>
          <w:color w:val="4B627A"/>
          <w:kern w:val="0"/>
          <w:sz w:val="22"/>
          <w:szCs w:val="22"/>
          <w:lang w:eastAsia="en-GB"/>
          <w14:ligatures w14:val="none"/>
        </w:rPr>
        <w:t xml:space="preserve">Men were more likely than women to hold this view </w:t>
      </w:r>
      <w:r w:rsidRPr="00092C8D">
        <w:rPr>
          <w:rFonts w:ascii="Gill Sans MT" w:eastAsia="Times New Roman" w:hAnsi="Gill Sans MT" w:cs="Segoe UI"/>
          <w:color w:val="4B627A"/>
          <w:kern w:val="0"/>
          <w:sz w:val="22"/>
          <w:szCs w:val="22"/>
          <w:lang w:eastAsia="en-GB"/>
          <w14:ligatures w14:val="none"/>
        </w:rPr>
        <w:t>(</w:t>
      </w:r>
      <w:r w:rsidRPr="00092C8D">
        <w:rPr>
          <w:rFonts w:ascii="Gill Sans MT" w:eastAsia="Times New Roman" w:hAnsi="Gill Sans MT" w:cs="Segoe UI"/>
          <w:b/>
          <w:bCs/>
          <w:color w:val="4B627A"/>
          <w:kern w:val="0"/>
          <w:sz w:val="22"/>
          <w:szCs w:val="22"/>
          <w:lang w:eastAsia="en-GB"/>
          <w14:ligatures w14:val="none"/>
        </w:rPr>
        <w:t>4</w:t>
      </w:r>
      <w:r w:rsidR="005048F7" w:rsidRPr="00092C8D">
        <w:rPr>
          <w:rFonts w:ascii="Gill Sans MT" w:eastAsia="Times New Roman" w:hAnsi="Gill Sans MT" w:cs="Segoe UI"/>
          <w:b/>
          <w:bCs/>
          <w:color w:val="4B627A"/>
          <w:kern w:val="0"/>
          <w:sz w:val="22"/>
          <w:szCs w:val="22"/>
          <w:lang w:eastAsia="en-GB"/>
          <w14:ligatures w14:val="none"/>
        </w:rPr>
        <w:t>9</w:t>
      </w:r>
      <w:r w:rsidRPr="00092C8D">
        <w:rPr>
          <w:rFonts w:ascii="Gill Sans MT" w:eastAsia="Times New Roman" w:hAnsi="Gill Sans MT" w:cs="Segoe UI"/>
          <w:b/>
          <w:bCs/>
          <w:color w:val="4B627A"/>
          <w:kern w:val="0"/>
          <w:sz w:val="22"/>
          <w:szCs w:val="22"/>
          <w:lang w:eastAsia="en-GB"/>
          <w14:ligatures w14:val="none"/>
        </w:rPr>
        <w:t>% vs. 3</w:t>
      </w:r>
      <w:r w:rsidR="005048F7" w:rsidRPr="00092C8D">
        <w:rPr>
          <w:rFonts w:ascii="Gill Sans MT" w:eastAsia="Times New Roman" w:hAnsi="Gill Sans MT" w:cs="Segoe UI"/>
          <w:b/>
          <w:bCs/>
          <w:color w:val="4B627A"/>
          <w:kern w:val="0"/>
          <w:sz w:val="22"/>
          <w:szCs w:val="22"/>
          <w:lang w:eastAsia="en-GB"/>
          <w14:ligatures w14:val="none"/>
        </w:rPr>
        <w:t>5</w:t>
      </w:r>
      <w:r w:rsidRPr="00092C8D">
        <w:rPr>
          <w:rFonts w:ascii="Gill Sans MT" w:eastAsia="Times New Roman" w:hAnsi="Gill Sans MT" w:cs="Segoe UI"/>
          <w:b/>
          <w:bCs/>
          <w:color w:val="4B627A"/>
          <w:kern w:val="0"/>
          <w:sz w:val="22"/>
          <w:szCs w:val="22"/>
          <w:lang w:eastAsia="en-GB"/>
          <w14:ligatures w14:val="none"/>
        </w:rPr>
        <w:t>.</w:t>
      </w:r>
      <w:r w:rsidR="005048F7" w:rsidRPr="00092C8D">
        <w:rPr>
          <w:rFonts w:ascii="Gill Sans MT" w:eastAsia="Times New Roman" w:hAnsi="Gill Sans MT" w:cs="Segoe UI"/>
          <w:b/>
          <w:bCs/>
          <w:color w:val="4B627A"/>
          <w:kern w:val="0"/>
          <w:sz w:val="22"/>
          <w:szCs w:val="22"/>
          <w:lang w:eastAsia="en-GB"/>
          <w14:ligatures w14:val="none"/>
        </w:rPr>
        <w:t>9</w:t>
      </w:r>
      <w:r w:rsidRPr="00092C8D">
        <w:rPr>
          <w:rFonts w:ascii="Gill Sans MT" w:eastAsia="Times New Roman" w:hAnsi="Gill Sans MT" w:cs="Segoe UI"/>
          <w:b/>
          <w:bCs/>
          <w:color w:val="4B627A"/>
          <w:kern w:val="0"/>
          <w:sz w:val="22"/>
          <w:szCs w:val="22"/>
          <w:lang w:eastAsia="en-GB"/>
          <w14:ligatures w14:val="none"/>
        </w:rPr>
        <w:t>%</w:t>
      </w:r>
      <w:r w:rsidRPr="00092C8D">
        <w:rPr>
          <w:rFonts w:ascii="Gill Sans MT" w:eastAsia="Times New Roman" w:hAnsi="Gill Sans MT" w:cs="Segoe UI"/>
          <w:color w:val="4B627A"/>
          <w:kern w:val="0"/>
          <w:sz w:val="22"/>
          <w:szCs w:val="22"/>
          <w:lang w:eastAsia="en-GB"/>
          <w14:ligatures w14:val="none"/>
        </w:rPr>
        <w:t>).</w:t>
      </w:r>
    </w:p>
    <w:p w14:paraId="346E3F04" w14:textId="3990A5D5" w:rsidR="009A2FE9" w:rsidRPr="00EC7B83" w:rsidRDefault="009A2FE9" w:rsidP="00D33035">
      <w:pPr>
        <w:numPr>
          <w:ilvl w:val="0"/>
          <w:numId w:val="14"/>
        </w:numPr>
        <w:rPr>
          <w:rFonts w:ascii="Gill Sans MT" w:eastAsia="Times New Roman" w:hAnsi="Gill Sans MT" w:cs="Segoe UI"/>
          <w:color w:val="4B627A"/>
          <w:kern w:val="0"/>
          <w:sz w:val="22"/>
          <w:szCs w:val="22"/>
          <w:lang w:eastAsia="en-GB"/>
          <w14:ligatures w14:val="none"/>
        </w:rPr>
      </w:pPr>
      <w:r w:rsidRPr="00EC7B83">
        <w:rPr>
          <w:rFonts w:ascii="Gill Sans MT" w:eastAsia="Times New Roman" w:hAnsi="Gill Sans MT" w:cs="Segoe UI"/>
          <w:color w:val="4B627A"/>
          <w:kern w:val="0"/>
          <w:sz w:val="22"/>
          <w:szCs w:val="22"/>
          <w:lang w:eastAsia="en-GB"/>
          <w14:ligatures w14:val="none"/>
        </w:rPr>
        <w:t xml:space="preserve">People </w:t>
      </w:r>
      <w:r w:rsidRPr="00EC7B83">
        <w:rPr>
          <w:rFonts w:ascii="Gill Sans MT" w:eastAsia="Times New Roman" w:hAnsi="Gill Sans MT" w:cs="Segoe UI"/>
          <w:b/>
          <w:bCs/>
          <w:color w:val="4B627A"/>
          <w:kern w:val="0"/>
          <w:sz w:val="22"/>
          <w:szCs w:val="22"/>
          <w:lang w:eastAsia="en-GB"/>
          <w14:ligatures w14:val="none"/>
        </w:rPr>
        <w:t>aged</w:t>
      </w:r>
      <w:r w:rsidRPr="00EC7B83">
        <w:rPr>
          <w:rFonts w:ascii="Gill Sans MT" w:eastAsia="Times New Roman" w:hAnsi="Gill Sans MT" w:cs="Segoe UI"/>
          <w:color w:val="4B627A"/>
          <w:kern w:val="0"/>
          <w:sz w:val="22"/>
          <w:szCs w:val="22"/>
          <w:lang w:eastAsia="en-GB"/>
          <w14:ligatures w14:val="none"/>
        </w:rPr>
        <w:t xml:space="preserve"> </w:t>
      </w:r>
      <w:r w:rsidRPr="00EC7B83">
        <w:rPr>
          <w:rFonts w:ascii="Gill Sans MT" w:eastAsia="Times New Roman" w:hAnsi="Gill Sans MT" w:cs="Segoe UI"/>
          <w:b/>
          <w:bCs/>
          <w:color w:val="4B627A"/>
          <w:kern w:val="0"/>
          <w:sz w:val="22"/>
          <w:szCs w:val="22"/>
          <w:lang w:eastAsia="en-GB"/>
          <w14:ligatures w14:val="none"/>
        </w:rPr>
        <w:t>55 and over</w:t>
      </w:r>
      <w:r w:rsidRPr="00EC7B83">
        <w:rPr>
          <w:rFonts w:ascii="Gill Sans MT" w:eastAsia="Times New Roman" w:hAnsi="Gill Sans MT" w:cs="Segoe UI"/>
          <w:color w:val="4B627A"/>
          <w:kern w:val="0"/>
          <w:sz w:val="22"/>
          <w:szCs w:val="22"/>
          <w:lang w:eastAsia="en-GB"/>
          <w14:ligatures w14:val="none"/>
        </w:rPr>
        <w:t xml:space="preserve"> were least likely to agree with the statement </w:t>
      </w:r>
      <w:r w:rsidRPr="00092C8D">
        <w:rPr>
          <w:rFonts w:ascii="Gill Sans MT" w:eastAsia="Times New Roman" w:hAnsi="Gill Sans MT" w:cs="Segoe UI"/>
          <w:color w:val="4B627A"/>
          <w:kern w:val="0"/>
          <w:sz w:val="22"/>
          <w:szCs w:val="22"/>
          <w:lang w:eastAsia="en-GB"/>
          <w14:ligatures w14:val="none"/>
        </w:rPr>
        <w:t>(</w:t>
      </w:r>
      <w:r w:rsidR="00323D03" w:rsidRPr="00092C8D">
        <w:rPr>
          <w:rFonts w:ascii="Gill Sans MT" w:eastAsia="Times New Roman" w:hAnsi="Gill Sans MT" w:cs="Segoe UI"/>
          <w:b/>
          <w:bCs/>
          <w:color w:val="4B627A"/>
          <w:kern w:val="0"/>
          <w:sz w:val="22"/>
          <w:szCs w:val="22"/>
          <w:lang w:eastAsia="en-GB"/>
          <w14:ligatures w14:val="none"/>
        </w:rPr>
        <w:t>29</w:t>
      </w:r>
      <w:r w:rsidRPr="00092C8D">
        <w:rPr>
          <w:rFonts w:ascii="Gill Sans MT" w:eastAsia="Times New Roman" w:hAnsi="Gill Sans MT" w:cs="Segoe UI"/>
          <w:b/>
          <w:bCs/>
          <w:color w:val="4B627A"/>
          <w:kern w:val="0"/>
          <w:sz w:val="22"/>
          <w:szCs w:val="22"/>
          <w:lang w:eastAsia="en-GB"/>
          <w14:ligatures w14:val="none"/>
        </w:rPr>
        <w:t>.</w:t>
      </w:r>
      <w:r w:rsidR="00323D03" w:rsidRPr="00092C8D">
        <w:rPr>
          <w:rFonts w:ascii="Gill Sans MT" w:eastAsia="Times New Roman" w:hAnsi="Gill Sans MT" w:cs="Segoe UI"/>
          <w:b/>
          <w:bCs/>
          <w:color w:val="4B627A"/>
          <w:kern w:val="0"/>
          <w:sz w:val="22"/>
          <w:szCs w:val="22"/>
          <w:lang w:eastAsia="en-GB"/>
          <w14:ligatures w14:val="none"/>
        </w:rPr>
        <w:t>8</w:t>
      </w:r>
      <w:r w:rsidRPr="00092C8D">
        <w:rPr>
          <w:rFonts w:ascii="Gill Sans MT" w:eastAsia="Times New Roman" w:hAnsi="Gill Sans MT" w:cs="Segoe UI"/>
          <w:b/>
          <w:bCs/>
          <w:color w:val="4B627A"/>
          <w:kern w:val="0"/>
          <w:sz w:val="22"/>
          <w:szCs w:val="22"/>
          <w:lang w:eastAsia="en-GB"/>
          <w14:ligatures w14:val="none"/>
        </w:rPr>
        <w:t>%</w:t>
      </w:r>
      <w:r w:rsidRPr="00092C8D">
        <w:rPr>
          <w:rFonts w:ascii="Gill Sans MT" w:eastAsia="Times New Roman" w:hAnsi="Gill Sans MT" w:cs="Segoe UI"/>
          <w:color w:val="4B627A"/>
          <w:kern w:val="0"/>
          <w:sz w:val="22"/>
          <w:szCs w:val="22"/>
          <w:lang w:eastAsia="en-GB"/>
          <w14:ligatures w14:val="none"/>
        </w:rPr>
        <w:t>),</w:t>
      </w:r>
      <w:r w:rsidRPr="00EC7B83">
        <w:rPr>
          <w:rFonts w:ascii="Gill Sans MT" w:eastAsia="Times New Roman" w:hAnsi="Gill Sans MT" w:cs="Segoe UI"/>
          <w:color w:val="4B627A"/>
          <w:kern w:val="0"/>
          <w:sz w:val="22"/>
          <w:szCs w:val="22"/>
          <w:lang w:eastAsia="en-GB"/>
          <w14:ligatures w14:val="none"/>
        </w:rPr>
        <w:t xml:space="preserve"> compared with </w:t>
      </w:r>
      <w:r w:rsidR="00B0359E" w:rsidRPr="00EC7B83">
        <w:rPr>
          <w:rFonts w:ascii="Gill Sans MT" w:eastAsia="Times New Roman" w:hAnsi="Gill Sans MT" w:cs="Segoe UI"/>
          <w:b/>
          <w:bCs/>
          <w:color w:val="4B627A"/>
          <w:kern w:val="0"/>
          <w:sz w:val="22"/>
          <w:szCs w:val="22"/>
          <w:lang w:eastAsia="en-GB"/>
          <w14:ligatures w14:val="none"/>
        </w:rPr>
        <w:t>44</w:t>
      </w:r>
      <w:r w:rsidRPr="00EC7B83">
        <w:rPr>
          <w:rFonts w:ascii="Gill Sans MT" w:eastAsia="Times New Roman" w:hAnsi="Gill Sans MT" w:cs="Segoe UI"/>
          <w:b/>
          <w:bCs/>
          <w:color w:val="4B627A"/>
          <w:kern w:val="0"/>
          <w:sz w:val="22"/>
          <w:szCs w:val="22"/>
          <w:lang w:eastAsia="en-GB"/>
          <w14:ligatures w14:val="none"/>
        </w:rPr>
        <w:t>.</w:t>
      </w:r>
      <w:r w:rsidR="00B0359E" w:rsidRPr="00EC7B83">
        <w:rPr>
          <w:rFonts w:ascii="Gill Sans MT" w:eastAsia="Times New Roman" w:hAnsi="Gill Sans MT" w:cs="Segoe UI"/>
          <w:b/>
          <w:bCs/>
          <w:color w:val="4B627A"/>
          <w:kern w:val="0"/>
          <w:sz w:val="22"/>
          <w:szCs w:val="22"/>
          <w:lang w:eastAsia="en-GB"/>
          <w14:ligatures w14:val="none"/>
        </w:rPr>
        <w:t>6</w:t>
      </w:r>
      <w:r w:rsidRPr="00EC7B83">
        <w:rPr>
          <w:rFonts w:ascii="Gill Sans MT" w:eastAsia="Times New Roman" w:hAnsi="Gill Sans MT" w:cs="Segoe UI"/>
          <w:b/>
          <w:bCs/>
          <w:color w:val="4B627A"/>
          <w:kern w:val="0"/>
          <w:sz w:val="22"/>
          <w:szCs w:val="22"/>
          <w:lang w:eastAsia="en-GB"/>
          <w14:ligatures w14:val="none"/>
        </w:rPr>
        <w:t>%</w:t>
      </w:r>
      <w:r w:rsidRPr="00EC7B83">
        <w:rPr>
          <w:rFonts w:ascii="Gill Sans MT" w:eastAsia="Times New Roman" w:hAnsi="Gill Sans MT" w:cs="Segoe UI"/>
          <w:color w:val="4B627A"/>
          <w:kern w:val="0"/>
          <w:sz w:val="22"/>
          <w:szCs w:val="22"/>
          <w:lang w:eastAsia="en-GB"/>
          <w14:ligatures w14:val="none"/>
        </w:rPr>
        <w:t xml:space="preserve"> of those </w:t>
      </w:r>
      <w:r w:rsidRPr="00EC7B83">
        <w:rPr>
          <w:rFonts w:ascii="Gill Sans MT" w:eastAsia="Times New Roman" w:hAnsi="Gill Sans MT" w:cs="Segoe UI"/>
          <w:b/>
          <w:bCs/>
          <w:color w:val="4B627A"/>
          <w:kern w:val="0"/>
          <w:sz w:val="22"/>
          <w:szCs w:val="22"/>
          <w:lang w:eastAsia="en-GB"/>
          <w14:ligatures w14:val="none"/>
        </w:rPr>
        <w:t xml:space="preserve">aged </w:t>
      </w:r>
      <w:r w:rsidR="00B0359E" w:rsidRPr="00EC7B83">
        <w:rPr>
          <w:rFonts w:ascii="Gill Sans MT" w:eastAsia="Times New Roman" w:hAnsi="Gill Sans MT" w:cs="Segoe UI"/>
          <w:b/>
          <w:bCs/>
          <w:color w:val="4B627A"/>
          <w:kern w:val="0"/>
          <w:sz w:val="22"/>
          <w:szCs w:val="22"/>
          <w:lang w:eastAsia="en-GB"/>
          <w14:ligatures w14:val="none"/>
        </w:rPr>
        <w:t>2</w:t>
      </w:r>
      <w:r w:rsidRPr="00EC7B83">
        <w:rPr>
          <w:rFonts w:ascii="Gill Sans MT" w:eastAsia="Times New Roman" w:hAnsi="Gill Sans MT" w:cs="Segoe UI"/>
          <w:b/>
          <w:bCs/>
          <w:color w:val="4B627A"/>
          <w:kern w:val="0"/>
          <w:sz w:val="22"/>
          <w:szCs w:val="22"/>
          <w:lang w:eastAsia="en-GB"/>
          <w14:ligatures w14:val="none"/>
        </w:rPr>
        <w:t>5-</w:t>
      </w:r>
      <w:r w:rsidR="00B0359E" w:rsidRPr="00EC7B83">
        <w:rPr>
          <w:rFonts w:ascii="Gill Sans MT" w:eastAsia="Times New Roman" w:hAnsi="Gill Sans MT" w:cs="Segoe UI"/>
          <w:b/>
          <w:bCs/>
          <w:color w:val="4B627A"/>
          <w:kern w:val="0"/>
          <w:sz w:val="22"/>
          <w:szCs w:val="22"/>
          <w:lang w:eastAsia="en-GB"/>
          <w14:ligatures w14:val="none"/>
        </w:rPr>
        <w:t>3</w:t>
      </w:r>
      <w:r w:rsidRPr="00EC7B83">
        <w:rPr>
          <w:rFonts w:ascii="Gill Sans MT" w:eastAsia="Times New Roman" w:hAnsi="Gill Sans MT" w:cs="Segoe UI"/>
          <w:b/>
          <w:bCs/>
          <w:color w:val="4B627A"/>
          <w:kern w:val="0"/>
          <w:sz w:val="22"/>
          <w:szCs w:val="22"/>
          <w:lang w:eastAsia="en-GB"/>
          <w14:ligatures w14:val="none"/>
        </w:rPr>
        <w:t>4</w:t>
      </w:r>
      <w:r w:rsidRPr="00EC7B83">
        <w:rPr>
          <w:rFonts w:ascii="Gill Sans MT" w:eastAsia="Times New Roman" w:hAnsi="Gill Sans MT" w:cs="Segoe UI"/>
          <w:color w:val="4B627A"/>
          <w:kern w:val="0"/>
          <w:sz w:val="22"/>
          <w:szCs w:val="22"/>
          <w:lang w:eastAsia="en-GB"/>
          <w14:ligatures w14:val="none"/>
        </w:rPr>
        <w:t>.</w:t>
      </w:r>
    </w:p>
    <w:p w14:paraId="2DC66D55" w14:textId="2AD38263" w:rsidR="005C3606" w:rsidRPr="00EC7B83" w:rsidRDefault="005C3606" w:rsidP="005C3606">
      <w:pPr>
        <w:numPr>
          <w:ilvl w:val="0"/>
          <w:numId w:val="14"/>
        </w:numPr>
        <w:rPr>
          <w:rFonts w:ascii="Gill Sans MT" w:eastAsia="Times New Roman" w:hAnsi="Gill Sans MT" w:cs="Segoe UI"/>
          <w:color w:val="4B627A"/>
          <w:kern w:val="0"/>
          <w:sz w:val="22"/>
          <w:szCs w:val="22"/>
          <w:lang w:eastAsia="en-GB"/>
          <w14:ligatures w14:val="none"/>
        </w:rPr>
      </w:pPr>
      <w:r w:rsidRPr="00EC7B83">
        <w:rPr>
          <w:rFonts w:ascii="Gill Sans MT" w:eastAsia="Times New Roman" w:hAnsi="Gill Sans MT" w:cs="Segoe UI"/>
          <w:color w:val="4B627A"/>
          <w:kern w:val="0"/>
          <w:sz w:val="22"/>
          <w:szCs w:val="22"/>
          <w:lang w:eastAsia="en-GB"/>
          <w14:ligatures w14:val="none"/>
        </w:rPr>
        <w:t xml:space="preserve">People who currently smoke or have smoked in the past were slightly </w:t>
      </w:r>
      <w:r w:rsidR="000D553F" w:rsidRPr="00EC7B83">
        <w:rPr>
          <w:rFonts w:ascii="Gill Sans MT" w:eastAsia="Times New Roman" w:hAnsi="Gill Sans MT" w:cs="Segoe UI"/>
          <w:color w:val="4B627A"/>
          <w:kern w:val="0"/>
          <w:sz w:val="22"/>
          <w:szCs w:val="22"/>
          <w:lang w:eastAsia="en-GB"/>
          <w14:ligatures w14:val="none"/>
        </w:rPr>
        <w:t>less</w:t>
      </w:r>
      <w:r w:rsidRPr="00EC7B83">
        <w:rPr>
          <w:rFonts w:ascii="Gill Sans MT" w:eastAsia="Times New Roman" w:hAnsi="Gill Sans MT" w:cs="Segoe UI"/>
          <w:color w:val="4B627A"/>
          <w:kern w:val="0"/>
          <w:sz w:val="22"/>
          <w:szCs w:val="22"/>
          <w:lang w:eastAsia="en-GB"/>
          <w14:ligatures w14:val="none"/>
        </w:rPr>
        <w:t xml:space="preserve"> sympathetic than people who have never smoked (</w:t>
      </w:r>
      <w:r w:rsidR="00493162" w:rsidRPr="00EC7B83">
        <w:rPr>
          <w:rFonts w:ascii="Gill Sans MT" w:eastAsia="Times New Roman" w:hAnsi="Gill Sans MT" w:cs="Segoe UI"/>
          <w:b/>
          <w:bCs/>
          <w:color w:val="4B627A"/>
          <w:kern w:val="0"/>
          <w:sz w:val="22"/>
          <w:szCs w:val="22"/>
          <w:lang w:eastAsia="en-GB"/>
          <w14:ligatures w14:val="none"/>
        </w:rPr>
        <w:t>43</w:t>
      </w:r>
      <w:r w:rsidRPr="00EC7B83">
        <w:rPr>
          <w:rFonts w:ascii="Gill Sans MT" w:eastAsia="Times New Roman" w:hAnsi="Gill Sans MT" w:cs="Segoe UI"/>
          <w:b/>
          <w:bCs/>
          <w:color w:val="4B627A"/>
          <w:kern w:val="0"/>
          <w:sz w:val="22"/>
          <w:szCs w:val="22"/>
          <w:lang w:eastAsia="en-GB"/>
          <w14:ligatures w14:val="none"/>
        </w:rPr>
        <w:t>.</w:t>
      </w:r>
      <w:r w:rsidR="00493162" w:rsidRPr="00EC7B83">
        <w:rPr>
          <w:rFonts w:ascii="Gill Sans MT" w:eastAsia="Times New Roman" w:hAnsi="Gill Sans MT" w:cs="Segoe UI"/>
          <w:b/>
          <w:bCs/>
          <w:color w:val="4B627A"/>
          <w:kern w:val="0"/>
          <w:sz w:val="22"/>
          <w:szCs w:val="22"/>
          <w:lang w:eastAsia="en-GB"/>
          <w14:ligatures w14:val="none"/>
        </w:rPr>
        <w:t>6</w:t>
      </w:r>
      <w:r w:rsidRPr="00EC7B83">
        <w:rPr>
          <w:rFonts w:ascii="Gill Sans MT" w:eastAsia="Times New Roman" w:hAnsi="Gill Sans MT" w:cs="Segoe UI"/>
          <w:b/>
          <w:bCs/>
          <w:color w:val="4B627A"/>
          <w:kern w:val="0"/>
          <w:sz w:val="22"/>
          <w:szCs w:val="22"/>
          <w:lang w:eastAsia="en-GB"/>
          <w14:ligatures w14:val="none"/>
        </w:rPr>
        <w:t xml:space="preserve">% vs. </w:t>
      </w:r>
      <w:r w:rsidR="00493162" w:rsidRPr="00EC7B83">
        <w:rPr>
          <w:rFonts w:ascii="Gill Sans MT" w:eastAsia="Times New Roman" w:hAnsi="Gill Sans MT" w:cs="Segoe UI"/>
          <w:b/>
          <w:bCs/>
          <w:color w:val="4B627A"/>
          <w:kern w:val="0"/>
          <w:sz w:val="22"/>
          <w:szCs w:val="22"/>
          <w:lang w:eastAsia="en-GB"/>
          <w14:ligatures w14:val="none"/>
        </w:rPr>
        <w:t>40</w:t>
      </w:r>
      <w:r w:rsidRPr="00EC7B83">
        <w:rPr>
          <w:rFonts w:ascii="Gill Sans MT" w:eastAsia="Times New Roman" w:hAnsi="Gill Sans MT" w:cs="Segoe UI"/>
          <w:b/>
          <w:bCs/>
          <w:color w:val="4B627A"/>
          <w:kern w:val="0"/>
          <w:sz w:val="22"/>
          <w:szCs w:val="22"/>
          <w:lang w:eastAsia="en-GB"/>
          <w14:ligatures w14:val="none"/>
        </w:rPr>
        <w:t>%</w:t>
      </w:r>
      <w:r w:rsidRPr="00EC7B83">
        <w:rPr>
          <w:rFonts w:ascii="Gill Sans MT" w:eastAsia="Times New Roman" w:hAnsi="Gill Sans MT" w:cs="Segoe UI"/>
          <w:color w:val="4B627A"/>
          <w:kern w:val="0"/>
          <w:sz w:val="22"/>
          <w:szCs w:val="22"/>
          <w:lang w:eastAsia="en-GB"/>
          <w14:ligatures w14:val="none"/>
        </w:rPr>
        <w:t xml:space="preserve"> agreeing they had less sympathy).</w:t>
      </w:r>
    </w:p>
    <w:p w14:paraId="1E702877" w14:textId="77777777" w:rsidR="00CE3C3F" w:rsidRPr="00EC7B83"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EC7B83" w:rsidRDefault="00CE3C3F" w:rsidP="00CE3C3F">
      <w:pPr>
        <w:outlineLvl w:val="3"/>
        <w:rPr>
          <w:rFonts w:ascii="Gill Sans MT" w:eastAsia="Times New Roman" w:hAnsi="Gill Sans MT" w:cs="Segoe UI"/>
          <w:b/>
          <w:bCs/>
          <w:color w:val="4B627A"/>
          <w:kern w:val="0"/>
          <w:sz w:val="22"/>
          <w:szCs w:val="22"/>
          <w:lang w:eastAsia="en-GB"/>
          <w14:ligatures w14:val="none"/>
        </w:rPr>
      </w:pPr>
      <w:r w:rsidRPr="00EC7B83">
        <w:rPr>
          <w:rFonts w:ascii="Gill Sans MT" w:eastAsia="Times New Roman" w:hAnsi="Gill Sans MT" w:cs="Segoe UI"/>
          <w:b/>
          <w:bCs/>
          <w:color w:val="4B627A"/>
          <w:kern w:val="0"/>
          <w:sz w:val="22"/>
          <w:szCs w:val="22"/>
          <w:lang w:eastAsia="en-GB"/>
          <w14:ligatures w14:val="none"/>
        </w:rPr>
        <w:t>Views on lung cancer screening</w:t>
      </w:r>
    </w:p>
    <w:p w14:paraId="61979FCB" w14:textId="7A0BCDA1" w:rsidR="0062466B" w:rsidRPr="00EC7B83" w:rsidRDefault="00CE3C3F" w:rsidP="0062466B">
      <w:pPr>
        <w:numPr>
          <w:ilvl w:val="0"/>
          <w:numId w:val="15"/>
        </w:numPr>
        <w:rPr>
          <w:rFonts w:ascii="Gill Sans MT" w:eastAsia="Times New Roman" w:hAnsi="Gill Sans MT" w:cs="Segoe UI"/>
          <w:color w:val="4B627A"/>
          <w:kern w:val="0"/>
          <w:sz w:val="22"/>
          <w:szCs w:val="22"/>
          <w:lang w:eastAsia="en-GB"/>
          <w14:ligatures w14:val="none"/>
        </w:rPr>
      </w:pPr>
      <w:r w:rsidRPr="00EC7B83">
        <w:rPr>
          <w:rFonts w:ascii="Gill Sans MT" w:eastAsia="Times New Roman" w:hAnsi="Gill Sans MT" w:cs="Segoe UI"/>
          <w:color w:val="4B627A"/>
          <w:kern w:val="0"/>
          <w:sz w:val="22"/>
          <w:szCs w:val="22"/>
          <w:lang w:eastAsia="en-GB"/>
          <w14:ligatures w14:val="none"/>
        </w:rPr>
        <w:t xml:space="preserve">More than </w:t>
      </w:r>
      <w:r w:rsidR="00493162" w:rsidRPr="003B271A">
        <w:rPr>
          <w:rFonts w:ascii="Gill Sans MT" w:eastAsia="Times New Roman" w:hAnsi="Gill Sans MT" w:cs="Segoe UI"/>
          <w:b/>
          <w:bCs/>
          <w:color w:val="4B627A"/>
          <w:kern w:val="0"/>
          <w:sz w:val="22"/>
          <w:szCs w:val="22"/>
          <w:lang w:eastAsia="en-GB"/>
          <w14:ligatures w14:val="none"/>
        </w:rPr>
        <w:t>nine</w:t>
      </w:r>
      <w:r w:rsidRPr="003B271A">
        <w:rPr>
          <w:rFonts w:ascii="Gill Sans MT" w:eastAsia="Times New Roman" w:hAnsi="Gill Sans MT" w:cs="Segoe UI"/>
          <w:b/>
          <w:bCs/>
          <w:color w:val="4B627A"/>
          <w:kern w:val="0"/>
          <w:sz w:val="22"/>
          <w:szCs w:val="22"/>
          <w:lang w:eastAsia="en-GB"/>
          <w14:ligatures w14:val="none"/>
        </w:rPr>
        <w:t xml:space="preserve"> in ten</w:t>
      </w:r>
      <w:r w:rsidRPr="00EC7B83">
        <w:rPr>
          <w:rFonts w:ascii="Gill Sans MT" w:eastAsia="Times New Roman" w:hAnsi="Gill Sans MT" w:cs="Segoe UI"/>
          <w:color w:val="4B627A"/>
          <w:kern w:val="0"/>
          <w:sz w:val="22"/>
          <w:szCs w:val="22"/>
          <w:lang w:eastAsia="en-GB"/>
          <w14:ligatures w14:val="none"/>
        </w:rPr>
        <w:t xml:space="preserve"> people </w:t>
      </w:r>
      <w:r w:rsidRPr="00092C8D">
        <w:rPr>
          <w:rFonts w:ascii="Gill Sans MT" w:eastAsia="Times New Roman" w:hAnsi="Gill Sans MT" w:cs="Segoe UI"/>
          <w:color w:val="4B627A"/>
          <w:kern w:val="0"/>
          <w:sz w:val="22"/>
          <w:szCs w:val="22"/>
          <w:lang w:eastAsia="en-GB"/>
          <w14:ligatures w14:val="none"/>
        </w:rPr>
        <w:t>(</w:t>
      </w:r>
      <w:r w:rsidR="00493162" w:rsidRPr="00092C8D">
        <w:rPr>
          <w:rFonts w:ascii="Gill Sans MT" w:eastAsia="Times New Roman" w:hAnsi="Gill Sans MT" w:cs="Segoe UI"/>
          <w:b/>
          <w:bCs/>
          <w:color w:val="4B627A"/>
          <w:kern w:val="0"/>
          <w:sz w:val="22"/>
          <w:szCs w:val="22"/>
          <w:lang w:eastAsia="en-GB"/>
          <w14:ligatures w14:val="none"/>
        </w:rPr>
        <w:t>91</w:t>
      </w:r>
      <w:r w:rsidRPr="00092C8D">
        <w:rPr>
          <w:rFonts w:ascii="Gill Sans MT" w:eastAsia="Times New Roman" w:hAnsi="Gill Sans MT" w:cs="Segoe UI"/>
          <w:b/>
          <w:bCs/>
          <w:color w:val="4B627A"/>
          <w:kern w:val="0"/>
          <w:sz w:val="22"/>
          <w:szCs w:val="22"/>
          <w:lang w:eastAsia="en-GB"/>
          <w14:ligatures w14:val="none"/>
        </w:rPr>
        <w:t>.</w:t>
      </w:r>
      <w:r w:rsidR="00493162" w:rsidRPr="00092C8D">
        <w:rPr>
          <w:rFonts w:ascii="Gill Sans MT" w:eastAsia="Times New Roman" w:hAnsi="Gill Sans MT" w:cs="Segoe UI"/>
          <w:b/>
          <w:bCs/>
          <w:color w:val="4B627A"/>
          <w:kern w:val="0"/>
          <w:sz w:val="22"/>
          <w:szCs w:val="22"/>
          <w:lang w:eastAsia="en-GB"/>
          <w14:ligatures w14:val="none"/>
        </w:rPr>
        <w:t>3</w:t>
      </w:r>
      <w:r w:rsidRPr="00092C8D">
        <w:rPr>
          <w:rFonts w:ascii="Gill Sans MT" w:eastAsia="Times New Roman" w:hAnsi="Gill Sans MT" w:cs="Segoe UI"/>
          <w:b/>
          <w:bCs/>
          <w:color w:val="4B627A"/>
          <w:kern w:val="0"/>
          <w:sz w:val="22"/>
          <w:szCs w:val="22"/>
          <w:lang w:eastAsia="en-GB"/>
          <w14:ligatures w14:val="none"/>
        </w:rPr>
        <w:t>%</w:t>
      </w:r>
      <w:r w:rsidRPr="00092C8D">
        <w:rPr>
          <w:rFonts w:ascii="Gill Sans MT" w:eastAsia="Times New Roman" w:hAnsi="Gill Sans MT" w:cs="Segoe UI"/>
          <w:color w:val="4B627A"/>
          <w:kern w:val="0"/>
          <w:sz w:val="22"/>
          <w:szCs w:val="22"/>
          <w:lang w:eastAsia="en-GB"/>
          <w14:ligatures w14:val="none"/>
        </w:rPr>
        <w:t xml:space="preserve">) </w:t>
      </w:r>
      <w:r w:rsidRPr="00EC7B83">
        <w:rPr>
          <w:rFonts w:ascii="Gill Sans MT" w:eastAsia="Times New Roman" w:hAnsi="Gill Sans MT" w:cs="Segoe UI"/>
          <w:color w:val="4B627A"/>
          <w:kern w:val="0"/>
          <w:sz w:val="22"/>
          <w:szCs w:val="22"/>
          <w:lang w:eastAsia="en-GB"/>
          <w14:ligatures w14:val="none"/>
        </w:rPr>
        <w:t>supported a national lung cancer screening programme.</w:t>
      </w:r>
      <w:r w:rsidR="0062466B" w:rsidRPr="00EC7B83">
        <w:rPr>
          <w:rFonts w:ascii="Gill Sans MT" w:eastAsia="Times New Roman" w:hAnsi="Gill Sans MT" w:cs="Segoe UI"/>
          <w:color w:val="4B627A"/>
          <w:kern w:val="0"/>
          <w:sz w:val="22"/>
          <w:szCs w:val="22"/>
          <w:lang w:eastAsia="en-GB"/>
          <w14:ligatures w14:val="none"/>
        </w:rPr>
        <w:t xml:space="preserve"> Although slightly lower than in </w:t>
      </w:r>
      <w:r w:rsidR="0062466B" w:rsidRPr="00092C8D">
        <w:rPr>
          <w:rFonts w:ascii="Gill Sans MT" w:eastAsia="Times New Roman" w:hAnsi="Gill Sans MT" w:cs="Segoe UI"/>
          <w:b/>
          <w:bCs/>
          <w:color w:val="4B627A"/>
          <w:kern w:val="0"/>
          <w:sz w:val="22"/>
          <w:szCs w:val="22"/>
          <w:lang w:eastAsia="en-GB"/>
          <w14:ligatures w14:val="none"/>
        </w:rPr>
        <w:t xml:space="preserve">2023 </w:t>
      </w:r>
      <w:r w:rsidR="0062466B" w:rsidRPr="00772896">
        <w:rPr>
          <w:rFonts w:ascii="Gill Sans MT" w:eastAsia="Times New Roman" w:hAnsi="Gill Sans MT" w:cs="Segoe UI"/>
          <w:color w:val="4B627A"/>
          <w:kern w:val="0"/>
          <w:sz w:val="22"/>
          <w:szCs w:val="22"/>
          <w:lang w:eastAsia="en-GB"/>
          <w14:ligatures w14:val="none"/>
        </w:rPr>
        <w:t>(</w:t>
      </w:r>
      <w:r w:rsidR="00493162" w:rsidRPr="00107EA7">
        <w:rPr>
          <w:rFonts w:ascii="Gill Sans MT" w:eastAsia="Times New Roman" w:hAnsi="Gill Sans MT" w:cs="Segoe UI"/>
          <w:b/>
          <w:bCs/>
          <w:color w:val="4B627A"/>
          <w:kern w:val="0"/>
          <w:sz w:val="22"/>
          <w:szCs w:val="22"/>
          <w:lang w:eastAsia="en-GB"/>
          <w14:ligatures w14:val="none"/>
        </w:rPr>
        <w:t>93</w:t>
      </w:r>
      <w:r w:rsidR="0062466B" w:rsidRPr="00107EA7">
        <w:rPr>
          <w:rFonts w:ascii="Gill Sans MT" w:eastAsia="Times New Roman" w:hAnsi="Gill Sans MT" w:cs="Segoe UI"/>
          <w:b/>
          <w:bCs/>
          <w:color w:val="4B627A"/>
          <w:kern w:val="0"/>
          <w:sz w:val="22"/>
          <w:szCs w:val="22"/>
          <w:lang w:eastAsia="en-GB"/>
          <w14:ligatures w14:val="none"/>
        </w:rPr>
        <w:t>.</w:t>
      </w:r>
      <w:r w:rsidR="00493162" w:rsidRPr="00107EA7">
        <w:rPr>
          <w:rFonts w:ascii="Gill Sans MT" w:eastAsia="Times New Roman" w:hAnsi="Gill Sans MT" w:cs="Segoe UI"/>
          <w:b/>
          <w:bCs/>
          <w:color w:val="4B627A"/>
          <w:kern w:val="0"/>
          <w:sz w:val="22"/>
          <w:szCs w:val="22"/>
          <w:lang w:eastAsia="en-GB"/>
          <w14:ligatures w14:val="none"/>
        </w:rPr>
        <w:t>2</w:t>
      </w:r>
      <w:r w:rsidR="0062466B" w:rsidRPr="00107EA7">
        <w:rPr>
          <w:rFonts w:ascii="Gill Sans MT" w:eastAsia="Times New Roman" w:hAnsi="Gill Sans MT" w:cs="Segoe UI"/>
          <w:b/>
          <w:bCs/>
          <w:color w:val="4B627A"/>
          <w:kern w:val="0"/>
          <w:sz w:val="22"/>
          <w:szCs w:val="22"/>
          <w:lang w:eastAsia="en-GB"/>
          <w14:ligatures w14:val="none"/>
        </w:rPr>
        <w:t>%</w:t>
      </w:r>
      <w:r w:rsidR="0062466B" w:rsidRPr="00772896">
        <w:rPr>
          <w:rFonts w:ascii="Gill Sans MT" w:eastAsia="Times New Roman" w:hAnsi="Gill Sans MT" w:cs="Segoe UI"/>
          <w:color w:val="4B627A"/>
          <w:kern w:val="0"/>
          <w:sz w:val="22"/>
          <w:szCs w:val="22"/>
          <w:lang w:eastAsia="en-GB"/>
          <w14:ligatures w14:val="none"/>
        </w:rPr>
        <w:t>),</w:t>
      </w:r>
      <w:r w:rsidR="0062466B" w:rsidRPr="00EC7B83">
        <w:rPr>
          <w:rFonts w:ascii="Gill Sans MT" w:eastAsia="Times New Roman" w:hAnsi="Gill Sans MT" w:cs="Segoe UI"/>
          <w:color w:val="4B627A"/>
          <w:kern w:val="0"/>
          <w:sz w:val="22"/>
          <w:szCs w:val="22"/>
          <w:lang w:eastAsia="en-GB"/>
          <w14:ligatures w14:val="none"/>
        </w:rPr>
        <w:t xml:space="preserve"> public support remains overwhelmingly strong.</w:t>
      </w:r>
    </w:p>
    <w:p w14:paraId="14131777" w14:textId="25D2AF2D" w:rsidR="001D7E35" w:rsidRPr="00EC7B83"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EC7B83">
        <w:rPr>
          <w:rFonts w:ascii="Gill Sans MT" w:eastAsia="Times New Roman" w:hAnsi="Gill Sans MT" w:cs="Segoe UI"/>
          <w:color w:val="4B627A"/>
          <w:kern w:val="0"/>
          <w:sz w:val="22"/>
          <w:szCs w:val="22"/>
          <w:lang w:eastAsia="en-GB"/>
          <w14:ligatures w14:val="none"/>
        </w:rPr>
        <w:t xml:space="preserve">Women were more supportive than men </w:t>
      </w:r>
      <w:r w:rsidRPr="00092C8D">
        <w:rPr>
          <w:rFonts w:ascii="Gill Sans MT" w:eastAsia="Times New Roman" w:hAnsi="Gill Sans MT" w:cs="Segoe UI"/>
          <w:color w:val="4B627A"/>
          <w:kern w:val="0"/>
          <w:sz w:val="22"/>
          <w:szCs w:val="22"/>
          <w:lang w:eastAsia="en-GB"/>
          <w14:ligatures w14:val="none"/>
        </w:rPr>
        <w:t>(</w:t>
      </w:r>
      <w:r w:rsidR="000D2CCB" w:rsidRPr="00092C8D">
        <w:rPr>
          <w:rFonts w:ascii="Gill Sans MT" w:eastAsia="Times New Roman" w:hAnsi="Gill Sans MT" w:cs="Segoe UI"/>
          <w:b/>
          <w:bCs/>
          <w:color w:val="4B627A"/>
          <w:kern w:val="0"/>
          <w:sz w:val="22"/>
          <w:szCs w:val="22"/>
          <w:lang w:eastAsia="en-GB"/>
          <w14:ligatures w14:val="none"/>
        </w:rPr>
        <w:t>93</w:t>
      </w:r>
      <w:r w:rsidRPr="00092C8D">
        <w:rPr>
          <w:rFonts w:ascii="Gill Sans MT" w:eastAsia="Times New Roman" w:hAnsi="Gill Sans MT" w:cs="Segoe UI"/>
          <w:b/>
          <w:bCs/>
          <w:color w:val="4B627A"/>
          <w:kern w:val="0"/>
          <w:sz w:val="22"/>
          <w:szCs w:val="22"/>
          <w:lang w:eastAsia="en-GB"/>
          <w14:ligatures w14:val="none"/>
        </w:rPr>
        <w:t>.</w:t>
      </w:r>
      <w:r w:rsidR="000D2CCB" w:rsidRPr="00092C8D">
        <w:rPr>
          <w:rFonts w:ascii="Gill Sans MT" w:eastAsia="Times New Roman" w:hAnsi="Gill Sans MT" w:cs="Segoe UI"/>
          <w:b/>
          <w:bCs/>
          <w:color w:val="4B627A"/>
          <w:kern w:val="0"/>
          <w:sz w:val="22"/>
          <w:szCs w:val="22"/>
          <w:lang w:eastAsia="en-GB"/>
          <w14:ligatures w14:val="none"/>
        </w:rPr>
        <w:t>3</w:t>
      </w:r>
      <w:r w:rsidRPr="00092C8D">
        <w:rPr>
          <w:rFonts w:ascii="Gill Sans MT" w:eastAsia="Times New Roman" w:hAnsi="Gill Sans MT" w:cs="Segoe UI"/>
          <w:b/>
          <w:bCs/>
          <w:color w:val="4B627A"/>
          <w:kern w:val="0"/>
          <w:sz w:val="22"/>
          <w:szCs w:val="22"/>
          <w:lang w:eastAsia="en-GB"/>
          <w14:ligatures w14:val="none"/>
        </w:rPr>
        <w:t>% vs. 8</w:t>
      </w:r>
      <w:r w:rsidR="002631C5" w:rsidRPr="00092C8D">
        <w:rPr>
          <w:rFonts w:ascii="Gill Sans MT" w:eastAsia="Times New Roman" w:hAnsi="Gill Sans MT" w:cs="Segoe UI"/>
          <w:b/>
          <w:bCs/>
          <w:color w:val="4B627A"/>
          <w:kern w:val="0"/>
          <w:sz w:val="22"/>
          <w:szCs w:val="22"/>
          <w:lang w:eastAsia="en-GB"/>
          <w14:ligatures w14:val="none"/>
        </w:rPr>
        <w:t>9</w:t>
      </w:r>
      <w:r w:rsidRPr="00092C8D">
        <w:rPr>
          <w:rFonts w:ascii="Gill Sans MT" w:eastAsia="Times New Roman" w:hAnsi="Gill Sans MT" w:cs="Segoe UI"/>
          <w:b/>
          <w:bCs/>
          <w:color w:val="4B627A"/>
          <w:kern w:val="0"/>
          <w:sz w:val="22"/>
          <w:szCs w:val="22"/>
          <w:lang w:eastAsia="en-GB"/>
          <w14:ligatures w14:val="none"/>
        </w:rPr>
        <w:t>%</w:t>
      </w:r>
      <w:r w:rsidRPr="00092C8D">
        <w:rPr>
          <w:rFonts w:ascii="Gill Sans MT" w:eastAsia="Times New Roman" w:hAnsi="Gill Sans MT" w:cs="Segoe UI"/>
          <w:color w:val="4B627A"/>
          <w:kern w:val="0"/>
          <w:sz w:val="22"/>
          <w:szCs w:val="22"/>
          <w:lang w:eastAsia="en-GB"/>
          <w14:ligatures w14:val="none"/>
        </w:rPr>
        <w:t>).</w:t>
      </w:r>
    </w:p>
    <w:p w14:paraId="748D35CD" w14:textId="6A40324C" w:rsidR="002E1A5A" w:rsidRPr="00EC7B83"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EC7B83">
        <w:rPr>
          <w:rFonts w:ascii="Gill Sans MT" w:eastAsia="Times New Roman" w:hAnsi="Gill Sans MT" w:cs="Segoe UI"/>
          <w:color w:val="4B627A"/>
          <w:kern w:val="0"/>
          <w:sz w:val="22"/>
          <w:szCs w:val="22"/>
          <w:lang w:eastAsia="en-GB"/>
          <w14:ligatures w14:val="none"/>
        </w:rPr>
        <w:t xml:space="preserve">Support </w:t>
      </w:r>
      <w:r w:rsidR="008D561D" w:rsidRPr="00EC7B83">
        <w:rPr>
          <w:rFonts w:ascii="Gill Sans MT" w:eastAsia="Times New Roman" w:hAnsi="Gill Sans MT" w:cs="Segoe UI"/>
          <w:color w:val="4B627A"/>
          <w:kern w:val="0"/>
          <w:sz w:val="22"/>
          <w:szCs w:val="22"/>
          <w:lang w:eastAsia="en-GB"/>
          <w14:ligatures w14:val="none"/>
        </w:rPr>
        <w:t xml:space="preserve">generally </w:t>
      </w:r>
      <w:r w:rsidRPr="00EC7B83">
        <w:rPr>
          <w:rFonts w:ascii="Gill Sans MT" w:eastAsia="Times New Roman" w:hAnsi="Gill Sans MT" w:cs="Segoe UI"/>
          <w:color w:val="4B627A"/>
          <w:kern w:val="0"/>
          <w:sz w:val="22"/>
          <w:szCs w:val="22"/>
          <w:lang w:eastAsia="en-GB"/>
          <w14:ligatures w14:val="none"/>
        </w:rPr>
        <w:t xml:space="preserve">increased with age, from </w:t>
      </w:r>
      <w:r w:rsidR="00BA5533" w:rsidRPr="00EC7B83">
        <w:rPr>
          <w:rFonts w:ascii="Gill Sans MT" w:eastAsia="Times New Roman" w:hAnsi="Gill Sans MT" w:cs="Segoe UI"/>
          <w:b/>
          <w:bCs/>
          <w:color w:val="4B627A"/>
          <w:kern w:val="0"/>
          <w:sz w:val="22"/>
          <w:szCs w:val="22"/>
          <w:lang w:eastAsia="en-GB"/>
          <w14:ligatures w14:val="none"/>
        </w:rPr>
        <w:t>89</w:t>
      </w:r>
      <w:r w:rsidRPr="00EC7B83">
        <w:rPr>
          <w:rFonts w:ascii="Gill Sans MT" w:eastAsia="Times New Roman" w:hAnsi="Gill Sans MT" w:cs="Segoe UI"/>
          <w:b/>
          <w:bCs/>
          <w:color w:val="4B627A"/>
          <w:kern w:val="0"/>
          <w:sz w:val="22"/>
          <w:szCs w:val="22"/>
          <w:lang w:eastAsia="en-GB"/>
          <w14:ligatures w14:val="none"/>
        </w:rPr>
        <w:t>.</w:t>
      </w:r>
      <w:r w:rsidR="00BA5533" w:rsidRPr="00EC7B83">
        <w:rPr>
          <w:rFonts w:ascii="Gill Sans MT" w:eastAsia="Times New Roman" w:hAnsi="Gill Sans MT" w:cs="Segoe UI"/>
          <w:b/>
          <w:bCs/>
          <w:color w:val="4B627A"/>
          <w:kern w:val="0"/>
          <w:sz w:val="22"/>
          <w:szCs w:val="22"/>
          <w:lang w:eastAsia="en-GB"/>
          <w14:ligatures w14:val="none"/>
        </w:rPr>
        <w:t>5</w:t>
      </w:r>
      <w:r w:rsidRPr="00EC7B83">
        <w:rPr>
          <w:rFonts w:ascii="Gill Sans MT" w:eastAsia="Times New Roman" w:hAnsi="Gill Sans MT" w:cs="Segoe UI"/>
          <w:b/>
          <w:bCs/>
          <w:color w:val="4B627A"/>
          <w:kern w:val="0"/>
          <w:sz w:val="22"/>
          <w:szCs w:val="22"/>
          <w:lang w:eastAsia="en-GB"/>
          <w14:ligatures w14:val="none"/>
        </w:rPr>
        <w:t>%</w:t>
      </w:r>
      <w:r w:rsidRPr="00EC7B83">
        <w:rPr>
          <w:rFonts w:ascii="Gill Sans MT" w:eastAsia="Times New Roman" w:hAnsi="Gill Sans MT" w:cs="Segoe UI"/>
          <w:color w:val="4B627A"/>
          <w:kern w:val="0"/>
          <w:sz w:val="22"/>
          <w:szCs w:val="22"/>
          <w:lang w:eastAsia="en-GB"/>
          <w14:ligatures w14:val="none"/>
        </w:rPr>
        <w:t xml:space="preserve"> among </w:t>
      </w:r>
      <w:r w:rsidR="00BA5533" w:rsidRPr="00EC7B83">
        <w:rPr>
          <w:rFonts w:ascii="Gill Sans MT" w:eastAsia="Times New Roman" w:hAnsi="Gill Sans MT" w:cs="Segoe UI"/>
          <w:b/>
          <w:bCs/>
          <w:color w:val="4B627A"/>
          <w:kern w:val="0"/>
          <w:sz w:val="22"/>
          <w:szCs w:val="22"/>
          <w:lang w:eastAsia="en-GB"/>
          <w14:ligatures w14:val="none"/>
        </w:rPr>
        <w:t>25</w:t>
      </w:r>
      <w:r w:rsidRPr="00EC7B83">
        <w:rPr>
          <w:rFonts w:ascii="Gill Sans MT" w:eastAsia="Times New Roman" w:hAnsi="Gill Sans MT" w:cs="Segoe UI"/>
          <w:b/>
          <w:bCs/>
          <w:color w:val="4B627A"/>
          <w:kern w:val="0"/>
          <w:sz w:val="22"/>
          <w:szCs w:val="22"/>
          <w:lang w:eastAsia="en-GB"/>
          <w14:ligatures w14:val="none"/>
        </w:rPr>
        <w:t>–</w:t>
      </w:r>
      <w:r w:rsidR="00BA5533" w:rsidRPr="00EC7B83">
        <w:rPr>
          <w:rFonts w:ascii="Gill Sans MT" w:eastAsia="Times New Roman" w:hAnsi="Gill Sans MT" w:cs="Segoe UI"/>
          <w:b/>
          <w:bCs/>
          <w:color w:val="4B627A"/>
          <w:kern w:val="0"/>
          <w:sz w:val="22"/>
          <w:szCs w:val="22"/>
          <w:lang w:eastAsia="en-GB"/>
          <w14:ligatures w14:val="none"/>
        </w:rPr>
        <w:t>3</w:t>
      </w:r>
      <w:r w:rsidRPr="00EC7B83">
        <w:rPr>
          <w:rFonts w:ascii="Gill Sans MT" w:eastAsia="Times New Roman" w:hAnsi="Gill Sans MT" w:cs="Segoe UI"/>
          <w:b/>
          <w:bCs/>
          <w:color w:val="4B627A"/>
          <w:kern w:val="0"/>
          <w:sz w:val="22"/>
          <w:szCs w:val="22"/>
          <w:lang w:eastAsia="en-GB"/>
          <w14:ligatures w14:val="none"/>
        </w:rPr>
        <w:t>4 year-olds</w:t>
      </w:r>
      <w:r w:rsidRPr="00EC7B83">
        <w:rPr>
          <w:rFonts w:ascii="Gill Sans MT" w:eastAsia="Times New Roman" w:hAnsi="Gill Sans MT" w:cs="Segoe UI"/>
          <w:color w:val="4B627A"/>
          <w:kern w:val="0"/>
          <w:sz w:val="22"/>
          <w:szCs w:val="22"/>
          <w:lang w:eastAsia="en-GB"/>
          <w14:ligatures w14:val="none"/>
        </w:rPr>
        <w:t xml:space="preserve"> to </w:t>
      </w:r>
      <w:r w:rsidR="008F1860" w:rsidRPr="00EC7B83">
        <w:rPr>
          <w:rFonts w:ascii="Gill Sans MT" w:eastAsia="Times New Roman" w:hAnsi="Gill Sans MT" w:cs="Segoe UI"/>
          <w:b/>
          <w:bCs/>
          <w:color w:val="4B627A"/>
          <w:kern w:val="0"/>
          <w:sz w:val="22"/>
          <w:szCs w:val="22"/>
          <w:lang w:eastAsia="en-GB"/>
          <w14:ligatures w14:val="none"/>
        </w:rPr>
        <w:t>9</w:t>
      </w:r>
      <w:r w:rsidRPr="00EC7B83">
        <w:rPr>
          <w:rFonts w:ascii="Gill Sans MT" w:eastAsia="Times New Roman" w:hAnsi="Gill Sans MT" w:cs="Segoe UI"/>
          <w:b/>
          <w:bCs/>
          <w:color w:val="4B627A"/>
          <w:kern w:val="0"/>
          <w:sz w:val="22"/>
          <w:szCs w:val="22"/>
          <w:lang w:eastAsia="en-GB"/>
          <w14:ligatures w14:val="none"/>
        </w:rPr>
        <w:t>4.</w:t>
      </w:r>
      <w:r w:rsidR="008F1860" w:rsidRPr="00EC7B83">
        <w:rPr>
          <w:rFonts w:ascii="Gill Sans MT" w:eastAsia="Times New Roman" w:hAnsi="Gill Sans MT" w:cs="Segoe UI"/>
          <w:b/>
          <w:bCs/>
          <w:color w:val="4B627A"/>
          <w:kern w:val="0"/>
          <w:sz w:val="22"/>
          <w:szCs w:val="22"/>
          <w:lang w:eastAsia="en-GB"/>
          <w14:ligatures w14:val="none"/>
        </w:rPr>
        <w:t>7</w:t>
      </w:r>
      <w:r w:rsidRPr="00EC7B83">
        <w:rPr>
          <w:rFonts w:ascii="Gill Sans MT" w:eastAsia="Times New Roman" w:hAnsi="Gill Sans MT" w:cs="Segoe UI"/>
          <w:b/>
          <w:bCs/>
          <w:color w:val="4B627A"/>
          <w:kern w:val="0"/>
          <w:sz w:val="22"/>
          <w:szCs w:val="22"/>
          <w:lang w:eastAsia="en-GB"/>
          <w14:ligatures w14:val="none"/>
        </w:rPr>
        <w:t>%</w:t>
      </w:r>
      <w:r w:rsidRPr="00EC7B83">
        <w:rPr>
          <w:rFonts w:ascii="Gill Sans MT" w:eastAsia="Times New Roman" w:hAnsi="Gill Sans MT" w:cs="Segoe UI"/>
          <w:color w:val="4B627A"/>
          <w:kern w:val="0"/>
          <w:sz w:val="22"/>
          <w:szCs w:val="22"/>
          <w:lang w:eastAsia="en-GB"/>
          <w14:ligatures w14:val="none"/>
        </w:rPr>
        <w:t xml:space="preserve"> among those </w:t>
      </w:r>
      <w:r w:rsidRPr="00EC7B83">
        <w:rPr>
          <w:rFonts w:ascii="Gill Sans MT" w:eastAsia="Times New Roman" w:hAnsi="Gill Sans MT" w:cs="Segoe UI"/>
          <w:b/>
          <w:bCs/>
          <w:color w:val="4B627A"/>
          <w:kern w:val="0"/>
          <w:sz w:val="22"/>
          <w:szCs w:val="22"/>
          <w:lang w:eastAsia="en-GB"/>
          <w14:ligatures w14:val="none"/>
        </w:rPr>
        <w:t>aged 55</w:t>
      </w:r>
      <w:r w:rsidR="008B18BE">
        <w:rPr>
          <w:rFonts w:ascii="Gill Sans MT" w:eastAsia="Times New Roman" w:hAnsi="Gill Sans MT" w:cs="Segoe UI"/>
          <w:b/>
          <w:bCs/>
          <w:color w:val="4B627A"/>
          <w:kern w:val="0"/>
          <w:sz w:val="22"/>
          <w:szCs w:val="22"/>
          <w:lang w:eastAsia="en-GB"/>
          <w14:ligatures w14:val="none"/>
        </w:rPr>
        <w:t xml:space="preserve"> and over</w:t>
      </w:r>
      <w:r w:rsidRPr="00EC7B83">
        <w:rPr>
          <w:rFonts w:ascii="Gill Sans MT" w:eastAsia="Times New Roman" w:hAnsi="Gill Sans MT" w:cs="Segoe UI"/>
          <w:b/>
          <w:bCs/>
          <w:color w:val="4B627A"/>
          <w:kern w:val="0"/>
          <w:sz w:val="22"/>
          <w:szCs w:val="22"/>
          <w:lang w:eastAsia="en-GB"/>
          <w14:ligatures w14:val="none"/>
        </w:rPr>
        <w:t>.</w:t>
      </w:r>
    </w:p>
    <w:p w14:paraId="3E087DD5" w14:textId="63FC94D4" w:rsidR="00C450CE" w:rsidRPr="00EC7B83" w:rsidRDefault="007C4800" w:rsidP="002E1A5A">
      <w:pPr>
        <w:numPr>
          <w:ilvl w:val="0"/>
          <w:numId w:val="15"/>
        </w:numPr>
        <w:rPr>
          <w:rFonts w:ascii="Gill Sans MT" w:eastAsia="Times New Roman" w:hAnsi="Gill Sans MT" w:cs="Segoe UI"/>
          <w:color w:val="4B627A"/>
          <w:kern w:val="0"/>
          <w:sz w:val="22"/>
          <w:szCs w:val="22"/>
          <w:lang w:eastAsia="en-GB"/>
          <w14:ligatures w14:val="none"/>
        </w:rPr>
      </w:pPr>
      <w:r w:rsidRPr="00EC7B83">
        <w:rPr>
          <w:rFonts w:ascii="Gill Sans MT" w:eastAsia="Times New Roman" w:hAnsi="Gill Sans MT" w:cs="Segoe UI"/>
          <w:color w:val="4B627A"/>
          <w:kern w:val="0"/>
          <w:sz w:val="22"/>
          <w:szCs w:val="22"/>
          <w:lang w:eastAsia="en-GB"/>
          <w14:ligatures w14:val="none"/>
        </w:rPr>
        <w:t xml:space="preserve">People who currently smoke or have smoked in the past were </w:t>
      </w:r>
      <w:r w:rsidR="00A20400" w:rsidRPr="00EC7B83">
        <w:rPr>
          <w:rFonts w:ascii="Gill Sans MT" w:eastAsia="Times New Roman" w:hAnsi="Gill Sans MT" w:cs="Segoe UI"/>
          <w:color w:val="4B627A"/>
          <w:kern w:val="0"/>
          <w:sz w:val="22"/>
          <w:szCs w:val="22"/>
          <w:lang w:eastAsia="en-GB"/>
          <w14:ligatures w14:val="none"/>
        </w:rPr>
        <w:t xml:space="preserve">less </w:t>
      </w:r>
      <w:r w:rsidRPr="00EC7B83">
        <w:rPr>
          <w:rFonts w:ascii="Gill Sans MT" w:eastAsia="Times New Roman" w:hAnsi="Gill Sans MT" w:cs="Segoe UI"/>
          <w:color w:val="4B627A"/>
          <w:kern w:val="0"/>
          <w:sz w:val="22"/>
          <w:szCs w:val="22"/>
          <w:lang w:eastAsia="en-GB"/>
          <w14:ligatures w14:val="none"/>
        </w:rPr>
        <w:t xml:space="preserve">supportive than people who have never smoked </w:t>
      </w:r>
      <w:r w:rsidRPr="00092C8D">
        <w:rPr>
          <w:rFonts w:ascii="Gill Sans MT" w:eastAsia="Times New Roman" w:hAnsi="Gill Sans MT" w:cs="Segoe UI"/>
          <w:color w:val="4B627A"/>
          <w:kern w:val="0"/>
          <w:sz w:val="22"/>
          <w:szCs w:val="22"/>
          <w:lang w:eastAsia="en-GB"/>
          <w14:ligatures w14:val="none"/>
        </w:rPr>
        <w:t>(</w:t>
      </w:r>
      <w:r w:rsidR="006F7856" w:rsidRPr="00092C8D">
        <w:rPr>
          <w:rFonts w:ascii="Gill Sans MT" w:eastAsia="Times New Roman" w:hAnsi="Gill Sans MT" w:cs="Segoe UI"/>
          <w:b/>
          <w:bCs/>
          <w:color w:val="4B627A"/>
          <w:kern w:val="0"/>
          <w:sz w:val="22"/>
          <w:szCs w:val="22"/>
          <w:lang w:eastAsia="en-GB"/>
          <w14:ligatures w14:val="none"/>
        </w:rPr>
        <w:t>92</w:t>
      </w:r>
      <w:r w:rsidRPr="00092C8D">
        <w:rPr>
          <w:rFonts w:ascii="Gill Sans MT" w:eastAsia="Times New Roman" w:hAnsi="Gill Sans MT" w:cs="Segoe UI"/>
          <w:b/>
          <w:bCs/>
          <w:color w:val="4B627A"/>
          <w:kern w:val="0"/>
          <w:sz w:val="22"/>
          <w:szCs w:val="22"/>
          <w:lang w:eastAsia="en-GB"/>
          <w14:ligatures w14:val="none"/>
        </w:rPr>
        <w:t>.</w:t>
      </w:r>
      <w:r w:rsidR="006F7856" w:rsidRPr="00092C8D">
        <w:rPr>
          <w:rFonts w:ascii="Gill Sans MT" w:eastAsia="Times New Roman" w:hAnsi="Gill Sans MT" w:cs="Segoe UI"/>
          <w:b/>
          <w:bCs/>
          <w:color w:val="4B627A"/>
          <w:kern w:val="0"/>
          <w:sz w:val="22"/>
          <w:szCs w:val="22"/>
          <w:lang w:eastAsia="en-GB"/>
          <w14:ligatures w14:val="none"/>
        </w:rPr>
        <w:t>4</w:t>
      </w:r>
      <w:r w:rsidRPr="00092C8D">
        <w:rPr>
          <w:rFonts w:ascii="Gill Sans MT" w:eastAsia="Times New Roman" w:hAnsi="Gill Sans MT" w:cs="Segoe UI"/>
          <w:b/>
          <w:bCs/>
          <w:color w:val="4B627A"/>
          <w:kern w:val="0"/>
          <w:sz w:val="22"/>
          <w:szCs w:val="22"/>
          <w:lang w:eastAsia="en-GB"/>
          <w14:ligatures w14:val="none"/>
        </w:rPr>
        <w:t xml:space="preserve">% vs. </w:t>
      </w:r>
      <w:r w:rsidR="006F7856" w:rsidRPr="00092C8D">
        <w:rPr>
          <w:rFonts w:ascii="Gill Sans MT" w:eastAsia="Times New Roman" w:hAnsi="Gill Sans MT" w:cs="Segoe UI"/>
          <w:b/>
          <w:bCs/>
          <w:color w:val="4B627A"/>
          <w:kern w:val="0"/>
          <w:sz w:val="22"/>
          <w:szCs w:val="22"/>
          <w:lang w:eastAsia="en-GB"/>
          <w14:ligatures w14:val="none"/>
        </w:rPr>
        <w:t>90</w:t>
      </w:r>
      <w:r w:rsidRPr="00092C8D">
        <w:rPr>
          <w:rFonts w:ascii="Gill Sans MT" w:eastAsia="Times New Roman" w:hAnsi="Gill Sans MT" w:cs="Segoe UI"/>
          <w:b/>
          <w:bCs/>
          <w:color w:val="4B627A"/>
          <w:kern w:val="0"/>
          <w:sz w:val="22"/>
          <w:szCs w:val="22"/>
          <w:lang w:eastAsia="en-GB"/>
          <w14:ligatures w14:val="none"/>
        </w:rPr>
        <w:t>.</w:t>
      </w:r>
      <w:r w:rsidR="006F7856" w:rsidRPr="00092C8D">
        <w:rPr>
          <w:rFonts w:ascii="Gill Sans MT" w:eastAsia="Times New Roman" w:hAnsi="Gill Sans MT" w:cs="Segoe UI"/>
          <w:b/>
          <w:bCs/>
          <w:color w:val="4B627A"/>
          <w:kern w:val="0"/>
          <w:sz w:val="22"/>
          <w:szCs w:val="22"/>
          <w:lang w:eastAsia="en-GB"/>
          <w14:ligatures w14:val="none"/>
        </w:rPr>
        <w:t>7</w:t>
      </w:r>
      <w:r w:rsidRPr="00092C8D">
        <w:rPr>
          <w:rFonts w:ascii="Gill Sans MT" w:eastAsia="Times New Roman" w:hAnsi="Gill Sans MT" w:cs="Segoe UI"/>
          <w:b/>
          <w:bCs/>
          <w:color w:val="4B627A"/>
          <w:kern w:val="0"/>
          <w:sz w:val="22"/>
          <w:szCs w:val="22"/>
          <w:lang w:eastAsia="en-GB"/>
          <w14:ligatures w14:val="none"/>
        </w:rPr>
        <w:t>%</w:t>
      </w:r>
      <w:r w:rsidRPr="0041130C">
        <w:rPr>
          <w:rFonts w:ascii="Gill Sans MT" w:eastAsia="Times New Roman" w:hAnsi="Gill Sans MT" w:cs="Segoe UI"/>
          <w:color w:val="4B627A"/>
          <w:kern w:val="0"/>
          <w:sz w:val="22"/>
          <w:szCs w:val="22"/>
          <w:lang w:eastAsia="en-GB"/>
          <w14:ligatures w14:val="none"/>
        </w:rPr>
        <w:t>).</w:t>
      </w:r>
    </w:p>
    <w:p w14:paraId="739071A5" w14:textId="77777777" w:rsidR="00E92251" w:rsidRPr="00EC7B83"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EC7B83" w:rsidRDefault="009F048B" w:rsidP="00A474A8">
      <w:pPr>
        <w:pStyle w:val="NormalWeb"/>
        <w:shd w:val="clear" w:color="auto" w:fill="FFFFFF"/>
        <w:spacing w:before="0" w:beforeAutospacing="0" w:after="0" w:afterAutospacing="0"/>
        <w:rPr>
          <w:rFonts w:ascii="Gill Sans MT" w:hAnsi="Gill Sans MT"/>
          <w:b/>
          <w:bCs/>
          <w:color w:val="2EAED0"/>
        </w:rPr>
      </w:pPr>
      <w:r w:rsidRPr="00EC7B83">
        <w:rPr>
          <w:rFonts w:ascii="Gill Sans MT" w:hAnsi="Gill Sans MT"/>
          <w:b/>
          <w:bCs/>
          <w:color w:val="2EAED0"/>
        </w:rPr>
        <w:t>Methodology</w:t>
      </w:r>
    </w:p>
    <w:p w14:paraId="4A38E5E3" w14:textId="77777777" w:rsidR="00A474A8" w:rsidRPr="00EC7B83"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46142150" w:rsidR="003B1204" w:rsidRPr="00EC7B83" w:rsidRDefault="003B1204" w:rsidP="00A474A8">
      <w:pPr>
        <w:pStyle w:val="NormalWeb"/>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olor w:val="4B627A"/>
          <w:sz w:val="22"/>
          <w:szCs w:val="22"/>
        </w:rPr>
        <w:t xml:space="preserve">The GLCC commissioned the market research agency </w:t>
      </w:r>
      <w:proofErr w:type="spellStart"/>
      <w:r w:rsidRPr="00EC7B83">
        <w:rPr>
          <w:rFonts w:ascii="Gill Sans MT" w:hAnsi="Gill Sans MT"/>
          <w:color w:val="4B627A"/>
          <w:sz w:val="22"/>
          <w:szCs w:val="22"/>
        </w:rPr>
        <w:t>Censuswide</w:t>
      </w:r>
      <w:proofErr w:type="spellEnd"/>
      <w:r w:rsidRPr="00EC7B83">
        <w:rPr>
          <w:rFonts w:ascii="Gill Sans MT" w:hAnsi="Gill Sans MT"/>
          <w:color w:val="4B627A"/>
          <w:sz w:val="22"/>
          <w:szCs w:val="22"/>
        </w:rPr>
        <w:t xml:space="preserve"> to undertake an online survey of adults across 32 countries between 17 March 2026 – 24 March 2026. The survey samples included 1,000 adults </w:t>
      </w:r>
      <w:r w:rsidR="00A96E7F" w:rsidRPr="00EC7B83">
        <w:rPr>
          <w:rFonts w:ascii="Gill Sans MT" w:hAnsi="Gill Sans MT"/>
          <w:color w:val="4B627A"/>
          <w:sz w:val="22"/>
          <w:szCs w:val="22"/>
        </w:rPr>
        <w:t xml:space="preserve">from </w:t>
      </w:r>
      <w:r w:rsidR="00F14874" w:rsidRPr="00EC7B83">
        <w:rPr>
          <w:rFonts w:ascii="Gill Sans MT" w:hAnsi="Gill Sans MT"/>
          <w:color w:val="4B627A"/>
          <w:sz w:val="22"/>
          <w:szCs w:val="22"/>
        </w:rPr>
        <w:t xml:space="preserve">Peru </w:t>
      </w:r>
      <w:r w:rsidRPr="00EC7B83">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31755BC2" w14:textId="77777777" w:rsidR="00A474A8" w:rsidRPr="00EC7B83"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021721AF" w:rsidR="003B1204" w:rsidRPr="00EC7B83"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olor w:val="4B627A"/>
          <w:sz w:val="22"/>
          <w:szCs w:val="22"/>
        </w:rPr>
        <w:t>Q1. There are many warning signs and symptoms of lung cancer. Please list as many symptoms of lung cancer as you can think of [a tick box was provided for ‘Don’t know’]</w:t>
      </w:r>
      <w:r w:rsidR="006B2164">
        <w:rPr>
          <w:rFonts w:ascii="Gill Sans MT" w:hAnsi="Gill Sans MT"/>
          <w:color w:val="4B627A"/>
          <w:sz w:val="22"/>
          <w:szCs w:val="22"/>
        </w:rPr>
        <w:t>.</w:t>
      </w:r>
    </w:p>
    <w:p w14:paraId="76B66704" w14:textId="4C73EA80" w:rsidR="003B1204" w:rsidRPr="00EC7B83"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6B2164">
        <w:rPr>
          <w:rFonts w:ascii="Gill Sans MT" w:hAnsi="Gill Sans MT"/>
          <w:color w:val="4B627A"/>
          <w:sz w:val="22"/>
          <w:szCs w:val="22"/>
        </w:rPr>
        <w:t>.</w:t>
      </w:r>
    </w:p>
    <w:p w14:paraId="4E9B0721" w14:textId="15F805A0" w:rsidR="003B1204" w:rsidRPr="00EC7B83"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6B2164">
        <w:rPr>
          <w:rFonts w:ascii="Gill Sans MT" w:hAnsi="Gill Sans MT"/>
          <w:color w:val="4B627A"/>
          <w:sz w:val="22"/>
          <w:szCs w:val="22"/>
        </w:rPr>
        <w:t>.</w:t>
      </w:r>
    </w:p>
    <w:p w14:paraId="4A9FFA00" w14:textId="77777777" w:rsidR="003269FE" w:rsidRPr="00EC7B83"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0FA867BA" w:rsidR="009F048B" w:rsidRPr="00EC7B83" w:rsidRDefault="009F048B" w:rsidP="00EA5041">
      <w:pPr>
        <w:pStyle w:val="NormalWeb"/>
        <w:shd w:val="clear" w:color="auto" w:fill="FFFFFF"/>
        <w:spacing w:before="0" w:beforeAutospacing="0" w:after="0" w:afterAutospacing="0"/>
        <w:rPr>
          <w:rFonts w:ascii="Gill Sans MT" w:hAnsi="Gill Sans MT"/>
          <w:b/>
          <w:bCs/>
          <w:color w:val="2EAED0"/>
        </w:rPr>
      </w:pPr>
      <w:r w:rsidRPr="00EC7B83">
        <w:rPr>
          <w:rFonts w:ascii="Gill Sans MT" w:hAnsi="Gill Sans MT"/>
          <w:b/>
          <w:bCs/>
          <w:color w:val="2EAED0"/>
        </w:rPr>
        <w:t>Further analysis</w:t>
      </w:r>
    </w:p>
    <w:p w14:paraId="101B8A34" w14:textId="77777777" w:rsidR="003269FE" w:rsidRPr="00EC7B83"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51E39B52" w14:textId="7646AB03" w:rsidR="009F048B" w:rsidRPr="00EC7B83"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EC7B83">
        <w:rPr>
          <w:rFonts w:ascii="Gill Sans MT" w:hAnsi="Gill Sans MT"/>
          <w:b/>
          <w:bCs/>
          <w:color w:val="4B627A"/>
          <w:sz w:val="22"/>
          <w:szCs w:val="22"/>
        </w:rPr>
        <w:t>Symptom recognition</w:t>
      </w:r>
    </w:p>
    <w:p w14:paraId="6DBEFC70" w14:textId="77777777" w:rsidR="003269FE" w:rsidRPr="00EC7B83" w:rsidRDefault="003269FE" w:rsidP="007A1ACA">
      <w:pPr>
        <w:pStyle w:val="NormalWeb"/>
        <w:shd w:val="clear" w:color="auto" w:fill="FFFFFF"/>
        <w:spacing w:before="0" w:beforeAutospacing="0" w:after="0" w:afterAutospacing="0"/>
        <w:rPr>
          <w:rFonts w:ascii="Gill Sans MT" w:hAnsi="Gill Sans MT" w:cs="Calibri"/>
          <w:color w:val="4B627A"/>
          <w:sz w:val="22"/>
          <w:szCs w:val="22"/>
        </w:rPr>
      </w:pPr>
    </w:p>
    <w:p w14:paraId="273504DB" w14:textId="77777777" w:rsidR="007A1ACA" w:rsidRPr="00EC7B83"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EC7B83">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EC7B83"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1E00879A" w:rsidR="0084089D" w:rsidRPr="00EC7B83"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EC7B83">
        <w:rPr>
          <w:rFonts w:ascii="Gill Sans MT" w:hAnsi="Gill Sans MT" w:cs="Calibri"/>
          <w:color w:val="4B627A"/>
          <w:sz w:val="22"/>
          <w:szCs w:val="22"/>
        </w:rPr>
        <w:t xml:space="preserve">In 2026, </w:t>
      </w:r>
      <w:r w:rsidR="00DE0EDD" w:rsidRPr="00EC7B83">
        <w:rPr>
          <w:rFonts w:ascii="Gill Sans MT" w:hAnsi="Gill Sans MT" w:cs="Calibri"/>
          <w:color w:val="4B627A"/>
          <w:sz w:val="22"/>
          <w:szCs w:val="22"/>
        </w:rPr>
        <w:t>34.6</w:t>
      </w:r>
      <w:r w:rsidRPr="00EC7B83">
        <w:rPr>
          <w:rFonts w:ascii="Gill Sans MT" w:hAnsi="Gill Sans MT" w:cs="Calibri"/>
          <w:color w:val="4B627A"/>
          <w:sz w:val="22"/>
          <w:szCs w:val="22"/>
        </w:rPr>
        <w:t xml:space="preserve">% of people in </w:t>
      </w:r>
      <w:r w:rsidR="00F14874" w:rsidRPr="00EC7B83">
        <w:rPr>
          <w:rFonts w:ascii="Gill Sans MT" w:hAnsi="Gill Sans MT"/>
          <w:color w:val="4B627A"/>
          <w:sz w:val="22"/>
          <w:szCs w:val="22"/>
        </w:rPr>
        <w:t>Peru</w:t>
      </w:r>
      <w:r w:rsidR="00F14874" w:rsidRPr="00EC7B83">
        <w:rPr>
          <w:rFonts w:ascii="Gill Sans MT" w:hAnsi="Gill Sans MT" w:cs="Calibri"/>
          <w:color w:val="4B627A"/>
          <w:sz w:val="22"/>
          <w:szCs w:val="22"/>
        </w:rPr>
        <w:t xml:space="preserve"> </w:t>
      </w:r>
      <w:r w:rsidRPr="00EC7B83">
        <w:rPr>
          <w:rFonts w:ascii="Gill Sans MT" w:hAnsi="Gill Sans MT" w:cs="Calibri"/>
          <w:color w:val="4B627A"/>
          <w:sz w:val="22"/>
          <w:szCs w:val="22"/>
        </w:rPr>
        <w:t xml:space="preserve">said they did not know any symptoms of lung cancer, underlining the continued need for public awareness campaigns. </w:t>
      </w:r>
      <w:r w:rsidR="0084089D" w:rsidRPr="00EC7B83">
        <w:rPr>
          <w:rFonts w:ascii="Gill Sans MT" w:hAnsi="Gill Sans MT" w:cs="Calibri"/>
          <w:color w:val="4B627A"/>
          <w:sz w:val="22"/>
          <w:szCs w:val="22"/>
        </w:rPr>
        <w:t>Among those who could identify symptoms, responses were concentrated around the most common warning signs, particularly persistent coughs, coughing up blood and shortness of</w:t>
      </w:r>
      <w:r w:rsidRPr="00EC7B83">
        <w:rPr>
          <w:rFonts w:ascii="Gill Sans MT" w:hAnsi="Gill Sans MT" w:cs="Calibri"/>
          <w:color w:val="4B627A"/>
          <w:sz w:val="22"/>
          <w:szCs w:val="22"/>
        </w:rPr>
        <w:t xml:space="preserve"> breath.</w:t>
      </w:r>
      <w:r w:rsidR="0084089D" w:rsidRPr="00EC7B83">
        <w:rPr>
          <w:rFonts w:ascii="Gill Sans MT" w:hAnsi="Gill Sans MT" w:cs="Calibri"/>
          <w:color w:val="4B627A"/>
          <w:sz w:val="22"/>
          <w:szCs w:val="22"/>
        </w:rPr>
        <w:t xml:space="preserve"> Awareness of other recognised symptoms, including recurrent chest infections, persistent tiredness and loss of appetite, appeared to be substantially lower, suggesting public understanding remains focused on the most prominent respiratory symptoms of lung cancer.</w:t>
      </w:r>
    </w:p>
    <w:p w14:paraId="0742E484" w14:textId="77777777" w:rsidR="0084089D" w:rsidRPr="00EC7B83"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701F4488" w:rsidR="00E6365A" w:rsidRPr="00EC7B83" w:rsidRDefault="00F14874" w:rsidP="007A1ACA">
      <w:pPr>
        <w:pStyle w:val="NormalWeb"/>
        <w:shd w:val="clear" w:color="auto" w:fill="FFFFFF"/>
        <w:spacing w:before="0" w:beforeAutospacing="0" w:after="0" w:afterAutospacing="0"/>
        <w:rPr>
          <w:rFonts w:ascii="Gill Sans MT" w:hAnsi="Gill Sans MT" w:cs="Calibri"/>
          <w:color w:val="4B627A"/>
          <w:sz w:val="22"/>
          <w:szCs w:val="22"/>
        </w:rPr>
      </w:pPr>
      <w:r w:rsidRPr="00EC7B83">
        <w:rPr>
          <w:rFonts w:ascii="Gill Sans MT" w:hAnsi="Gill Sans MT"/>
          <w:color w:val="4B627A"/>
          <w:sz w:val="22"/>
          <w:szCs w:val="22"/>
        </w:rPr>
        <w:t>Peru</w:t>
      </w:r>
      <w:r w:rsidRPr="00EC7B83">
        <w:rPr>
          <w:rFonts w:ascii="Gill Sans MT" w:hAnsi="Gill Sans MT" w:cs="Calibri"/>
          <w:color w:val="4B627A"/>
          <w:sz w:val="22"/>
          <w:szCs w:val="22"/>
        </w:rPr>
        <w:t xml:space="preserve"> </w:t>
      </w:r>
      <w:r w:rsidR="00FA3F83" w:rsidRPr="00EC7B83">
        <w:rPr>
          <w:rFonts w:ascii="Gill Sans MT" w:hAnsi="Gill Sans MT" w:cs="Calibri"/>
          <w:color w:val="4B627A"/>
          <w:sz w:val="22"/>
          <w:szCs w:val="22"/>
        </w:rPr>
        <w:t xml:space="preserve">sits </w:t>
      </w:r>
      <w:r w:rsidR="00364C1F" w:rsidRPr="00EC7B83">
        <w:rPr>
          <w:rFonts w:ascii="Gill Sans MT" w:hAnsi="Gill Sans MT" w:cs="Calibri"/>
          <w:color w:val="4B627A"/>
          <w:sz w:val="22"/>
          <w:szCs w:val="22"/>
        </w:rPr>
        <w:t xml:space="preserve">just below </w:t>
      </w:r>
      <w:r w:rsidR="00FA3F83" w:rsidRPr="00EC7B83">
        <w:rPr>
          <w:rFonts w:ascii="Gill Sans MT" w:hAnsi="Gill Sans MT" w:cs="Calibri"/>
          <w:color w:val="4B627A"/>
          <w:sz w:val="22"/>
          <w:szCs w:val="22"/>
        </w:rPr>
        <w:t>the average of countries included in the survey for the proportion of people unable to identify any symptoms</w:t>
      </w:r>
      <w:r w:rsidR="007B7D5A" w:rsidRPr="00EC7B83">
        <w:rPr>
          <w:rFonts w:ascii="Gill Sans MT" w:hAnsi="Gill Sans MT" w:cs="Calibri"/>
          <w:color w:val="4B627A"/>
          <w:sz w:val="22"/>
          <w:szCs w:val="22"/>
        </w:rPr>
        <w:t>. A</w:t>
      </w:r>
      <w:r w:rsidR="007A1ACA" w:rsidRPr="00EC7B83">
        <w:rPr>
          <w:rFonts w:ascii="Gill Sans MT" w:hAnsi="Gill Sans MT" w:cs="Calibri"/>
          <w:color w:val="4B627A"/>
          <w:sz w:val="22"/>
          <w:szCs w:val="22"/>
        </w:rPr>
        <w:t xml:space="preserve">wareness </w:t>
      </w:r>
      <w:r w:rsidR="007B7D5A" w:rsidRPr="00EC7B83">
        <w:rPr>
          <w:rFonts w:ascii="Gill Sans MT" w:hAnsi="Gill Sans MT" w:cs="Calibri"/>
          <w:color w:val="4B627A"/>
          <w:sz w:val="22"/>
          <w:szCs w:val="22"/>
        </w:rPr>
        <w:t xml:space="preserve">therefore </w:t>
      </w:r>
      <w:r w:rsidR="007A1ACA" w:rsidRPr="00EC7B83">
        <w:rPr>
          <w:rFonts w:ascii="Gill Sans MT" w:hAnsi="Gill Sans MT" w:cs="Calibri"/>
          <w:color w:val="4B627A"/>
          <w:sz w:val="22"/>
          <w:szCs w:val="22"/>
        </w:rPr>
        <w:t>remains far from universal, highlighting opportunities to further improve public understanding of lung cancer symptoms.</w:t>
      </w:r>
    </w:p>
    <w:p w14:paraId="4A3A56AC" w14:textId="5099B648" w:rsidR="00B36126" w:rsidRPr="00EC7B83"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sidRPr="00EC7B83">
        <w:rPr>
          <w:rFonts w:ascii="Gill Sans MT" w:hAnsi="Gill Sans MT"/>
          <w:i/>
          <w:iCs/>
          <w:noProof/>
          <w:color w:val="4B627A"/>
          <w:sz w:val="22"/>
          <w:szCs w:val="22"/>
          <w14:ligatures w14:val="standardContextual"/>
        </w:rPr>
        <w:lastRenderedPageBreak/>
        <mc:AlternateContent>
          <mc:Choice Requires="wps">
            <w:drawing>
              <wp:anchor distT="0" distB="0" distL="114300" distR="114300" simplePos="0" relativeHeight="251676672" behindDoc="0" locked="0" layoutInCell="1" allowOverlap="1" wp14:anchorId="36DEEAC6" wp14:editId="1AF5EE81">
                <wp:simplePos x="0" y="0"/>
                <wp:positionH relativeFrom="column">
                  <wp:posOffset>499083</wp:posOffset>
                </wp:positionH>
                <wp:positionV relativeFrom="paragraph">
                  <wp:posOffset>3735421</wp:posOffset>
                </wp:positionV>
                <wp:extent cx="3061240" cy="160831"/>
                <wp:effectExtent l="12700" t="12700" r="25400" b="29845"/>
                <wp:wrapNone/>
                <wp:docPr id="1787033092" name="Rounded Rectangle 4"/>
                <wp:cNvGraphicFramePr/>
                <a:graphic xmlns:a="http://schemas.openxmlformats.org/drawingml/2006/main">
                  <a:graphicData uri="http://schemas.microsoft.com/office/word/2010/wordprocessingShape">
                    <wps:wsp>
                      <wps:cNvSpPr/>
                      <wps:spPr>
                        <a:xfrm>
                          <a:off x="0" y="0"/>
                          <a:ext cx="3061240" cy="160831"/>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73419" id="Rounded Rectangle 4" o:spid="_x0000_s1026" style="position:absolute;margin-left:39.3pt;margin-top:294.15pt;width:241.05pt;height:12.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" filled="f" strokecolor="#ed7d31 [3205]" strokeweight="3pt">
                <v:stroke joinstyle="miter"/>
              </v:roundrect>
            </w:pict>
          </mc:Fallback>
        </mc:AlternateContent>
      </w:r>
      <w:r w:rsidR="00E6365A" w:rsidRPr="00EC7B83">
        <w:rPr>
          <w:rFonts w:ascii="Gill Sans MT" w:hAnsi="Gill Sans MT"/>
          <w:i/>
          <w:iCs/>
          <w:noProof/>
          <w:color w:val="4B627A"/>
          <w:sz w:val="22"/>
          <w:szCs w:val="22"/>
        </w:rPr>
        <w:drawing>
          <wp:inline distT="0" distB="0" distL="0" distR="0" wp14:anchorId="741E7C6C" wp14:editId="4593726F">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C7A2135" w14:textId="77777777" w:rsidR="00261412" w:rsidRPr="00EC7B83" w:rsidRDefault="00261412" w:rsidP="00EA5041">
      <w:pPr>
        <w:pStyle w:val="NormalWeb"/>
        <w:shd w:val="clear" w:color="auto" w:fill="FFFFFF"/>
        <w:spacing w:before="0" w:beforeAutospacing="0" w:after="0" w:afterAutospacing="0"/>
        <w:rPr>
          <w:rFonts w:ascii="Gill Sans MT" w:hAnsi="Gill Sans MT" w:cs="Calibri"/>
          <w:color w:val="4B627A"/>
          <w:sz w:val="22"/>
          <w:szCs w:val="22"/>
        </w:rPr>
      </w:pPr>
    </w:p>
    <w:p w14:paraId="3766653D" w14:textId="22F78F7B" w:rsidR="00B36126" w:rsidRPr="00EC7B83" w:rsidRDefault="00FA2F93" w:rsidP="00EA5041">
      <w:pPr>
        <w:pStyle w:val="NormalWeb"/>
        <w:shd w:val="clear" w:color="auto" w:fill="FFFFFF"/>
        <w:spacing w:before="0" w:beforeAutospacing="0" w:after="0" w:afterAutospacing="0"/>
        <w:rPr>
          <w:rFonts w:ascii="Gill Sans MT" w:hAnsi="Gill Sans MT" w:cs="Calibri"/>
          <w:color w:val="4B627A"/>
          <w:sz w:val="22"/>
          <w:szCs w:val="22"/>
        </w:rPr>
      </w:pPr>
      <w:r w:rsidRPr="00EC7B83">
        <w:rPr>
          <w:noProof/>
        </w:rPr>
        <w:lastRenderedPageBreak/>
        <w:drawing>
          <wp:inline distT="0" distB="0" distL="0" distR="0" wp14:anchorId="0E482D37" wp14:editId="3FC21DD8">
            <wp:extent cx="5748950" cy="2743200"/>
            <wp:effectExtent l="0" t="0" r="4445" b="0"/>
            <wp:docPr id="1973101352" name="Chart 1">
              <a:extLst xmlns:a="http://schemas.openxmlformats.org/drawingml/2006/main">
                <a:ext uri="{FF2B5EF4-FFF2-40B4-BE49-F238E27FC236}">
                  <a16:creationId xmlns:a16="http://schemas.microsoft.com/office/drawing/2014/main" id="{3B540F14-BB62-7F84-2853-3BC95D3C13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A43B1F3" w14:textId="77777777" w:rsidR="00261412" w:rsidRPr="00EC7B83" w:rsidRDefault="00261412" w:rsidP="00EA5041">
      <w:pPr>
        <w:pStyle w:val="NormalWeb"/>
        <w:shd w:val="clear" w:color="auto" w:fill="FFFFFF"/>
        <w:spacing w:before="0" w:beforeAutospacing="0" w:after="0" w:afterAutospacing="0"/>
        <w:rPr>
          <w:rFonts w:ascii="Gill Sans MT" w:hAnsi="Gill Sans MT" w:cs="Calibri"/>
          <w:color w:val="4B627A"/>
          <w:sz w:val="22"/>
          <w:szCs w:val="22"/>
        </w:rPr>
      </w:pPr>
    </w:p>
    <w:p w14:paraId="6BEE6319" w14:textId="07C7C1A6" w:rsidR="00DF0D99" w:rsidRPr="00EC7B83" w:rsidRDefault="00290C53" w:rsidP="00EA5041">
      <w:pPr>
        <w:pStyle w:val="NormalWeb"/>
        <w:shd w:val="clear" w:color="auto" w:fill="FFFFFF"/>
        <w:spacing w:before="0" w:beforeAutospacing="0" w:after="0" w:afterAutospacing="0"/>
        <w:rPr>
          <w:rFonts w:ascii="Gill Sans MT" w:hAnsi="Gill Sans MT"/>
          <w:i/>
          <w:iCs/>
          <w:color w:val="4B627A"/>
          <w:sz w:val="22"/>
          <w:szCs w:val="22"/>
        </w:rPr>
      </w:pPr>
      <w:r w:rsidRPr="00EC7B83">
        <w:rPr>
          <w:noProof/>
        </w:rPr>
        <w:drawing>
          <wp:inline distT="0" distB="0" distL="0" distR="0" wp14:anchorId="155CBB80" wp14:editId="74444536">
            <wp:extent cx="5762625" cy="2743200"/>
            <wp:effectExtent l="0" t="0" r="9525" b="0"/>
            <wp:docPr id="835386868" name="Chart 1">
              <a:extLst xmlns:a="http://schemas.openxmlformats.org/drawingml/2006/main">
                <a:ext uri="{FF2B5EF4-FFF2-40B4-BE49-F238E27FC236}">
                  <a16:creationId xmlns:a16="http://schemas.microsoft.com/office/drawing/2014/main" id="{0DB84E5B-74B1-DC0A-375E-49CD88DEFF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6BCB021" w14:textId="627E1EB1" w:rsidR="00D61B32" w:rsidRPr="00EC7B83" w:rsidRDefault="00D61B32" w:rsidP="00EA5041">
      <w:pPr>
        <w:pStyle w:val="NormalWeb"/>
        <w:shd w:val="clear" w:color="auto" w:fill="FFFFFF"/>
        <w:spacing w:before="0" w:beforeAutospacing="0" w:after="0" w:afterAutospacing="0"/>
        <w:rPr>
          <w:rFonts w:ascii="Gill Sans MT" w:hAnsi="Gill Sans MT"/>
          <w:color w:val="4B627A"/>
          <w:sz w:val="22"/>
          <w:szCs w:val="22"/>
        </w:rPr>
      </w:pPr>
      <w:bookmarkStart w:id="0" w:name="OLE_LINK1"/>
    </w:p>
    <w:bookmarkEnd w:id="0"/>
    <w:p w14:paraId="3B561DCF" w14:textId="3D8239E6" w:rsidR="00826288" w:rsidRPr="00EC7B83"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EC7B83">
        <w:rPr>
          <w:rFonts w:ascii="Gill Sans MT" w:hAnsi="Gill Sans MT"/>
          <w:b/>
          <w:bCs/>
          <w:color w:val="4B627A"/>
          <w:sz w:val="22"/>
          <w:szCs w:val="22"/>
        </w:rPr>
        <w:t>Attitudes towards lung cancer</w:t>
      </w:r>
    </w:p>
    <w:p w14:paraId="044D5B5E" w14:textId="77777777" w:rsidR="009F07FB" w:rsidRPr="00EC7B83"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002FCE72" w:rsidR="000E05AE" w:rsidRPr="00EC7B83" w:rsidRDefault="00153DC3" w:rsidP="00153DC3">
      <w:pPr>
        <w:pStyle w:val="NormalWeb"/>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olor w:val="4B627A"/>
          <w:sz w:val="22"/>
          <w:szCs w:val="22"/>
        </w:rPr>
        <w:t xml:space="preserve">Around 60-70% of lung cancer cases are linked to smoking, which can contribute to stigma </w:t>
      </w:r>
      <w:r w:rsidR="009F13FF" w:rsidRPr="00EC7B83">
        <w:rPr>
          <w:rFonts w:ascii="Gill Sans MT" w:hAnsi="Gill Sans MT"/>
          <w:color w:val="4B627A"/>
          <w:sz w:val="22"/>
          <w:szCs w:val="22"/>
        </w:rPr>
        <w:t xml:space="preserve">and blame associated with </w:t>
      </w:r>
      <w:r w:rsidRPr="00EC7B83">
        <w:rPr>
          <w:rFonts w:ascii="Gill Sans MT" w:hAnsi="Gill Sans MT"/>
          <w:color w:val="4B627A"/>
          <w:sz w:val="22"/>
          <w:szCs w:val="22"/>
        </w:rPr>
        <w:t>the disease.</w:t>
      </w:r>
      <w:r w:rsidRPr="00EC7B83">
        <w:rPr>
          <w:rStyle w:val="FootnoteReference"/>
          <w:rFonts w:ascii="Gill Sans MT" w:hAnsi="Gill Sans MT"/>
          <w:color w:val="4B627A"/>
          <w:sz w:val="22"/>
          <w:szCs w:val="22"/>
        </w:rPr>
        <w:footnoteReference w:id="1"/>
      </w:r>
      <w:r w:rsidRPr="00EC7B83">
        <w:rPr>
          <w:rFonts w:ascii="Gill Sans MT" w:hAnsi="Gill Sans MT"/>
          <w:color w:val="4B627A"/>
          <w:sz w:val="22"/>
          <w:szCs w:val="22"/>
        </w:rPr>
        <w:t xml:space="preserve"> This is </w:t>
      </w:r>
      <w:r w:rsidR="00D53FC9" w:rsidRPr="00EC7B83">
        <w:rPr>
          <w:rFonts w:ascii="Gill Sans MT" w:hAnsi="Gill Sans MT"/>
          <w:color w:val="4B627A"/>
          <w:sz w:val="22"/>
          <w:szCs w:val="22"/>
        </w:rPr>
        <w:t>concerning</w:t>
      </w:r>
      <w:r w:rsidRPr="00EC7B83">
        <w:rPr>
          <w:rFonts w:ascii="Gill Sans MT" w:hAnsi="Gill Sans MT"/>
          <w:color w:val="4B627A"/>
          <w:sz w:val="22"/>
          <w:szCs w:val="22"/>
        </w:rPr>
        <w:t xml:space="preserve"> because lung cancer </w:t>
      </w:r>
      <w:r w:rsidR="00D53FC9" w:rsidRPr="00EC7B83">
        <w:rPr>
          <w:rFonts w:ascii="Gill Sans MT" w:hAnsi="Gill Sans MT"/>
          <w:color w:val="4B627A"/>
          <w:sz w:val="22"/>
          <w:szCs w:val="22"/>
        </w:rPr>
        <w:t xml:space="preserve">can affect people regardless of smoking history, </w:t>
      </w:r>
      <w:r w:rsidR="00626EC7" w:rsidRPr="00EC7B83">
        <w:rPr>
          <w:rFonts w:ascii="Gill Sans MT" w:hAnsi="Gill Sans MT"/>
          <w:color w:val="4B627A"/>
          <w:sz w:val="22"/>
          <w:szCs w:val="22"/>
        </w:rPr>
        <w:t>while stigma and misconceptions may discourage some individuals from seeking medical advice when symptoms first appear.</w:t>
      </w:r>
      <w:r w:rsidR="00852E91" w:rsidRPr="00EC7B83">
        <w:rPr>
          <w:rFonts w:ascii="Gill Sans MT" w:hAnsi="Gill Sans MT"/>
          <w:color w:val="4B627A"/>
          <w:sz w:val="22"/>
          <w:szCs w:val="22"/>
        </w:rPr>
        <w:t xml:space="preserve"> </w:t>
      </w:r>
      <w:r w:rsidRPr="00EC7B83">
        <w:rPr>
          <w:rFonts w:ascii="Gill Sans MT" w:hAnsi="Gill Sans MT"/>
          <w:color w:val="4B627A"/>
          <w:sz w:val="22"/>
          <w:szCs w:val="22"/>
        </w:rPr>
        <w:t xml:space="preserve">The GLCC believes that everyone living with lung cancer deserves access to high-quality treatment and care, regardless of the cause of their cancer. </w:t>
      </w:r>
    </w:p>
    <w:p w14:paraId="27E7C207" w14:textId="77777777" w:rsidR="009F07FB" w:rsidRPr="00EC7B83"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2D8D621A" w14:textId="098EE172" w:rsidR="00680328" w:rsidRDefault="00496DA6" w:rsidP="00EA5041">
      <w:pPr>
        <w:pStyle w:val="NormalWeb"/>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olor w:val="4B627A"/>
          <w:sz w:val="22"/>
          <w:szCs w:val="22"/>
        </w:rPr>
        <w:t xml:space="preserve">In </w:t>
      </w:r>
      <w:r w:rsidR="00304DC2" w:rsidRPr="00EC7B83">
        <w:rPr>
          <w:rFonts w:ascii="Gill Sans MT" w:hAnsi="Gill Sans MT"/>
          <w:color w:val="4B627A"/>
          <w:sz w:val="22"/>
          <w:szCs w:val="22"/>
        </w:rPr>
        <w:t>Peru</w:t>
      </w:r>
      <w:r w:rsidRPr="00EC7B83">
        <w:rPr>
          <w:rFonts w:ascii="Gill Sans MT" w:hAnsi="Gill Sans MT"/>
          <w:color w:val="4B627A"/>
          <w:sz w:val="22"/>
          <w:szCs w:val="22"/>
        </w:rPr>
        <w:t xml:space="preserve">, </w:t>
      </w:r>
      <w:r w:rsidR="003D4C59" w:rsidRPr="00EC7B83">
        <w:rPr>
          <w:rFonts w:ascii="Gill Sans MT" w:hAnsi="Gill Sans MT"/>
          <w:color w:val="4B627A"/>
          <w:sz w:val="22"/>
          <w:szCs w:val="22"/>
        </w:rPr>
        <w:t>42</w:t>
      </w:r>
      <w:r w:rsidRPr="00EC7B83">
        <w:rPr>
          <w:rFonts w:ascii="Gill Sans MT" w:hAnsi="Gill Sans MT"/>
          <w:color w:val="4B627A"/>
          <w:sz w:val="22"/>
          <w:szCs w:val="22"/>
        </w:rPr>
        <w:t xml:space="preserve">% of respondents agreed with the statement that they have less sympathy for people with lung cancer than for other types of cancer, </w:t>
      </w:r>
      <w:r w:rsidR="005178BF" w:rsidRPr="00EC7B83">
        <w:rPr>
          <w:rFonts w:ascii="Gill Sans MT" w:hAnsi="Gill Sans MT"/>
          <w:color w:val="4B627A"/>
          <w:sz w:val="22"/>
          <w:szCs w:val="22"/>
        </w:rPr>
        <w:t>down slightly</w:t>
      </w:r>
      <w:r w:rsidRPr="00EC7B83">
        <w:rPr>
          <w:rFonts w:ascii="Gill Sans MT" w:hAnsi="Gill Sans MT"/>
          <w:color w:val="4B627A"/>
          <w:sz w:val="22"/>
          <w:szCs w:val="22"/>
        </w:rPr>
        <w:t xml:space="preserve"> from </w:t>
      </w:r>
      <w:r w:rsidR="005178BF" w:rsidRPr="00EC7B83">
        <w:rPr>
          <w:rFonts w:ascii="Gill Sans MT" w:hAnsi="Gill Sans MT"/>
          <w:color w:val="4B627A"/>
          <w:sz w:val="22"/>
          <w:szCs w:val="22"/>
        </w:rPr>
        <w:t>43</w:t>
      </w:r>
      <w:r w:rsidRPr="00EC7B83">
        <w:rPr>
          <w:rFonts w:ascii="Gill Sans MT" w:hAnsi="Gill Sans MT"/>
          <w:color w:val="4B627A"/>
          <w:sz w:val="22"/>
          <w:szCs w:val="22"/>
        </w:rPr>
        <w:t>.</w:t>
      </w:r>
      <w:r w:rsidR="005178BF" w:rsidRPr="00EC7B83">
        <w:rPr>
          <w:rFonts w:ascii="Gill Sans MT" w:hAnsi="Gill Sans MT"/>
          <w:color w:val="4B627A"/>
          <w:sz w:val="22"/>
          <w:szCs w:val="22"/>
        </w:rPr>
        <w:t>9</w:t>
      </w:r>
      <w:r w:rsidRPr="00EC7B83">
        <w:rPr>
          <w:rFonts w:ascii="Gill Sans MT" w:hAnsi="Gill Sans MT"/>
          <w:color w:val="4B627A"/>
          <w:sz w:val="22"/>
          <w:szCs w:val="22"/>
        </w:rPr>
        <w:t xml:space="preserve">% in 2023. </w:t>
      </w:r>
      <w:r w:rsidR="0087628C" w:rsidRPr="00EC7B83">
        <w:rPr>
          <w:rFonts w:ascii="Gill Sans MT" w:hAnsi="Gill Sans MT"/>
          <w:color w:val="4B627A"/>
          <w:sz w:val="22"/>
          <w:szCs w:val="22"/>
        </w:rPr>
        <w:t>T</w:t>
      </w:r>
      <w:r w:rsidRPr="00EC7B83">
        <w:rPr>
          <w:rFonts w:ascii="Gill Sans MT" w:hAnsi="Gill Sans MT"/>
          <w:color w:val="4B627A"/>
          <w:sz w:val="22"/>
          <w:szCs w:val="22"/>
        </w:rPr>
        <w:t xml:space="preserve">his is </w:t>
      </w:r>
      <w:r w:rsidR="0087628C" w:rsidRPr="00EC7B83">
        <w:rPr>
          <w:rFonts w:ascii="Gill Sans MT" w:hAnsi="Gill Sans MT"/>
          <w:color w:val="4B627A"/>
          <w:sz w:val="22"/>
          <w:szCs w:val="22"/>
        </w:rPr>
        <w:t>above</w:t>
      </w:r>
      <w:r w:rsidRPr="00EC7B83">
        <w:rPr>
          <w:rFonts w:ascii="Gill Sans MT" w:hAnsi="Gill Sans MT"/>
          <w:color w:val="4B627A"/>
          <w:sz w:val="22"/>
          <w:szCs w:val="22"/>
        </w:rPr>
        <w:t xml:space="preserve"> the global average (39.2%), represent</w:t>
      </w:r>
      <w:r w:rsidR="00681063" w:rsidRPr="00EC7B83">
        <w:rPr>
          <w:rFonts w:ascii="Gill Sans MT" w:hAnsi="Gill Sans MT"/>
          <w:color w:val="4B627A"/>
          <w:sz w:val="22"/>
          <w:szCs w:val="22"/>
        </w:rPr>
        <w:t>ing</w:t>
      </w:r>
      <w:r w:rsidRPr="00EC7B83">
        <w:rPr>
          <w:rFonts w:ascii="Gill Sans MT" w:hAnsi="Gill Sans MT"/>
          <w:color w:val="4B627A"/>
          <w:sz w:val="22"/>
          <w:szCs w:val="22"/>
        </w:rPr>
        <w:t xml:space="preserve"> a substantial proportion of the population and highlights the persistence of stigma surrounding lung cancer.</w:t>
      </w:r>
    </w:p>
    <w:p w14:paraId="72E906FB" w14:textId="77777777" w:rsidR="009179F6" w:rsidRPr="00EC7B83" w:rsidRDefault="009179F6" w:rsidP="00EA5041">
      <w:pPr>
        <w:pStyle w:val="NormalWeb"/>
        <w:shd w:val="clear" w:color="auto" w:fill="FFFFFF"/>
        <w:spacing w:before="0" w:beforeAutospacing="0" w:after="0" w:afterAutospacing="0"/>
        <w:rPr>
          <w:rFonts w:ascii="Gill Sans MT" w:hAnsi="Gill Sans MT"/>
          <w:color w:val="4B627A"/>
          <w:sz w:val="22"/>
          <w:szCs w:val="22"/>
        </w:rPr>
      </w:pPr>
    </w:p>
    <w:p w14:paraId="5B53C7B2" w14:textId="51330681" w:rsidR="005940AF" w:rsidRPr="00EC7B83" w:rsidRDefault="002E50C0" w:rsidP="00EA5041">
      <w:pPr>
        <w:pStyle w:val="NormalWeb"/>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70965046">
                <wp:simplePos x="0" y="0"/>
                <wp:positionH relativeFrom="column">
                  <wp:posOffset>518537</wp:posOffset>
                </wp:positionH>
                <wp:positionV relativeFrom="paragraph">
                  <wp:posOffset>3971857</wp:posOffset>
                </wp:positionV>
                <wp:extent cx="3576807" cy="170916"/>
                <wp:effectExtent l="12700" t="12700" r="30480" b="19685"/>
                <wp:wrapNone/>
                <wp:docPr id="1679841384" name="Rounded Rectangle 2"/>
                <wp:cNvGraphicFramePr/>
                <a:graphic xmlns:a="http://schemas.openxmlformats.org/drawingml/2006/main">
                  <a:graphicData uri="http://schemas.microsoft.com/office/word/2010/wordprocessingShape">
                    <wps:wsp>
                      <wps:cNvSpPr/>
                      <wps:spPr>
                        <a:xfrm>
                          <a:off x="0" y="0"/>
                          <a:ext cx="3576807"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FBDDE52" id="Rounded Rectangle 2" o:spid="_x0000_s1026" style="position:absolute;margin-left:40.85pt;margin-top:312.75pt;width:281.65pt;height:13.4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" filled="f" strokecolor="#ed7d31 [3205]" strokeweight="3pt">
                <v:stroke joinstyle="miter"/>
              </v:roundrect>
            </w:pict>
          </mc:Fallback>
        </mc:AlternateContent>
      </w:r>
      <w:r w:rsidR="001E5C33" w:rsidRPr="00EC7B83">
        <w:rPr>
          <w:rFonts w:ascii="Gill Sans MT" w:hAnsi="Gill Sans MT"/>
          <w:noProof/>
          <w:color w:val="4B627A"/>
          <w:sz w:val="22"/>
          <w:szCs w:val="22"/>
          <w14:ligatures w14:val="standardContextual"/>
        </w:rPr>
        <w:drawing>
          <wp:inline distT="0" distB="0" distL="0" distR="0" wp14:anchorId="11A9A909" wp14:editId="089793DD">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2C08B07" w14:textId="77777777" w:rsidR="00261412" w:rsidRPr="00EC7B83" w:rsidRDefault="00261412" w:rsidP="00EA5041">
      <w:pPr>
        <w:pStyle w:val="NormalWeb"/>
        <w:shd w:val="clear" w:color="auto" w:fill="FFFFFF"/>
        <w:spacing w:before="0" w:beforeAutospacing="0" w:after="0" w:afterAutospacing="0"/>
        <w:rPr>
          <w:rFonts w:ascii="Gill Sans MT" w:hAnsi="Gill Sans MT"/>
          <w:color w:val="4B627A"/>
          <w:sz w:val="22"/>
          <w:szCs w:val="22"/>
        </w:rPr>
      </w:pPr>
    </w:p>
    <w:p w14:paraId="1F91768A" w14:textId="35F8A267" w:rsidR="001C0C14" w:rsidRPr="00EC7B83" w:rsidRDefault="00434757" w:rsidP="00EA5041">
      <w:pPr>
        <w:pStyle w:val="NormalWeb"/>
        <w:shd w:val="clear" w:color="auto" w:fill="FFFFFF"/>
        <w:spacing w:before="0" w:beforeAutospacing="0" w:after="0" w:afterAutospacing="0"/>
        <w:rPr>
          <w:rFonts w:ascii="Gill Sans MT" w:hAnsi="Gill Sans MT"/>
          <w:color w:val="4B627A"/>
          <w:sz w:val="22"/>
          <w:szCs w:val="22"/>
        </w:rPr>
      </w:pPr>
      <w:r w:rsidRPr="00EC7B83">
        <w:rPr>
          <w:noProof/>
        </w:rPr>
        <w:drawing>
          <wp:inline distT="0" distB="0" distL="0" distR="0" wp14:anchorId="1E7B23B5" wp14:editId="304C816E">
            <wp:extent cx="5783580" cy="2743200"/>
            <wp:effectExtent l="0" t="0" r="7620" b="0"/>
            <wp:docPr id="457243728" name="Chart 1">
              <a:extLst xmlns:a="http://schemas.openxmlformats.org/drawingml/2006/main">
                <a:ext uri="{FF2B5EF4-FFF2-40B4-BE49-F238E27FC236}">
                  <a16:creationId xmlns:a16="http://schemas.microsoft.com/office/drawing/2014/main" id="{F5D5B545-B43C-A045-B50C-26138CE9F8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2074A12" w14:textId="77777777" w:rsidR="00261412" w:rsidRPr="00EC7B83" w:rsidRDefault="00261412" w:rsidP="00EA5041">
      <w:pPr>
        <w:pStyle w:val="NormalWeb"/>
        <w:shd w:val="clear" w:color="auto" w:fill="FFFFFF"/>
        <w:spacing w:before="0" w:beforeAutospacing="0" w:after="0" w:afterAutospacing="0"/>
        <w:rPr>
          <w:rFonts w:ascii="Gill Sans MT" w:hAnsi="Gill Sans MT"/>
          <w:color w:val="4B627A"/>
          <w:sz w:val="22"/>
          <w:szCs w:val="22"/>
        </w:rPr>
      </w:pPr>
    </w:p>
    <w:p w14:paraId="46A0D283" w14:textId="6F5FFA70" w:rsidR="001C0C14" w:rsidRPr="00EC7B83" w:rsidRDefault="008E7000" w:rsidP="00EA5041">
      <w:pPr>
        <w:pStyle w:val="NormalWeb"/>
        <w:shd w:val="clear" w:color="auto" w:fill="FFFFFF"/>
        <w:spacing w:before="0" w:beforeAutospacing="0" w:after="0" w:afterAutospacing="0"/>
        <w:rPr>
          <w:rFonts w:ascii="Gill Sans MT" w:hAnsi="Gill Sans MT"/>
          <w:color w:val="4B627A"/>
          <w:sz w:val="22"/>
          <w:szCs w:val="22"/>
        </w:rPr>
      </w:pPr>
      <w:r w:rsidRPr="00EC7B83">
        <w:rPr>
          <w:noProof/>
        </w:rPr>
        <w:drawing>
          <wp:inline distT="0" distB="0" distL="0" distR="0" wp14:anchorId="50179066" wp14:editId="02208FF4">
            <wp:extent cx="5890260" cy="2743200"/>
            <wp:effectExtent l="0" t="0" r="15240" b="0"/>
            <wp:docPr id="1469377512" name="Chart 1">
              <a:extLst xmlns:a="http://schemas.openxmlformats.org/drawingml/2006/main">
                <a:ext uri="{FF2B5EF4-FFF2-40B4-BE49-F238E27FC236}">
                  <a16:creationId xmlns:a16="http://schemas.microsoft.com/office/drawing/2014/main" id="{E1107525-2A8B-2120-4C64-0B9EB37830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5586030" w14:textId="1796F834" w:rsidR="001C0C14" w:rsidRPr="00EC7B83"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5A3725C5" w14:textId="3F6DA704" w:rsidR="009F048B" w:rsidRPr="00EC7B83"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EC7B83">
        <w:rPr>
          <w:rFonts w:ascii="Gill Sans MT" w:hAnsi="Gill Sans MT"/>
          <w:b/>
          <w:bCs/>
          <w:color w:val="4B627A"/>
          <w:sz w:val="22"/>
          <w:szCs w:val="22"/>
        </w:rPr>
        <w:t xml:space="preserve">Views on lung cancer screening </w:t>
      </w:r>
    </w:p>
    <w:p w14:paraId="70FCC8AF" w14:textId="77777777" w:rsidR="00876B7C" w:rsidRPr="00EC7B83"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FB2F69" w14:textId="77777777" w:rsidR="00877492" w:rsidRPr="00EC7B83" w:rsidRDefault="00877492" w:rsidP="00877492">
      <w:pPr>
        <w:pStyle w:val="NormalWeb"/>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olor w:val="4B627A"/>
          <w:sz w:val="22"/>
          <w:szCs w:val="22"/>
        </w:rPr>
        <w:t>A national lung cancer screening programme is a key measure to reduce the substantial burden that lung cancer places on individuals, families and healthcare systems. 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sidRPr="00EC7B83">
        <w:rPr>
          <w:rStyle w:val="FootnoteReference"/>
          <w:rFonts w:ascii="Gill Sans MT" w:hAnsi="Gill Sans MT"/>
          <w:color w:val="4B627A"/>
          <w:sz w:val="22"/>
          <w:szCs w:val="22"/>
        </w:rPr>
        <w:footnoteReference w:id="2"/>
      </w:r>
    </w:p>
    <w:p w14:paraId="37CEDAC6" w14:textId="77777777" w:rsidR="00876B7C" w:rsidRPr="00EC7B83"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51CB58E3" w14:textId="3A5B7C9D" w:rsidR="0089354F" w:rsidRPr="00EC7B83" w:rsidRDefault="0089354F" w:rsidP="0089354F">
      <w:pPr>
        <w:pStyle w:val="NormalWeb"/>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olor w:val="4B627A"/>
          <w:sz w:val="22"/>
          <w:szCs w:val="22"/>
        </w:rPr>
        <w:t xml:space="preserve">Support for lung cancer screening remains </w:t>
      </w:r>
      <w:r w:rsidR="006D56AF" w:rsidRPr="00EC7B83">
        <w:rPr>
          <w:rFonts w:ascii="Gill Sans MT" w:hAnsi="Gill Sans MT"/>
          <w:color w:val="4B627A"/>
          <w:sz w:val="22"/>
          <w:szCs w:val="22"/>
        </w:rPr>
        <w:t xml:space="preserve">overwhelmingly </w:t>
      </w:r>
      <w:r w:rsidRPr="00EC7B83">
        <w:rPr>
          <w:rFonts w:ascii="Gill Sans MT" w:hAnsi="Gill Sans MT"/>
          <w:color w:val="4B627A"/>
          <w:sz w:val="22"/>
          <w:szCs w:val="22"/>
        </w:rPr>
        <w:t xml:space="preserve">strong in </w:t>
      </w:r>
      <w:r w:rsidR="00304DC2" w:rsidRPr="00EC7B83">
        <w:rPr>
          <w:rFonts w:ascii="Gill Sans MT" w:hAnsi="Gill Sans MT"/>
          <w:color w:val="4B627A"/>
          <w:sz w:val="22"/>
          <w:szCs w:val="22"/>
        </w:rPr>
        <w:t>Peru</w:t>
      </w:r>
      <w:r w:rsidRPr="00EC7B83">
        <w:rPr>
          <w:rFonts w:ascii="Gill Sans MT" w:hAnsi="Gill Sans MT"/>
          <w:color w:val="4B627A"/>
          <w:sz w:val="22"/>
          <w:szCs w:val="22"/>
        </w:rPr>
        <w:t xml:space="preserve">, with </w:t>
      </w:r>
      <w:r w:rsidR="006D56AF" w:rsidRPr="00EC7B83">
        <w:rPr>
          <w:rFonts w:ascii="Gill Sans MT" w:hAnsi="Gill Sans MT"/>
          <w:color w:val="4B627A"/>
          <w:sz w:val="22"/>
          <w:szCs w:val="22"/>
        </w:rPr>
        <w:t>91</w:t>
      </w:r>
      <w:r w:rsidRPr="00EC7B83">
        <w:rPr>
          <w:rFonts w:ascii="Gill Sans MT" w:hAnsi="Gill Sans MT"/>
          <w:color w:val="4B627A"/>
          <w:sz w:val="22"/>
          <w:szCs w:val="22"/>
        </w:rPr>
        <w:t>.</w:t>
      </w:r>
      <w:r w:rsidR="006D56AF" w:rsidRPr="00EC7B83">
        <w:rPr>
          <w:rFonts w:ascii="Gill Sans MT" w:hAnsi="Gill Sans MT"/>
          <w:color w:val="4B627A"/>
          <w:sz w:val="22"/>
          <w:szCs w:val="22"/>
        </w:rPr>
        <w:t>3</w:t>
      </w:r>
      <w:r w:rsidRPr="00EC7B83">
        <w:rPr>
          <w:rFonts w:ascii="Gill Sans MT" w:hAnsi="Gill Sans MT"/>
          <w:color w:val="4B627A"/>
          <w:sz w:val="22"/>
          <w:szCs w:val="22"/>
        </w:rPr>
        <w:t xml:space="preserve">% of respondents agreeing that there should be a national screening programme to help people with lung cancer get diagnosed early. Although this represents a slight decrease from </w:t>
      </w:r>
      <w:r w:rsidR="000D77B9" w:rsidRPr="00EC7B83">
        <w:rPr>
          <w:rFonts w:ascii="Gill Sans MT" w:hAnsi="Gill Sans MT"/>
          <w:color w:val="4B627A"/>
          <w:sz w:val="22"/>
          <w:szCs w:val="22"/>
        </w:rPr>
        <w:t>93</w:t>
      </w:r>
      <w:r w:rsidRPr="00EC7B83">
        <w:rPr>
          <w:rFonts w:ascii="Gill Sans MT" w:hAnsi="Gill Sans MT"/>
          <w:color w:val="4B627A"/>
          <w:sz w:val="22"/>
          <w:szCs w:val="22"/>
        </w:rPr>
        <w:t>.</w:t>
      </w:r>
      <w:r w:rsidR="000D77B9" w:rsidRPr="00EC7B83">
        <w:rPr>
          <w:rFonts w:ascii="Gill Sans MT" w:hAnsi="Gill Sans MT"/>
          <w:color w:val="4B627A"/>
          <w:sz w:val="22"/>
          <w:szCs w:val="22"/>
        </w:rPr>
        <w:t>2</w:t>
      </w:r>
      <w:r w:rsidRPr="00EC7B83">
        <w:rPr>
          <w:rFonts w:ascii="Gill Sans MT" w:hAnsi="Gill Sans MT"/>
          <w:color w:val="4B627A"/>
          <w:sz w:val="22"/>
          <w:szCs w:val="22"/>
        </w:rPr>
        <w:t>% in 2023,</w:t>
      </w:r>
      <w:r w:rsidR="000D77B9" w:rsidRPr="00EC7B83">
        <w:rPr>
          <w:rFonts w:ascii="Gill Sans MT" w:hAnsi="Gill Sans MT"/>
          <w:color w:val="4B627A"/>
          <w:sz w:val="22"/>
          <w:szCs w:val="22"/>
        </w:rPr>
        <w:t xml:space="preserve"> </w:t>
      </w:r>
      <w:r w:rsidR="00246BE8" w:rsidRPr="00EC7B83">
        <w:rPr>
          <w:rFonts w:ascii="Gill Sans MT" w:hAnsi="Gill Sans MT"/>
          <w:color w:val="4B627A"/>
          <w:sz w:val="22"/>
          <w:szCs w:val="22"/>
        </w:rPr>
        <w:t>Peru</w:t>
      </w:r>
      <w:r w:rsidR="003F2C93" w:rsidRPr="00EC7B83">
        <w:rPr>
          <w:rFonts w:ascii="Gill Sans MT" w:hAnsi="Gill Sans MT"/>
          <w:color w:val="4B627A"/>
          <w:sz w:val="22"/>
          <w:szCs w:val="22"/>
        </w:rPr>
        <w:t xml:space="preserve"> </w:t>
      </w:r>
      <w:r w:rsidR="00B348EB" w:rsidRPr="00EC7B83">
        <w:rPr>
          <w:rFonts w:ascii="Gill Sans MT" w:hAnsi="Gill Sans MT"/>
          <w:color w:val="4B627A"/>
          <w:sz w:val="22"/>
          <w:szCs w:val="22"/>
        </w:rPr>
        <w:t>rank</w:t>
      </w:r>
      <w:r w:rsidR="001C3A43" w:rsidRPr="00EC7B83">
        <w:rPr>
          <w:rFonts w:ascii="Gill Sans MT" w:hAnsi="Gill Sans MT"/>
          <w:color w:val="4B627A"/>
          <w:sz w:val="22"/>
          <w:szCs w:val="22"/>
        </w:rPr>
        <w:t>ed</w:t>
      </w:r>
      <w:r w:rsidR="00B348EB" w:rsidRPr="00EC7B83">
        <w:rPr>
          <w:rFonts w:ascii="Gill Sans MT" w:hAnsi="Gill Sans MT"/>
          <w:color w:val="4B627A"/>
          <w:sz w:val="22"/>
          <w:szCs w:val="22"/>
        </w:rPr>
        <w:t xml:space="preserve"> among </w:t>
      </w:r>
      <w:r w:rsidR="001F0B98" w:rsidRPr="00EC7B83">
        <w:rPr>
          <w:rFonts w:ascii="Gill Sans MT" w:hAnsi="Gill Sans MT"/>
          <w:color w:val="4B627A"/>
          <w:sz w:val="22"/>
          <w:szCs w:val="22"/>
        </w:rPr>
        <w:t xml:space="preserve">countries with </w:t>
      </w:r>
      <w:r w:rsidR="00B348EB" w:rsidRPr="00EC7B83">
        <w:rPr>
          <w:rFonts w:ascii="Gill Sans MT" w:hAnsi="Gill Sans MT"/>
          <w:color w:val="4B627A"/>
          <w:sz w:val="22"/>
          <w:szCs w:val="22"/>
        </w:rPr>
        <w:t>the highest</w:t>
      </w:r>
      <w:r w:rsidR="001F0B98" w:rsidRPr="00EC7B83">
        <w:rPr>
          <w:rFonts w:ascii="Gill Sans MT" w:hAnsi="Gill Sans MT"/>
          <w:color w:val="4B627A"/>
          <w:sz w:val="22"/>
          <w:szCs w:val="22"/>
        </w:rPr>
        <w:t xml:space="preserve"> level of support</w:t>
      </w:r>
      <w:r w:rsidR="00FF6945" w:rsidRPr="00EC7B83">
        <w:rPr>
          <w:rFonts w:ascii="Gill Sans MT" w:hAnsi="Gill Sans MT"/>
          <w:color w:val="4B627A"/>
          <w:sz w:val="22"/>
          <w:szCs w:val="22"/>
        </w:rPr>
        <w:t xml:space="preserve">, with more than </w:t>
      </w:r>
      <w:r w:rsidR="000D77B9" w:rsidRPr="00EC7B83">
        <w:rPr>
          <w:rFonts w:ascii="Gill Sans MT" w:hAnsi="Gill Sans MT"/>
          <w:color w:val="4B627A"/>
          <w:sz w:val="22"/>
          <w:szCs w:val="22"/>
        </w:rPr>
        <w:t>nine in ten respondents continu</w:t>
      </w:r>
      <w:r w:rsidR="005504E9" w:rsidRPr="00EC7B83">
        <w:rPr>
          <w:rFonts w:ascii="Gill Sans MT" w:hAnsi="Gill Sans MT"/>
          <w:color w:val="4B627A"/>
          <w:sz w:val="22"/>
          <w:szCs w:val="22"/>
        </w:rPr>
        <w:t>ing</w:t>
      </w:r>
      <w:r w:rsidR="000D77B9" w:rsidRPr="00EC7B83">
        <w:rPr>
          <w:rFonts w:ascii="Gill Sans MT" w:hAnsi="Gill Sans MT"/>
          <w:color w:val="4B627A"/>
          <w:sz w:val="22"/>
          <w:szCs w:val="22"/>
        </w:rPr>
        <w:t xml:space="preserve"> to back screening</w:t>
      </w:r>
      <w:r w:rsidRPr="00EC7B83">
        <w:rPr>
          <w:rFonts w:ascii="Gill Sans MT" w:hAnsi="Gill Sans MT"/>
          <w:color w:val="4B627A"/>
          <w:sz w:val="22"/>
          <w:szCs w:val="22"/>
        </w:rPr>
        <w:t>.</w:t>
      </w:r>
    </w:p>
    <w:p w14:paraId="05D59242" w14:textId="77777777" w:rsidR="00C41011" w:rsidRPr="00EC7B83" w:rsidRDefault="00C41011" w:rsidP="0089354F">
      <w:pPr>
        <w:pStyle w:val="NormalWeb"/>
        <w:shd w:val="clear" w:color="auto" w:fill="FFFFFF"/>
        <w:spacing w:before="0" w:beforeAutospacing="0" w:after="0" w:afterAutospacing="0"/>
        <w:rPr>
          <w:rFonts w:ascii="Gill Sans MT" w:hAnsi="Gill Sans MT"/>
          <w:color w:val="4B627A"/>
          <w:sz w:val="22"/>
          <w:szCs w:val="22"/>
        </w:rPr>
      </w:pPr>
    </w:p>
    <w:p w14:paraId="59AD10C8" w14:textId="6A5978B0" w:rsidR="00DF03C2" w:rsidRDefault="00E420A9" w:rsidP="00E420A9">
      <w:pPr>
        <w:pStyle w:val="NormalWeb"/>
        <w:spacing w:before="0" w:beforeAutospacing="0" w:after="0" w:afterAutospacing="0"/>
        <w:rPr>
          <w:rFonts w:ascii="Gill Sans MT" w:hAnsi="Gill Sans MT" w:cs="Segoe UI"/>
          <w:color w:val="4B627A"/>
          <w:sz w:val="22"/>
          <w:szCs w:val="22"/>
        </w:rPr>
      </w:pPr>
      <w:r w:rsidRPr="00EC7B83">
        <w:rPr>
          <w:rFonts w:ascii="Gill Sans MT" w:hAnsi="Gill Sans MT" w:cs="Segoe UI"/>
          <w:color w:val="4B627A"/>
          <w:sz w:val="22"/>
          <w:szCs w:val="22"/>
        </w:rPr>
        <w:t xml:space="preserve">Peru does not currently have a national lung cancer screening programme. Given the high level of public support identified in this survey and the evidence demonstrating the benefits of lung cancer screening, there is an opportunity to explore approaches that could improve access to earlier detection, particularly for people at greatest risk of developing lung cancer. </w:t>
      </w:r>
    </w:p>
    <w:p w14:paraId="706C33C4" w14:textId="77777777" w:rsidR="009179F6" w:rsidRPr="00EC7B83" w:rsidRDefault="009179F6" w:rsidP="00E420A9">
      <w:pPr>
        <w:pStyle w:val="NormalWeb"/>
        <w:spacing w:before="0" w:beforeAutospacing="0" w:after="0" w:afterAutospacing="0"/>
        <w:rPr>
          <w:rFonts w:ascii="Gill Sans MT" w:hAnsi="Gill Sans MT" w:cs="Segoe UI"/>
          <w:color w:val="4B627A"/>
          <w:sz w:val="22"/>
          <w:szCs w:val="22"/>
        </w:rPr>
      </w:pPr>
    </w:p>
    <w:p w14:paraId="2D88C483" w14:textId="5454F797" w:rsidR="00DB7523" w:rsidRPr="00EC7B83" w:rsidRDefault="00F14874" w:rsidP="00EA5041">
      <w:pPr>
        <w:pStyle w:val="NormalWeb"/>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9744" behindDoc="0" locked="0" layoutInCell="1" allowOverlap="1" wp14:anchorId="0CDF8B7E" wp14:editId="0D016C4E">
                <wp:simplePos x="0" y="0"/>
                <wp:positionH relativeFrom="column">
                  <wp:posOffset>489355</wp:posOffset>
                </wp:positionH>
                <wp:positionV relativeFrom="paragraph">
                  <wp:posOffset>5071083</wp:posOffset>
                </wp:positionV>
                <wp:extent cx="4860858" cy="188008"/>
                <wp:effectExtent l="12700" t="12700" r="29210" b="27940"/>
                <wp:wrapNone/>
                <wp:docPr id="884707771" name="Rounded Rectangle 2"/>
                <wp:cNvGraphicFramePr/>
                <a:graphic xmlns:a="http://schemas.openxmlformats.org/drawingml/2006/main">
                  <a:graphicData uri="http://schemas.microsoft.com/office/word/2010/wordprocessingShape">
                    <wps:wsp>
                      <wps:cNvSpPr/>
                      <wps:spPr>
                        <a:xfrm>
                          <a:off x="0" y="0"/>
                          <a:ext cx="4860858" cy="188008"/>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F1356A" id="Rounded Rectangle 2" o:spid="_x0000_s1026" style="position:absolute;margin-left:38.55pt;margin-top:399.3pt;width:382.75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" filled="f" strokecolor="#ed7d31 [3205]" strokeweight="3pt">
                <v:stroke joinstyle="miter"/>
              </v:roundrect>
            </w:pict>
          </mc:Fallback>
        </mc:AlternateContent>
      </w:r>
      <w:r w:rsidR="000A36F0" w:rsidRPr="00EC7B83">
        <w:rPr>
          <w:rFonts w:ascii="Gill Sans MT" w:hAnsi="Gill Sans MT"/>
          <w:noProof/>
          <w:color w:val="4B627A"/>
          <w:sz w:val="22"/>
          <w:szCs w:val="22"/>
          <w14:ligatures w14:val="standardContextual"/>
        </w:rPr>
        <w:drawing>
          <wp:inline distT="0" distB="0" distL="0" distR="0" wp14:anchorId="542705D0" wp14:editId="28606982">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AB3E30F" w14:textId="77777777" w:rsidR="00261412" w:rsidRPr="00EC7B83" w:rsidRDefault="00261412" w:rsidP="00EA5041">
      <w:pPr>
        <w:pStyle w:val="NormalWeb"/>
        <w:shd w:val="clear" w:color="auto" w:fill="FFFFFF"/>
        <w:spacing w:before="0" w:beforeAutospacing="0" w:after="0" w:afterAutospacing="0"/>
        <w:rPr>
          <w:rFonts w:ascii="Gill Sans MT" w:hAnsi="Gill Sans MT"/>
          <w:color w:val="4B627A"/>
          <w:sz w:val="22"/>
          <w:szCs w:val="22"/>
        </w:rPr>
      </w:pPr>
    </w:p>
    <w:p w14:paraId="6FC5ACFB" w14:textId="6B72805D" w:rsidR="00876B7C" w:rsidRPr="00EC7B83" w:rsidRDefault="00BC02C1" w:rsidP="00EA5041">
      <w:pPr>
        <w:pStyle w:val="NormalWeb"/>
        <w:shd w:val="clear" w:color="auto" w:fill="FFFFFF"/>
        <w:spacing w:before="0" w:beforeAutospacing="0" w:after="0" w:afterAutospacing="0"/>
        <w:rPr>
          <w:rFonts w:ascii="Gill Sans MT" w:hAnsi="Gill Sans MT"/>
          <w:color w:val="4B627A"/>
          <w:sz w:val="22"/>
          <w:szCs w:val="22"/>
        </w:rPr>
      </w:pPr>
      <w:r w:rsidRPr="00EC7B83">
        <w:rPr>
          <w:noProof/>
        </w:rPr>
        <w:drawing>
          <wp:inline distT="0" distB="0" distL="0" distR="0" wp14:anchorId="22B36A25" wp14:editId="2485D7CA">
            <wp:extent cx="5631255" cy="2743200"/>
            <wp:effectExtent l="0" t="0" r="7620" b="0"/>
            <wp:docPr id="275307281" name="Chart 1">
              <a:extLst xmlns:a="http://schemas.openxmlformats.org/drawingml/2006/main">
                <a:ext uri="{FF2B5EF4-FFF2-40B4-BE49-F238E27FC236}">
                  <a16:creationId xmlns:a16="http://schemas.microsoft.com/office/drawing/2014/main" id="{4B698695-5411-1B40-AF11-F00B3B9F71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3451C03" w14:textId="54263663" w:rsidR="00876B7C" w:rsidRPr="00EC7B83"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B1FF79" w14:textId="47860E0A" w:rsidR="00BD00A9" w:rsidRPr="00EC7B83" w:rsidRDefault="00261412" w:rsidP="00EA5041">
      <w:pPr>
        <w:pStyle w:val="NormalWeb"/>
        <w:shd w:val="clear" w:color="auto" w:fill="FFFFFF"/>
        <w:spacing w:before="0" w:beforeAutospacing="0" w:after="0" w:afterAutospacing="0"/>
        <w:rPr>
          <w:rFonts w:ascii="Gill Sans MT" w:hAnsi="Gill Sans MT"/>
          <w:color w:val="4B627A"/>
          <w:sz w:val="22"/>
          <w:szCs w:val="22"/>
        </w:rPr>
      </w:pPr>
      <w:r w:rsidRPr="00EC7B83">
        <w:rPr>
          <w:noProof/>
        </w:rPr>
        <w:drawing>
          <wp:inline distT="0" distB="0" distL="0" distR="0" wp14:anchorId="1A3933E7" wp14:editId="423F3B84">
            <wp:extent cx="5486400" cy="2743200"/>
            <wp:effectExtent l="0" t="0" r="0" b="0"/>
            <wp:docPr id="1616851933" name="Chart 1">
              <a:extLst xmlns:a="http://schemas.openxmlformats.org/drawingml/2006/main">
                <a:ext uri="{FF2B5EF4-FFF2-40B4-BE49-F238E27FC236}">
                  <a16:creationId xmlns:a16="http://schemas.microsoft.com/office/drawing/2014/main" id="{854A57EA-F147-C379-E825-88A754622B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0D62214" w14:textId="77777777" w:rsidR="00BD00A9" w:rsidRPr="00EC7B83"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EC7B83" w:rsidRDefault="00DC3677" w:rsidP="00DC3677">
      <w:pPr>
        <w:pStyle w:val="NormalWeb"/>
        <w:shd w:val="clear" w:color="auto" w:fill="FFFFFF"/>
        <w:spacing w:before="0" w:beforeAutospacing="0" w:after="0" w:afterAutospacing="0"/>
        <w:rPr>
          <w:rFonts w:ascii="Gill Sans MT" w:hAnsi="Gill Sans MT"/>
          <w:b/>
          <w:bCs/>
          <w:color w:val="2DAFD0"/>
        </w:rPr>
      </w:pPr>
      <w:r w:rsidRPr="00EC7B83">
        <w:rPr>
          <w:rFonts w:ascii="Gill Sans MT" w:hAnsi="Gill Sans MT"/>
          <w:b/>
          <w:bCs/>
          <w:color w:val="2DAFD0"/>
        </w:rPr>
        <w:t>Conclusion</w:t>
      </w:r>
    </w:p>
    <w:p w14:paraId="32BEE7EE" w14:textId="77777777" w:rsidR="00DC3677" w:rsidRPr="00EC7B83" w:rsidRDefault="00DC3677" w:rsidP="00DC3677">
      <w:pPr>
        <w:rPr>
          <w:rFonts w:ascii="Gill Sans MT" w:eastAsia="Times New Roman" w:hAnsi="Gill Sans MT" w:cs="Segoe UI"/>
          <w:color w:val="4B627A"/>
          <w:kern w:val="0"/>
          <w:sz w:val="22"/>
          <w:szCs w:val="22"/>
          <w:lang w:eastAsia="en-GB"/>
          <w14:ligatures w14:val="none"/>
        </w:rPr>
      </w:pPr>
    </w:p>
    <w:p w14:paraId="564BCAEB" w14:textId="59D91DA2" w:rsidR="005C5F55" w:rsidRPr="00EC7B83"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EC7B83">
        <w:rPr>
          <w:rFonts w:ascii="Gill Sans MT" w:hAnsi="Gill Sans MT" w:cs="Segoe UI"/>
          <w:color w:val="4B627A"/>
          <w:sz w:val="22"/>
          <w:szCs w:val="22"/>
        </w:rPr>
        <w:t xml:space="preserve">The 2026 findings </w:t>
      </w:r>
      <w:r w:rsidR="00EA266F" w:rsidRPr="00EC7B83">
        <w:rPr>
          <w:rFonts w:ascii="Gill Sans MT" w:hAnsi="Gill Sans MT" w:cs="Segoe UI"/>
          <w:color w:val="4B627A"/>
          <w:sz w:val="22"/>
          <w:szCs w:val="22"/>
        </w:rPr>
        <w:t>show that</w:t>
      </w:r>
      <w:r w:rsidR="00A81450" w:rsidRPr="00EC7B83">
        <w:rPr>
          <w:rFonts w:ascii="Gill Sans MT" w:hAnsi="Gill Sans MT" w:cs="Segoe UI"/>
          <w:color w:val="4B627A"/>
          <w:sz w:val="22"/>
          <w:szCs w:val="22"/>
        </w:rPr>
        <w:t xml:space="preserve"> </w:t>
      </w:r>
      <w:r w:rsidR="001E6FEA" w:rsidRPr="00EC7B83">
        <w:rPr>
          <w:rFonts w:ascii="Gill Sans MT" w:hAnsi="Gill Sans MT" w:cs="Segoe UI"/>
          <w:color w:val="4B627A"/>
          <w:sz w:val="22"/>
          <w:szCs w:val="22"/>
        </w:rPr>
        <w:t xml:space="preserve">while </w:t>
      </w:r>
      <w:r w:rsidR="00A81450" w:rsidRPr="00EC7B83">
        <w:rPr>
          <w:rFonts w:ascii="Gill Sans MT" w:hAnsi="Gill Sans MT" w:cs="Segoe UI"/>
          <w:color w:val="4B627A"/>
          <w:sz w:val="22"/>
          <w:szCs w:val="22"/>
        </w:rPr>
        <w:t xml:space="preserve">Peru </w:t>
      </w:r>
      <w:r w:rsidR="00EB515E" w:rsidRPr="00EC7B83">
        <w:rPr>
          <w:rFonts w:ascii="Gill Sans MT" w:hAnsi="Gill Sans MT"/>
          <w:color w:val="4B627A"/>
          <w:sz w:val="22"/>
          <w:szCs w:val="22"/>
        </w:rPr>
        <w:t>ran</w:t>
      </w:r>
      <w:r w:rsidR="001E6FEA" w:rsidRPr="00EC7B83">
        <w:rPr>
          <w:rFonts w:ascii="Gill Sans MT" w:hAnsi="Gill Sans MT"/>
          <w:color w:val="4B627A"/>
          <w:sz w:val="22"/>
          <w:szCs w:val="22"/>
        </w:rPr>
        <w:t>ks</w:t>
      </w:r>
      <w:r w:rsidR="00EB515E" w:rsidRPr="00EC7B83">
        <w:rPr>
          <w:rFonts w:ascii="Gill Sans MT" w:hAnsi="Gill Sans MT"/>
          <w:color w:val="4B627A"/>
          <w:sz w:val="22"/>
          <w:szCs w:val="22"/>
        </w:rPr>
        <w:t xml:space="preserve"> among countries with the highest level of support</w:t>
      </w:r>
      <w:r w:rsidR="001E6FEA" w:rsidRPr="00EC7B83">
        <w:rPr>
          <w:rFonts w:ascii="Gill Sans MT" w:hAnsi="Gill Sans MT"/>
          <w:color w:val="4B627A"/>
          <w:sz w:val="22"/>
          <w:szCs w:val="22"/>
        </w:rPr>
        <w:t xml:space="preserve"> for lung cancer screening, important challenges remain</w:t>
      </w:r>
      <w:r w:rsidR="00EA266F" w:rsidRPr="00EC7B83">
        <w:rPr>
          <w:rFonts w:ascii="Gill Sans MT" w:hAnsi="Gill Sans MT" w:cs="Segoe UI"/>
          <w:color w:val="4B627A"/>
          <w:sz w:val="22"/>
          <w:szCs w:val="22"/>
        </w:rPr>
        <w:t>.</w:t>
      </w:r>
      <w:r w:rsidR="00507501" w:rsidRPr="00EC7B83">
        <w:rPr>
          <w:rFonts w:ascii="Gill Sans MT" w:hAnsi="Gill Sans MT" w:cs="Segoe UI"/>
          <w:color w:val="4B627A"/>
          <w:sz w:val="22"/>
          <w:szCs w:val="22"/>
        </w:rPr>
        <w:t xml:space="preserve"> </w:t>
      </w:r>
      <w:r w:rsidRPr="00EC7B83">
        <w:rPr>
          <w:rFonts w:ascii="Gill Sans MT" w:hAnsi="Gill Sans MT" w:cs="Segoe UI"/>
          <w:color w:val="4B627A"/>
          <w:sz w:val="22"/>
          <w:szCs w:val="22"/>
        </w:rPr>
        <w:t xml:space="preserve">Awareness of lung cancer symptoms remains </w:t>
      </w:r>
      <w:r w:rsidR="00554670" w:rsidRPr="00554670">
        <w:rPr>
          <w:rFonts w:ascii="Gill Sans MT" w:hAnsi="Gill Sans MT" w:cs="Segoe UI"/>
          <w:color w:val="4B627A"/>
          <w:sz w:val="22"/>
          <w:szCs w:val="22"/>
        </w:rPr>
        <w:t>broadly in line with the average</w:t>
      </w:r>
      <w:r w:rsidR="00554670">
        <w:rPr>
          <w:rFonts w:ascii="Gill Sans MT" w:hAnsi="Gill Sans MT" w:cs="Segoe UI"/>
          <w:color w:val="4B627A"/>
          <w:sz w:val="22"/>
          <w:szCs w:val="22"/>
        </w:rPr>
        <w:t xml:space="preserve"> of </w:t>
      </w:r>
      <w:r w:rsidRPr="00EC7B83">
        <w:rPr>
          <w:rFonts w:ascii="Gill Sans MT" w:hAnsi="Gill Sans MT" w:cs="Segoe UI"/>
          <w:color w:val="4B627A"/>
          <w:sz w:val="22"/>
          <w:szCs w:val="22"/>
        </w:rPr>
        <w:t xml:space="preserve">other countries, </w:t>
      </w:r>
      <w:r w:rsidR="0015449C" w:rsidRPr="00EC7B83">
        <w:rPr>
          <w:rFonts w:ascii="Gill Sans MT" w:hAnsi="Gill Sans MT" w:cs="Segoe UI"/>
          <w:color w:val="4B627A"/>
          <w:sz w:val="22"/>
          <w:szCs w:val="22"/>
        </w:rPr>
        <w:t>with</w:t>
      </w:r>
      <w:r w:rsidRPr="00EC7B83">
        <w:rPr>
          <w:rFonts w:ascii="Gill Sans MT" w:hAnsi="Gill Sans MT" w:cs="Segoe UI"/>
          <w:color w:val="4B627A"/>
          <w:sz w:val="22"/>
          <w:szCs w:val="22"/>
        </w:rPr>
        <w:t xml:space="preserve"> more than a </w:t>
      </w:r>
      <w:r w:rsidR="0015449C" w:rsidRPr="00EC7B83">
        <w:rPr>
          <w:rFonts w:ascii="Gill Sans MT" w:hAnsi="Gill Sans MT" w:cs="Segoe UI"/>
          <w:color w:val="4B627A"/>
          <w:sz w:val="22"/>
          <w:szCs w:val="22"/>
        </w:rPr>
        <w:t>third</w:t>
      </w:r>
      <w:r w:rsidRPr="00EC7B83">
        <w:rPr>
          <w:rFonts w:ascii="Gill Sans MT" w:hAnsi="Gill Sans MT" w:cs="Segoe UI"/>
          <w:color w:val="4B627A"/>
          <w:sz w:val="22"/>
          <w:szCs w:val="22"/>
        </w:rPr>
        <w:t xml:space="preserve"> of people still </w:t>
      </w:r>
      <w:r w:rsidR="0015449C" w:rsidRPr="00EC7B83">
        <w:rPr>
          <w:rFonts w:ascii="Gill Sans MT" w:hAnsi="Gill Sans MT" w:cs="Segoe UI"/>
          <w:color w:val="4B627A"/>
          <w:sz w:val="22"/>
          <w:szCs w:val="22"/>
        </w:rPr>
        <w:t>unable to</w:t>
      </w:r>
      <w:r w:rsidRPr="00EC7B83">
        <w:rPr>
          <w:rFonts w:ascii="Gill Sans MT" w:hAnsi="Gill Sans MT" w:cs="Segoe UI"/>
          <w:color w:val="4B627A"/>
          <w:sz w:val="22"/>
          <w:szCs w:val="22"/>
        </w:rPr>
        <w:t xml:space="preserve"> identify a single symptom. At the same time, stigma surrounding lung cancer remains persistent, with </w:t>
      </w:r>
      <w:r w:rsidR="0092038E" w:rsidRPr="00EC7B83">
        <w:rPr>
          <w:rFonts w:ascii="Gill Sans MT" w:hAnsi="Gill Sans MT" w:cs="Segoe UI"/>
          <w:color w:val="4B627A"/>
          <w:sz w:val="22"/>
          <w:szCs w:val="22"/>
        </w:rPr>
        <w:t xml:space="preserve">more than </w:t>
      </w:r>
      <w:r w:rsidRPr="00EC7B83">
        <w:rPr>
          <w:rFonts w:ascii="Gill Sans MT" w:hAnsi="Gill Sans MT" w:cs="Segoe UI"/>
          <w:color w:val="4B627A"/>
          <w:sz w:val="22"/>
          <w:szCs w:val="22"/>
        </w:rPr>
        <w:t xml:space="preserve">four in ten people reporting less sympathy for people with lung cancer than for those with other cancers. </w:t>
      </w:r>
    </w:p>
    <w:p w14:paraId="7F88B2BA" w14:textId="77777777" w:rsidR="005C5F55" w:rsidRPr="00EC7B83"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61BACEF4" w14:textId="0D383FAE" w:rsidR="007428F3" w:rsidRPr="00EC7B83"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EC7B83">
        <w:rPr>
          <w:rFonts w:ascii="Gill Sans MT" w:hAnsi="Gill Sans MT" w:cs="Segoe UI"/>
          <w:color w:val="4B627A"/>
          <w:sz w:val="22"/>
          <w:szCs w:val="22"/>
        </w:rPr>
        <w:t xml:space="preserve">Public support for lung cancer screening </w:t>
      </w:r>
      <w:r w:rsidR="00FD12E0" w:rsidRPr="00EC7B83">
        <w:rPr>
          <w:rFonts w:ascii="Gill Sans MT" w:hAnsi="Gill Sans MT" w:cs="Segoe UI"/>
          <w:color w:val="4B627A"/>
          <w:sz w:val="22"/>
          <w:szCs w:val="22"/>
        </w:rPr>
        <w:t xml:space="preserve">is exceptionally </w:t>
      </w:r>
      <w:r w:rsidRPr="00EC7B83">
        <w:rPr>
          <w:rFonts w:ascii="Gill Sans MT" w:hAnsi="Gill Sans MT" w:cs="Segoe UI"/>
          <w:color w:val="4B627A"/>
          <w:sz w:val="22"/>
          <w:szCs w:val="22"/>
        </w:rPr>
        <w:t>strong,</w:t>
      </w:r>
      <w:r w:rsidR="007428F3" w:rsidRPr="00EC7B83">
        <w:rPr>
          <w:rFonts w:ascii="Gill Sans MT" w:hAnsi="Gill Sans MT" w:cs="Segoe UI"/>
          <w:color w:val="4B627A"/>
          <w:sz w:val="22"/>
          <w:szCs w:val="22"/>
        </w:rPr>
        <w:t xml:space="preserve"> with 91.3% of respondents supporting a national screening programme</w:t>
      </w:r>
      <w:r w:rsidR="00F441E7" w:rsidRPr="00EC7B83">
        <w:rPr>
          <w:rFonts w:ascii="Gill Sans MT" w:hAnsi="Gill Sans MT" w:cs="Segoe UI"/>
          <w:color w:val="4B627A"/>
          <w:sz w:val="22"/>
          <w:szCs w:val="22"/>
        </w:rPr>
        <w:t xml:space="preserve">. </w:t>
      </w:r>
      <w:r w:rsidR="00123465" w:rsidRPr="00EC7B83">
        <w:rPr>
          <w:rFonts w:ascii="Gill Sans MT" w:hAnsi="Gill Sans MT" w:cs="Segoe UI"/>
          <w:color w:val="4B627A"/>
          <w:sz w:val="22"/>
          <w:szCs w:val="22"/>
        </w:rPr>
        <w:t xml:space="preserve">This demonstrates strong public backing for efforts to improve earlier diagnosis and reduce the burden of lung cancer.  </w:t>
      </w:r>
    </w:p>
    <w:p w14:paraId="52828487" w14:textId="77777777" w:rsidR="005C5F55" w:rsidRPr="00EC7B83"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679CDE7A" w14:textId="7E4492AF" w:rsidR="000B1DF8" w:rsidRPr="00EC7B83" w:rsidRDefault="000B1DF8" w:rsidP="000B1DF8">
      <w:pPr>
        <w:pStyle w:val="NormalWeb"/>
        <w:shd w:val="clear" w:color="auto" w:fill="FFFFFF"/>
        <w:spacing w:before="0" w:beforeAutospacing="0" w:after="0" w:afterAutospacing="0"/>
        <w:rPr>
          <w:rFonts w:ascii="Gill Sans MT" w:hAnsi="Gill Sans MT" w:cs="Segoe UI"/>
          <w:color w:val="4B627A"/>
          <w:sz w:val="22"/>
          <w:szCs w:val="22"/>
        </w:rPr>
      </w:pPr>
      <w:r w:rsidRPr="00EC7B83">
        <w:rPr>
          <w:rFonts w:ascii="Gill Sans MT" w:hAnsi="Gill Sans MT" w:cs="Segoe UI"/>
          <w:color w:val="4B627A"/>
          <w:sz w:val="22"/>
          <w:szCs w:val="22"/>
        </w:rPr>
        <w:t>These findings highlight the need for continued investment in public awareness, action to challenge stigma and misconceptions, and ongoing efforts to improve access to early detection and diagnosis. The GLCC will use these findings to support advocacy and awareness activities aimed at improving outcomes for everyone affected by lung cancer in Peru.</w:t>
      </w:r>
    </w:p>
    <w:p w14:paraId="19FBAA7C" w14:textId="77777777" w:rsidR="005C5F55" w:rsidRPr="00EC7B83" w:rsidRDefault="005C5F55" w:rsidP="005C5F55">
      <w:pPr>
        <w:pStyle w:val="NormalWeb"/>
        <w:shd w:val="clear" w:color="auto" w:fill="FFFFFF"/>
        <w:spacing w:before="0" w:beforeAutospacing="0" w:after="0" w:afterAutospacing="0"/>
        <w:rPr>
          <w:rFonts w:ascii="Gill Sans MT" w:hAnsi="Gill Sans MT"/>
          <w:b/>
          <w:bCs/>
          <w:color w:val="2EAED0"/>
        </w:rPr>
      </w:pPr>
    </w:p>
    <w:p w14:paraId="2B9A7D5C" w14:textId="3103EEB5" w:rsidR="009F048B" w:rsidRPr="00EC7B83" w:rsidRDefault="009F048B" w:rsidP="00EA5041">
      <w:pPr>
        <w:pStyle w:val="NormalWeb"/>
        <w:shd w:val="clear" w:color="auto" w:fill="FFFFFF"/>
        <w:spacing w:before="0" w:beforeAutospacing="0" w:after="0" w:afterAutospacing="0"/>
        <w:rPr>
          <w:rFonts w:ascii="Gill Sans MT" w:hAnsi="Gill Sans MT"/>
          <w:b/>
          <w:bCs/>
          <w:color w:val="2EAED0"/>
        </w:rPr>
      </w:pPr>
      <w:r w:rsidRPr="00EC7B83">
        <w:rPr>
          <w:rFonts w:ascii="Gill Sans MT" w:hAnsi="Gill Sans MT"/>
          <w:b/>
          <w:bCs/>
          <w:color w:val="2EAED0"/>
        </w:rPr>
        <w:t>More information</w:t>
      </w:r>
    </w:p>
    <w:p w14:paraId="512F27BF" w14:textId="77777777" w:rsidR="0089354F" w:rsidRPr="00EC7B83"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77777777" w:rsidR="0090605A" w:rsidRPr="00EC7B83"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Pr="00EC7B83"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EC7B83"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Pr="00EC7B83"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6F25AC19" w14:textId="324051C6" w:rsidR="0090605A" w:rsidRPr="009C7746"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EC7B83">
        <w:rPr>
          <w:rFonts w:ascii="Gill Sans MT" w:hAnsi="Gill Sans MT"/>
          <w:color w:val="4B627A"/>
          <w:sz w:val="22"/>
          <w:szCs w:val="22"/>
        </w:rPr>
        <w:t xml:space="preserve">For more information about this study and the work of the GLCC please visit: </w:t>
      </w:r>
      <w:hyperlink r:id="rId21" w:history="1">
        <w:r w:rsidRPr="00EC7B83">
          <w:rPr>
            <w:rStyle w:val="Hyperlink"/>
            <w:rFonts w:ascii="Gill Sans MT" w:hAnsi="Gill Sans MT"/>
            <w:sz w:val="22"/>
            <w:szCs w:val="22"/>
          </w:rPr>
          <w:t>www.lungcancercoalition.org</w:t>
        </w:r>
      </w:hyperlink>
      <w:r w:rsidRPr="00EC7B83">
        <w:rPr>
          <w:rFonts w:ascii="Gill Sans MT" w:hAnsi="Gill Sans MT"/>
          <w:color w:val="4B627A"/>
          <w:sz w:val="22"/>
          <w:szCs w:val="22"/>
        </w:rPr>
        <w:t xml:space="preserve"> or email our secretariat at: </w:t>
      </w:r>
      <w:hyperlink r:id="rId22" w:history="1">
        <w:r w:rsidRPr="00EC7B83">
          <w:rPr>
            <w:rStyle w:val="Hyperlink"/>
            <w:rFonts w:ascii="Gill Sans MT" w:hAnsi="Gill Sans MT"/>
            <w:sz w:val="22"/>
            <w:szCs w:val="22"/>
          </w:rPr>
          <w:t>glcc@roycastle.org</w:t>
        </w:r>
      </w:hyperlink>
      <w:r w:rsidRPr="00EC7B83">
        <w:rPr>
          <w:rFonts w:ascii="Gill Sans MT" w:hAnsi="Gill Sans MT"/>
          <w:color w:val="4B627A"/>
          <w:sz w:val="22"/>
          <w:szCs w:val="22"/>
        </w:rPr>
        <w:t>.</w:t>
      </w:r>
      <w:r w:rsidR="00577E43">
        <w:rPr>
          <w:rFonts w:ascii="Gill Sans MT" w:hAnsi="Gill Sans MT"/>
          <w:color w:val="4B627A"/>
          <w:sz w:val="22"/>
          <w:szCs w:val="22"/>
        </w:rPr>
        <w:t xml:space="preserve"> </w:t>
      </w:r>
    </w:p>
    <w:p w14:paraId="2645F1CF" w14:textId="074308EA" w:rsidR="00926333" w:rsidRPr="00DF0D99" w:rsidRDefault="00926333" w:rsidP="00EA5041">
      <w:pPr>
        <w:pStyle w:val="NormalWeb"/>
        <w:shd w:val="clear" w:color="auto" w:fill="FFFFFF"/>
        <w:spacing w:before="0" w:beforeAutospacing="0" w:after="0" w:afterAutospacing="0"/>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707B8" w14:textId="77777777" w:rsidR="00872D33" w:rsidRDefault="00872D33" w:rsidP="00926333">
      <w:r>
        <w:separator/>
      </w:r>
    </w:p>
  </w:endnote>
  <w:endnote w:type="continuationSeparator" w:id="0">
    <w:p w14:paraId="2D82A209" w14:textId="77777777" w:rsidR="00872D33" w:rsidRDefault="00872D33"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A008A" w14:textId="77777777" w:rsidR="00872D33" w:rsidRDefault="00872D33" w:rsidP="00926333">
      <w:r>
        <w:separator/>
      </w:r>
    </w:p>
  </w:footnote>
  <w:footnote w:type="continuationSeparator" w:id="0">
    <w:p w14:paraId="4FA1028A" w14:textId="77777777" w:rsidR="00872D33" w:rsidRDefault="00872D33"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77777777" w:rsidR="00877492" w:rsidRPr="001C67CC" w:rsidRDefault="00877492" w:rsidP="00877492">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FA2F93">
        <w:rPr>
          <w:rFonts w:ascii="Gill Sans MT" w:hAnsi="Gill Sans MT"/>
          <w:color w:val="4B627A"/>
          <w:sz w:val="18"/>
          <w:szCs w:val="18"/>
          <w:lang w:val="nl-NL"/>
        </w:rPr>
        <w:t xml:space="preserve"> </w:t>
      </w:r>
      <w:r w:rsidRPr="00FA2F93">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FA2F93">
        <w:rPr>
          <w:rFonts w:ascii="Gill Sans MT" w:eastAsia="Times New Roman" w:hAnsi="Gill Sans MT" w:cs="Segoe UI"/>
          <w:i/>
          <w:iCs/>
          <w:color w:val="4B627A"/>
          <w:kern w:val="0"/>
          <w:sz w:val="18"/>
          <w:szCs w:val="18"/>
          <w:lang w:val="nl-NL" w:eastAsia="en-GB"/>
          <w14:ligatures w14:val="none"/>
        </w:rPr>
        <w:t>et al.</w:t>
      </w:r>
      <w:r w:rsidRPr="00FA2F93">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0"/>
  </w:num>
  <w:num w:numId="2" w16cid:durableId="1669358408">
    <w:abstractNumId w:val="5"/>
  </w:num>
  <w:num w:numId="3" w16cid:durableId="1356081497">
    <w:abstractNumId w:val="8"/>
  </w:num>
  <w:num w:numId="4" w16cid:durableId="1051536767">
    <w:abstractNumId w:val="7"/>
  </w:num>
  <w:num w:numId="5" w16cid:durableId="926882040">
    <w:abstractNumId w:val="12"/>
  </w:num>
  <w:num w:numId="6" w16cid:durableId="273903371">
    <w:abstractNumId w:val="9"/>
  </w:num>
  <w:num w:numId="7" w16cid:durableId="250437374">
    <w:abstractNumId w:val="15"/>
  </w:num>
  <w:num w:numId="8" w16cid:durableId="153767974">
    <w:abstractNumId w:val="3"/>
  </w:num>
  <w:num w:numId="9" w16cid:durableId="1468547735">
    <w:abstractNumId w:val="13"/>
  </w:num>
  <w:num w:numId="10" w16cid:durableId="1302534376">
    <w:abstractNumId w:val="6"/>
  </w:num>
  <w:num w:numId="11" w16cid:durableId="29959133">
    <w:abstractNumId w:val="14"/>
  </w:num>
  <w:num w:numId="12" w16cid:durableId="252054097">
    <w:abstractNumId w:val="0"/>
  </w:num>
  <w:num w:numId="13" w16cid:durableId="658459241">
    <w:abstractNumId w:val="2"/>
  </w:num>
  <w:num w:numId="14" w16cid:durableId="1028263533">
    <w:abstractNumId w:val="11"/>
  </w:num>
  <w:num w:numId="15" w16cid:durableId="2013992963">
    <w:abstractNumId w:val="4"/>
  </w:num>
  <w:num w:numId="16" w16cid:durableId="1127088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7161"/>
    <w:rsid w:val="0003420A"/>
    <w:rsid w:val="00036778"/>
    <w:rsid w:val="00042036"/>
    <w:rsid w:val="00046B39"/>
    <w:rsid w:val="00054FD4"/>
    <w:rsid w:val="0005721E"/>
    <w:rsid w:val="000602D6"/>
    <w:rsid w:val="00060FA9"/>
    <w:rsid w:val="00080CD9"/>
    <w:rsid w:val="000814FC"/>
    <w:rsid w:val="00090AD2"/>
    <w:rsid w:val="00091ED0"/>
    <w:rsid w:val="00092C8D"/>
    <w:rsid w:val="00096EC5"/>
    <w:rsid w:val="000A2198"/>
    <w:rsid w:val="000A36F0"/>
    <w:rsid w:val="000A55BE"/>
    <w:rsid w:val="000B1DF8"/>
    <w:rsid w:val="000C1D35"/>
    <w:rsid w:val="000C3EEC"/>
    <w:rsid w:val="000C42C4"/>
    <w:rsid w:val="000D04D5"/>
    <w:rsid w:val="000D2CCB"/>
    <w:rsid w:val="000D553F"/>
    <w:rsid w:val="000D77B9"/>
    <w:rsid w:val="000E05AE"/>
    <w:rsid w:val="000E56F3"/>
    <w:rsid w:val="000E59DB"/>
    <w:rsid w:val="000F41ED"/>
    <w:rsid w:val="00100D12"/>
    <w:rsid w:val="00105DF6"/>
    <w:rsid w:val="00107EA7"/>
    <w:rsid w:val="00110CB2"/>
    <w:rsid w:val="00116232"/>
    <w:rsid w:val="001165B2"/>
    <w:rsid w:val="001200DE"/>
    <w:rsid w:val="00123465"/>
    <w:rsid w:val="001305FB"/>
    <w:rsid w:val="00130E72"/>
    <w:rsid w:val="001335AF"/>
    <w:rsid w:val="00135AFB"/>
    <w:rsid w:val="001368DE"/>
    <w:rsid w:val="00142C3D"/>
    <w:rsid w:val="00153DC3"/>
    <w:rsid w:val="0015449C"/>
    <w:rsid w:val="00154D11"/>
    <w:rsid w:val="001552DA"/>
    <w:rsid w:val="00187F10"/>
    <w:rsid w:val="001A1D9E"/>
    <w:rsid w:val="001B0431"/>
    <w:rsid w:val="001B29AD"/>
    <w:rsid w:val="001B6660"/>
    <w:rsid w:val="001C0C14"/>
    <w:rsid w:val="001C3A43"/>
    <w:rsid w:val="001D5F22"/>
    <w:rsid w:val="001D6ABF"/>
    <w:rsid w:val="001D7E35"/>
    <w:rsid w:val="001E271D"/>
    <w:rsid w:val="001E4FDF"/>
    <w:rsid w:val="001E5C33"/>
    <w:rsid w:val="001E5D32"/>
    <w:rsid w:val="001E63E4"/>
    <w:rsid w:val="001E6FEA"/>
    <w:rsid w:val="001F0B36"/>
    <w:rsid w:val="001F0B98"/>
    <w:rsid w:val="00205EC8"/>
    <w:rsid w:val="00206896"/>
    <w:rsid w:val="0021398F"/>
    <w:rsid w:val="00225E50"/>
    <w:rsid w:val="00240BF3"/>
    <w:rsid w:val="00246BE8"/>
    <w:rsid w:val="002505B7"/>
    <w:rsid w:val="002509EE"/>
    <w:rsid w:val="00256BEC"/>
    <w:rsid w:val="00261412"/>
    <w:rsid w:val="00263143"/>
    <w:rsid w:val="002631C5"/>
    <w:rsid w:val="002642B9"/>
    <w:rsid w:val="00272DBE"/>
    <w:rsid w:val="0027712D"/>
    <w:rsid w:val="00290C53"/>
    <w:rsid w:val="002B18FF"/>
    <w:rsid w:val="002B5EE1"/>
    <w:rsid w:val="002C471C"/>
    <w:rsid w:val="002C600D"/>
    <w:rsid w:val="002D69B9"/>
    <w:rsid w:val="002E0846"/>
    <w:rsid w:val="002E1A5A"/>
    <w:rsid w:val="002E50C0"/>
    <w:rsid w:val="002F1459"/>
    <w:rsid w:val="002F2397"/>
    <w:rsid w:val="002F5770"/>
    <w:rsid w:val="00300F4B"/>
    <w:rsid w:val="0030130D"/>
    <w:rsid w:val="00304DC2"/>
    <w:rsid w:val="003170F5"/>
    <w:rsid w:val="00323D03"/>
    <w:rsid w:val="003269FE"/>
    <w:rsid w:val="003357DE"/>
    <w:rsid w:val="00344EA5"/>
    <w:rsid w:val="00364C1F"/>
    <w:rsid w:val="0036755F"/>
    <w:rsid w:val="00376FB0"/>
    <w:rsid w:val="0037753D"/>
    <w:rsid w:val="003829A0"/>
    <w:rsid w:val="003858F8"/>
    <w:rsid w:val="00387D33"/>
    <w:rsid w:val="003922D7"/>
    <w:rsid w:val="00394C26"/>
    <w:rsid w:val="00396747"/>
    <w:rsid w:val="0039762E"/>
    <w:rsid w:val="003A0B62"/>
    <w:rsid w:val="003A6970"/>
    <w:rsid w:val="003B1204"/>
    <w:rsid w:val="003B1A2C"/>
    <w:rsid w:val="003B271A"/>
    <w:rsid w:val="003B5397"/>
    <w:rsid w:val="003C1B36"/>
    <w:rsid w:val="003D4C59"/>
    <w:rsid w:val="003E09E9"/>
    <w:rsid w:val="003F2055"/>
    <w:rsid w:val="003F2C93"/>
    <w:rsid w:val="004005D4"/>
    <w:rsid w:val="0041130C"/>
    <w:rsid w:val="004124A1"/>
    <w:rsid w:val="00415CD5"/>
    <w:rsid w:val="004232F9"/>
    <w:rsid w:val="004244DB"/>
    <w:rsid w:val="00425E1D"/>
    <w:rsid w:val="00427102"/>
    <w:rsid w:val="004324B6"/>
    <w:rsid w:val="00434757"/>
    <w:rsid w:val="00435945"/>
    <w:rsid w:val="00441C87"/>
    <w:rsid w:val="00462AFC"/>
    <w:rsid w:val="00463193"/>
    <w:rsid w:val="004637D4"/>
    <w:rsid w:val="0047420C"/>
    <w:rsid w:val="00486CE7"/>
    <w:rsid w:val="00492125"/>
    <w:rsid w:val="00493162"/>
    <w:rsid w:val="00496DA6"/>
    <w:rsid w:val="00497B47"/>
    <w:rsid w:val="004A5556"/>
    <w:rsid w:val="004B5527"/>
    <w:rsid w:val="004C4F5B"/>
    <w:rsid w:val="004C6579"/>
    <w:rsid w:val="004C673F"/>
    <w:rsid w:val="004D3747"/>
    <w:rsid w:val="004D6ADD"/>
    <w:rsid w:val="004E42E2"/>
    <w:rsid w:val="004F1067"/>
    <w:rsid w:val="004F34DC"/>
    <w:rsid w:val="004F6133"/>
    <w:rsid w:val="004F73AD"/>
    <w:rsid w:val="00502636"/>
    <w:rsid w:val="005048F7"/>
    <w:rsid w:val="0050648B"/>
    <w:rsid w:val="00507501"/>
    <w:rsid w:val="005173B7"/>
    <w:rsid w:val="005178BF"/>
    <w:rsid w:val="00517CFA"/>
    <w:rsid w:val="00526239"/>
    <w:rsid w:val="005504E9"/>
    <w:rsid w:val="00554670"/>
    <w:rsid w:val="00577E43"/>
    <w:rsid w:val="00593F2C"/>
    <w:rsid w:val="005940AF"/>
    <w:rsid w:val="005A470F"/>
    <w:rsid w:val="005B1F24"/>
    <w:rsid w:val="005B3358"/>
    <w:rsid w:val="005B41AA"/>
    <w:rsid w:val="005C1347"/>
    <w:rsid w:val="005C17DE"/>
    <w:rsid w:val="005C3606"/>
    <w:rsid w:val="005C3BB2"/>
    <w:rsid w:val="005C5F55"/>
    <w:rsid w:val="005D3CD2"/>
    <w:rsid w:val="005D58B0"/>
    <w:rsid w:val="005E64C9"/>
    <w:rsid w:val="005E6A3B"/>
    <w:rsid w:val="006009CC"/>
    <w:rsid w:val="00602E5E"/>
    <w:rsid w:val="006233AC"/>
    <w:rsid w:val="00623826"/>
    <w:rsid w:val="0062466B"/>
    <w:rsid w:val="00626EC7"/>
    <w:rsid w:val="006274A5"/>
    <w:rsid w:val="006322A6"/>
    <w:rsid w:val="00632F8A"/>
    <w:rsid w:val="00633C38"/>
    <w:rsid w:val="00640CDC"/>
    <w:rsid w:val="00641FE9"/>
    <w:rsid w:val="00652099"/>
    <w:rsid w:val="00660568"/>
    <w:rsid w:val="00661182"/>
    <w:rsid w:val="00672873"/>
    <w:rsid w:val="00680328"/>
    <w:rsid w:val="00681063"/>
    <w:rsid w:val="00685798"/>
    <w:rsid w:val="00690CE6"/>
    <w:rsid w:val="006922E9"/>
    <w:rsid w:val="006B1347"/>
    <w:rsid w:val="006B2164"/>
    <w:rsid w:val="006C14B8"/>
    <w:rsid w:val="006C6072"/>
    <w:rsid w:val="006D1BB4"/>
    <w:rsid w:val="006D56AF"/>
    <w:rsid w:val="006D6958"/>
    <w:rsid w:val="006E010C"/>
    <w:rsid w:val="006E390A"/>
    <w:rsid w:val="006E648F"/>
    <w:rsid w:val="006E784D"/>
    <w:rsid w:val="006F4874"/>
    <w:rsid w:val="006F7856"/>
    <w:rsid w:val="00700ECF"/>
    <w:rsid w:val="00701082"/>
    <w:rsid w:val="00703456"/>
    <w:rsid w:val="00707F2D"/>
    <w:rsid w:val="00707F9E"/>
    <w:rsid w:val="00735166"/>
    <w:rsid w:val="007428F3"/>
    <w:rsid w:val="0074378F"/>
    <w:rsid w:val="00764F15"/>
    <w:rsid w:val="00764F8F"/>
    <w:rsid w:val="00772896"/>
    <w:rsid w:val="007730BA"/>
    <w:rsid w:val="00780C9C"/>
    <w:rsid w:val="00781186"/>
    <w:rsid w:val="007A1ACA"/>
    <w:rsid w:val="007A3FB8"/>
    <w:rsid w:val="007B30A9"/>
    <w:rsid w:val="007B4070"/>
    <w:rsid w:val="007B7D5A"/>
    <w:rsid w:val="007C347A"/>
    <w:rsid w:val="007C422D"/>
    <w:rsid w:val="007C4800"/>
    <w:rsid w:val="007C6735"/>
    <w:rsid w:val="007C7206"/>
    <w:rsid w:val="007D0386"/>
    <w:rsid w:val="007E1DA2"/>
    <w:rsid w:val="007E29F3"/>
    <w:rsid w:val="007E576C"/>
    <w:rsid w:val="007F1C95"/>
    <w:rsid w:val="007F2B55"/>
    <w:rsid w:val="007F3438"/>
    <w:rsid w:val="007F3AF0"/>
    <w:rsid w:val="00803A80"/>
    <w:rsid w:val="0080481C"/>
    <w:rsid w:val="008111B0"/>
    <w:rsid w:val="0082052E"/>
    <w:rsid w:val="008208D9"/>
    <w:rsid w:val="008235BE"/>
    <w:rsid w:val="00826288"/>
    <w:rsid w:val="00832F1B"/>
    <w:rsid w:val="0084089D"/>
    <w:rsid w:val="00840A16"/>
    <w:rsid w:val="00852E91"/>
    <w:rsid w:val="00856B4F"/>
    <w:rsid w:val="00856B73"/>
    <w:rsid w:val="008642D0"/>
    <w:rsid w:val="00872D33"/>
    <w:rsid w:val="0087628C"/>
    <w:rsid w:val="00876B7C"/>
    <w:rsid w:val="00877492"/>
    <w:rsid w:val="0088311E"/>
    <w:rsid w:val="008850B1"/>
    <w:rsid w:val="0089354F"/>
    <w:rsid w:val="008967A0"/>
    <w:rsid w:val="00896EBE"/>
    <w:rsid w:val="008A26FF"/>
    <w:rsid w:val="008A59A5"/>
    <w:rsid w:val="008B18BE"/>
    <w:rsid w:val="008C7FBD"/>
    <w:rsid w:val="008D10BA"/>
    <w:rsid w:val="008D561D"/>
    <w:rsid w:val="008E7000"/>
    <w:rsid w:val="008F1860"/>
    <w:rsid w:val="008F2E21"/>
    <w:rsid w:val="0090605A"/>
    <w:rsid w:val="0091001D"/>
    <w:rsid w:val="0091321B"/>
    <w:rsid w:val="009179F6"/>
    <w:rsid w:val="0092038E"/>
    <w:rsid w:val="009221A8"/>
    <w:rsid w:val="00926333"/>
    <w:rsid w:val="009276A1"/>
    <w:rsid w:val="00932879"/>
    <w:rsid w:val="00933D36"/>
    <w:rsid w:val="00944672"/>
    <w:rsid w:val="00947D75"/>
    <w:rsid w:val="0095311C"/>
    <w:rsid w:val="00953CF2"/>
    <w:rsid w:val="00956DDF"/>
    <w:rsid w:val="009649FD"/>
    <w:rsid w:val="00991D39"/>
    <w:rsid w:val="00997047"/>
    <w:rsid w:val="009A2FE9"/>
    <w:rsid w:val="009A764D"/>
    <w:rsid w:val="009B5292"/>
    <w:rsid w:val="009C3854"/>
    <w:rsid w:val="009D6DA0"/>
    <w:rsid w:val="009E1E68"/>
    <w:rsid w:val="009F0050"/>
    <w:rsid w:val="009F048B"/>
    <w:rsid w:val="009F07FB"/>
    <w:rsid w:val="009F13FF"/>
    <w:rsid w:val="009F14A6"/>
    <w:rsid w:val="00A050EB"/>
    <w:rsid w:val="00A0593F"/>
    <w:rsid w:val="00A07BCB"/>
    <w:rsid w:val="00A1490E"/>
    <w:rsid w:val="00A16EB0"/>
    <w:rsid w:val="00A20400"/>
    <w:rsid w:val="00A2562B"/>
    <w:rsid w:val="00A32CBC"/>
    <w:rsid w:val="00A348A0"/>
    <w:rsid w:val="00A427AF"/>
    <w:rsid w:val="00A45E5F"/>
    <w:rsid w:val="00A4641D"/>
    <w:rsid w:val="00A474A8"/>
    <w:rsid w:val="00A50075"/>
    <w:rsid w:val="00A5258C"/>
    <w:rsid w:val="00A54F72"/>
    <w:rsid w:val="00A60B3E"/>
    <w:rsid w:val="00A656B0"/>
    <w:rsid w:val="00A65C06"/>
    <w:rsid w:val="00A66F77"/>
    <w:rsid w:val="00A67A11"/>
    <w:rsid w:val="00A74940"/>
    <w:rsid w:val="00A81450"/>
    <w:rsid w:val="00A82FD4"/>
    <w:rsid w:val="00A8519F"/>
    <w:rsid w:val="00A857E8"/>
    <w:rsid w:val="00A93837"/>
    <w:rsid w:val="00A96E7F"/>
    <w:rsid w:val="00AA203D"/>
    <w:rsid w:val="00AA349B"/>
    <w:rsid w:val="00AA357F"/>
    <w:rsid w:val="00AB09D4"/>
    <w:rsid w:val="00AB11C5"/>
    <w:rsid w:val="00AC00B0"/>
    <w:rsid w:val="00AC27CD"/>
    <w:rsid w:val="00AD3B98"/>
    <w:rsid w:val="00AE3E3B"/>
    <w:rsid w:val="00AE79AF"/>
    <w:rsid w:val="00AF1CB4"/>
    <w:rsid w:val="00AF718C"/>
    <w:rsid w:val="00B0359E"/>
    <w:rsid w:val="00B11576"/>
    <w:rsid w:val="00B16048"/>
    <w:rsid w:val="00B2120F"/>
    <w:rsid w:val="00B2356F"/>
    <w:rsid w:val="00B2738E"/>
    <w:rsid w:val="00B34294"/>
    <w:rsid w:val="00B348EB"/>
    <w:rsid w:val="00B36126"/>
    <w:rsid w:val="00B5108B"/>
    <w:rsid w:val="00B51300"/>
    <w:rsid w:val="00B52E26"/>
    <w:rsid w:val="00B56503"/>
    <w:rsid w:val="00B64A91"/>
    <w:rsid w:val="00B66C6D"/>
    <w:rsid w:val="00B72B1B"/>
    <w:rsid w:val="00B86645"/>
    <w:rsid w:val="00B879D3"/>
    <w:rsid w:val="00B917F8"/>
    <w:rsid w:val="00BA4FB4"/>
    <w:rsid w:val="00BA5533"/>
    <w:rsid w:val="00BB2831"/>
    <w:rsid w:val="00BB5CAF"/>
    <w:rsid w:val="00BC02C1"/>
    <w:rsid w:val="00BC7DBD"/>
    <w:rsid w:val="00BD00A9"/>
    <w:rsid w:val="00BD22A5"/>
    <w:rsid w:val="00BE0E07"/>
    <w:rsid w:val="00BF6E6E"/>
    <w:rsid w:val="00C03C0F"/>
    <w:rsid w:val="00C1502C"/>
    <w:rsid w:val="00C241A3"/>
    <w:rsid w:val="00C31F5B"/>
    <w:rsid w:val="00C33DC8"/>
    <w:rsid w:val="00C354D2"/>
    <w:rsid w:val="00C36E43"/>
    <w:rsid w:val="00C40F07"/>
    <w:rsid w:val="00C41011"/>
    <w:rsid w:val="00C41EA4"/>
    <w:rsid w:val="00C450CE"/>
    <w:rsid w:val="00C45549"/>
    <w:rsid w:val="00C661AB"/>
    <w:rsid w:val="00C84664"/>
    <w:rsid w:val="00C8572F"/>
    <w:rsid w:val="00C95739"/>
    <w:rsid w:val="00CA0DB0"/>
    <w:rsid w:val="00CA2D4B"/>
    <w:rsid w:val="00CA42F5"/>
    <w:rsid w:val="00CA48D0"/>
    <w:rsid w:val="00CA55BC"/>
    <w:rsid w:val="00CB14A3"/>
    <w:rsid w:val="00CB1803"/>
    <w:rsid w:val="00CB31A3"/>
    <w:rsid w:val="00CB60CE"/>
    <w:rsid w:val="00CC25A8"/>
    <w:rsid w:val="00CC27E9"/>
    <w:rsid w:val="00CC2F5B"/>
    <w:rsid w:val="00CD12FF"/>
    <w:rsid w:val="00CE3C3F"/>
    <w:rsid w:val="00CE409D"/>
    <w:rsid w:val="00CE6812"/>
    <w:rsid w:val="00CF5F61"/>
    <w:rsid w:val="00D0667E"/>
    <w:rsid w:val="00D06E40"/>
    <w:rsid w:val="00D17497"/>
    <w:rsid w:val="00D2180A"/>
    <w:rsid w:val="00D30BAC"/>
    <w:rsid w:val="00D33035"/>
    <w:rsid w:val="00D41610"/>
    <w:rsid w:val="00D4179D"/>
    <w:rsid w:val="00D453BF"/>
    <w:rsid w:val="00D477D4"/>
    <w:rsid w:val="00D53E1A"/>
    <w:rsid w:val="00D53FC9"/>
    <w:rsid w:val="00D554BD"/>
    <w:rsid w:val="00D61B32"/>
    <w:rsid w:val="00D62596"/>
    <w:rsid w:val="00D67D3F"/>
    <w:rsid w:val="00D70020"/>
    <w:rsid w:val="00D75496"/>
    <w:rsid w:val="00D85E8B"/>
    <w:rsid w:val="00D87ED9"/>
    <w:rsid w:val="00D928A4"/>
    <w:rsid w:val="00DA0ADE"/>
    <w:rsid w:val="00DA4052"/>
    <w:rsid w:val="00DA55FB"/>
    <w:rsid w:val="00DB7523"/>
    <w:rsid w:val="00DC3677"/>
    <w:rsid w:val="00DC68FC"/>
    <w:rsid w:val="00DD29EF"/>
    <w:rsid w:val="00DD5C46"/>
    <w:rsid w:val="00DE0EDD"/>
    <w:rsid w:val="00DE378C"/>
    <w:rsid w:val="00DE3B6C"/>
    <w:rsid w:val="00DF03C2"/>
    <w:rsid w:val="00DF0D99"/>
    <w:rsid w:val="00DF36B9"/>
    <w:rsid w:val="00E13746"/>
    <w:rsid w:val="00E13D56"/>
    <w:rsid w:val="00E2094D"/>
    <w:rsid w:val="00E24B4A"/>
    <w:rsid w:val="00E25A85"/>
    <w:rsid w:val="00E2732E"/>
    <w:rsid w:val="00E27898"/>
    <w:rsid w:val="00E278DA"/>
    <w:rsid w:val="00E301B8"/>
    <w:rsid w:val="00E305D1"/>
    <w:rsid w:val="00E3240A"/>
    <w:rsid w:val="00E36FC0"/>
    <w:rsid w:val="00E420A9"/>
    <w:rsid w:val="00E5557C"/>
    <w:rsid w:val="00E55A50"/>
    <w:rsid w:val="00E5645F"/>
    <w:rsid w:val="00E6365A"/>
    <w:rsid w:val="00E65A49"/>
    <w:rsid w:val="00E7166C"/>
    <w:rsid w:val="00E73402"/>
    <w:rsid w:val="00E8414E"/>
    <w:rsid w:val="00E85524"/>
    <w:rsid w:val="00E86E14"/>
    <w:rsid w:val="00E92251"/>
    <w:rsid w:val="00E936D0"/>
    <w:rsid w:val="00E93D5B"/>
    <w:rsid w:val="00E95268"/>
    <w:rsid w:val="00E95DCB"/>
    <w:rsid w:val="00E97E80"/>
    <w:rsid w:val="00EA2539"/>
    <w:rsid w:val="00EA266F"/>
    <w:rsid w:val="00EA5041"/>
    <w:rsid w:val="00EA7484"/>
    <w:rsid w:val="00EB3B06"/>
    <w:rsid w:val="00EB515E"/>
    <w:rsid w:val="00EC02E9"/>
    <w:rsid w:val="00EC0AF5"/>
    <w:rsid w:val="00EC525E"/>
    <w:rsid w:val="00EC7B83"/>
    <w:rsid w:val="00ED0241"/>
    <w:rsid w:val="00EF2CCC"/>
    <w:rsid w:val="00EF55B7"/>
    <w:rsid w:val="00F00334"/>
    <w:rsid w:val="00F051E2"/>
    <w:rsid w:val="00F06E2E"/>
    <w:rsid w:val="00F07D21"/>
    <w:rsid w:val="00F14874"/>
    <w:rsid w:val="00F20FA1"/>
    <w:rsid w:val="00F22BA8"/>
    <w:rsid w:val="00F25678"/>
    <w:rsid w:val="00F264EB"/>
    <w:rsid w:val="00F30CD0"/>
    <w:rsid w:val="00F3653F"/>
    <w:rsid w:val="00F4151B"/>
    <w:rsid w:val="00F441E7"/>
    <w:rsid w:val="00F571F2"/>
    <w:rsid w:val="00F57275"/>
    <w:rsid w:val="00F6013B"/>
    <w:rsid w:val="00F60DA3"/>
    <w:rsid w:val="00F63F1A"/>
    <w:rsid w:val="00F657EC"/>
    <w:rsid w:val="00F67ACD"/>
    <w:rsid w:val="00F762A1"/>
    <w:rsid w:val="00F7731E"/>
    <w:rsid w:val="00F82110"/>
    <w:rsid w:val="00F8261B"/>
    <w:rsid w:val="00F91CC7"/>
    <w:rsid w:val="00F93573"/>
    <w:rsid w:val="00F95366"/>
    <w:rsid w:val="00FA2F93"/>
    <w:rsid w:val="00FA3F83"/>
    <w:rsid w:val="00FA5053"/>
    <w:rsid w:val="00FB1569"/>
    <w:rsid w:val="00FB2300"/>
    <w:rsid w:val="00FB7473"/>
    <w:rsid w:val="00FC23D7"/>
    <w:rsid w:val="00FC48D8"/>
    <w:rsid w:val="00FD12E0"/>
    <w:rsid w:val="00FD482A"/>
    <w:rsid w:val="00FE0E64"/>
    <w:rsid w:val="00FF4661"/>
    <w:rsid w:val="00FF5593"/>
    <w:rsid w:val="00FF65A9"/>
    <w:rsid w:val="00FF69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Peru%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Peru%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Peru%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Peru%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Peru%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Peru%20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2. Percentage of respondents in Peru who indicated they did not know any symptoms,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Data'!$A$5:$A$9</c:f>
              <c:strCache>
                <c:ptCount val="5"/>
                <c:pt idx="0">
                  <c:v>18-24</c:v>
                </c:pt>
                <c:pt idx="1">
                  <c:v>25-34</c:v>
                </c:pt>
                <c:pt idx="2">
                  <c:v>35-44</c:v>
                </c:pt>
                <c:pt idx="3">
                  <c:v>45-54</c:v>
                </c:pt>
                <c:pt idx="4">
                  <c:v>55+</c:v>
                </c:pt>
              </c:strCache>
            </c:strRef>
          </c:cat>
          <c:val>
            <c:numRef>
              <c:f>'Chart Data'!$B$5:$B$9</c:f>
              <c:numCache>
                <c:formatCode>0.0%</c:formatCode>
                <c:ptCount val="5"/>
                <c:pt idx="0">
                  <c:v>0.41249999999999998</c:v>
                </c:pt>
                <c:pt idx="1">
                  <c:v>0.35542168674698787</c:v>
                </c:pt>
                <c:pt idx="2">
                  <c:v>0.27659574468085107</c:v>
                </c:pt>
                <c:pt idx="3">
                  <c:v>0.34558823529411759</c:v>
                </c:pt>
                <c:pt idx="4">
                  <c:v>0.2982456140350877</c:v>
                </c:pt>
              </c:numCache>
            </c:numRef>
          </c:val>
          <c:extLst>
            <c:ext xmlns:c16="http://schemas.microsoft.com/office/drawing/2014/chart" uri="{C3380CC4-5D6E-409C-BE32-E72D297353CC}">
              <c16:uniqueId val="{00000000-8119-418C-AABA-945F16770177}"/>
            </c:ext>
          </c:extLst>
        </c:ser>
        <c:dLbls>
          <c:showLegendKey val="0"/>
          <c:showVal val="0"/>
          <c:showCatName val="0"/>
          <c:showSerName val="0"/>
          <c:showPercent val="0"/>
          <c:showBubbleSize val="0"/>
        </c:dLbls>
        <c:gapWidth val="182"/>
        <c:axId val="404972319"/>
        <c:axId val="420097615"/>
      </c:barChart>
      <c:catAx>
        <c:axId val="4049723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097615"/>
        <c:crosses val="autoZero"/>
        <c:auto val="1"/>
        <c:lblAlgn val="ctr"/>
        <c:lblOffset val="100"/>
        <c:noMultiLvlLbl val="0"/>
      </c:catAx>
      <c:valAx>
        <c:axId val="42009761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9723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Peru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Data'!$A$14:$A$15</c:f>
              <c:strCache>
                <c:ptCount val="2"/>
                <c:pt idx="0">
                  <c:v>Current/former smoker</c:v>
                </c:pt>
                <c:pt idx="1">
                  <c:v>Never smoked</c:v>
                </c:pt>
              </c:strCache>
            </c:strRef>
          </c:cat>
          <c:val>
            <c:numRef>
              <c:f>'Chart Data'!$B$14:$B$15</c:f>
              <c:numCache>
                <c:formatCode>0.0%</c:formatCode>
                <c:ptCount val="2"/>
                <c:pt idx="0">
                  <c:v>0.30335097001763672</c:v>
                </c:pt>
                <c:pt idx="1">
                  <c:v>0.39479905437352247</c:v>
                </c:pt>
              </c:numCache>
            </c:numRef>
          </c:val>
          <c:extLst>
            <c:ext xmlns:c16="http://schemas.microsoft.com/office/drawing/2014/chart" uri="{C3380CC4-5D6E-409C-BE32-E72D297353CC}">
              <c16:uniqueId val="{00000000-31FB-423D-9EC6-A31C842A4971}"/>
            </c:ext>
          </c:extLst>
        </c:ser>
        <c:dLbls>
          <c:showLegendKey val="0"/>
          <c:showVal val="0"/>
          <c:showCatName val="0"/>
          <c:showSerName val="0"/>
          <c:showPercent val="0"/>
          <c:showBubbleSize val="0"/>
        </c:dLbls>
        <c:gapWidth val="182"/>
        <c:axId val="33325391"/>
        <c:axId val="420102415"/>
      </c:barChart>
      <c:catAx>
        <c:axId val="333253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102415"/>
        <c:crosses val="autoZero"/>
        <c:auto val="1"/>
        <c:lblAlgn val="ctr"/>
        <c:lblOffset val="100"/>
        <c:noMultiLvlLbl val="0"/>
      </c:catAx>
      <c:valAx>
        <c:axId val="42010241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3253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Peru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Data'!$A$20:$A$24</c:f>
              <c:strCache>
                <c:ptCount val="5"/>
                <c:pt idx="0">
                  <c:v>18-24</c:v>
                </c:pt>
                <c:pt idx="1">
                  <c:v>25-34</c:v>
                </c:pt>
                <c:pt idx="2">
                  <c:v>35-44</c:v>
                </c:pt>
                <c:pt idx="3">
                  <c:v>45-54</c:v>
                </c:pt>
                <c:pt idx="4">
                  <c:v>55+</c:v>
                </c:pt>
              </c:strCache>
            </c:strRef>
          </c:cat>
          <c:val>
            <c:numRef>
              <c:f>'Chart Data'!$B$20:$B$24</c:f>
              <c:numCache>
                <c:formatCode>0.0%</c:formatCode>
                <c:ptCount val="5"/>
                <c:pt idx="0">
                  <c:v>0.40416666666666667</c:v>
                </c:pt>
                <c:pt idx="1">
                  <c:v>0.44578313253012047</c:v>
                </c:pt>
                <c:pt idx="2">
                  <c:v>0.4297872340425532</c:v>
                </c:pt>
                <c:pt idx="3">
                  <c:v>0.41911764705882348</c:v>
                </c:pt>
                <c:pt idx="4">
                  <c:v>0.2982456140350877</c:v>
                </c:pt>
              </c:numCache>
            </c:numRef>
          </c:val>
          <c:extLst>
            <c:ext xmlns:c16="http://schemas.microsoft.com/office/drawing/2014/chart" uri="{C3380CC4-5D6E-409C-BE32-E72D297353CC}">
              <c16:uniqueId val="{00000000-B4F2-4289-9BEF-CB7D30A8EBDB}"/>
            </c:ext>
          </c:extLst>
        </c:ser>
        <c:dLbls>
          <c:showLegendKey val="0"/>
          <c:showVal val="0"/>
          <c:showCatName val="0"/>
          <c:showSerName val="0"/>
          <c:showPercent val="0"/>
          <c:showBubbleSize val="0"/>
        </c:dLbls>
        <c:gapWidth val="182"/>
        <c:axId val="403278447"/>
        <c:axId val="420105295"/>
      </c:barChart>
      <c:catAx>
        <c:axId val="4032784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105295"/>
        <c:crosses val="autoZero"/>
        <c:auto val="1"/>
        <c:lblAlgn val="ctr"/>
        <c:lblOffset val="100"/>
        <c:noMultiLvlLbl val="0"/>
      </c:catAx>
      <c:valAx>
        <c:axId val="42010529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2784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u="none" strike="noStrike" kern="1200" spc="0" baseline="0">
                <a:solidFill>
                  <a:sysClr val="windowText" lastClr="000000">
                    <a:lumMod val="65000"/>
                    <a:lumOff val="35000"/>
                  </a:sysClr>
                </a:solidFill>
                <a:latin typeface="Gill Sans MT" panose="020B0502020104020203" pitchFamily="34" charset="77"/>
              </a:rPr>
              <a:t> </a:t>
            </a: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Peru who agree with the statement they have less sympathy for people with lung cancer than for other types of cancer,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Data'!$A$29:$A$30</c:f>
              <c:strCache>
                <c:ptCount val="2"/>
                <c:pt idx="0">
                  <c:v>Current/former smoker</c:v>
                </c:pt>
                <c:pt idx="1">
                  <c:v>Never smoked</c:v>
                </c:pt>
              </c:strCache>
            </c:strRef>
          </c:cat>
          <c:val>
            <c:numRef>
              <c:f>'Chart Data'!$B$29:$B$30</c:f>
              <c:numCache>
                <c:formatCode>0.0%</c:formatCode>
                <c:ptCount val="2"/>
                <c:pt idx="0">
                  <c:v>0.43562610229276888</c:v>
                </c:pt>
                <c:pt idx="1">
                  <c:v>0.39952718676122928</c:v>
                </c:pt>
              </c:numCache>
            </c:numRef>
          </c:val>
          <c:extLst>
            <c:ext xmlns:c16="http://schemas.microsoft.com/office/drawing/2014/chart" uri="{C3380CC4-5D6E-409C-BE32-E72D297353CC}">
              <c16:uniqueId val="{00000000-3AFD-4038-964B-05A960DA86EB}"/>
            </c:ext>
          </c:extLst>
        </c:ser>
        <c:dLbls>
          <c:showLegendKey val="0"/>
          <c:showVal val="0"/>
          <c:showCatName val="0"/>
          <c:showSerName val="0"/>
          <c:showPercent val="0"/>
          <c:showBubbleSize val="0"/>
        </c:dLbls>
        <c:gapWidth val="182"/>
        <c:axId val="403270559"/>
        <c:axId val="420137935"/>
      </c:barChart>
      <c:catAx>
        <c:axId val="4032705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137935"/>
        <c:crosses val="autoZero"/>
        <c:auto val="1"/>
        <c:lblAlgn val="ctr"/>
        <c:lblOffset val="100"/>
        <c:noMultiLvlLbl val="0"/>
      </c:catAx>
      <c:valAx>
        <c:axId val="42013793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2705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Peru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Data'!$A$35:$A$39</c:f>
              <c:strCache>
                <c:ptCount val="5"/>
                <c:pt idx="0">
                  <c:v>18-24</c:v>
                </c:pt>
                <c:pt idx="1">
                  <c:v>25-34</c:v>
                </c:pt>
                <c:pt idx="2">
                  <c:v>35-44</c:v>
                </c:pt>
                <c:pt idx="3">
                  <c:v>45-54</c:v>
                </c:pt>
                <c:pt idx="4">
                  <c:v>55+</c:v>
                </c:pt>
              </c:strCache>
            </c:strRef>
          </c:cat>
          <c:val>
            <c:numRef>
              <c:f>'Chart Data'!$B$35:$B$39</c:f>
              <c:numCache>
                <c:formatCode>0.0%</c:formatCode>
                <c:ptCount val="5"/>
                <c:pt idx="0">
                  <c:v>0.90833333333333333</c:v>
                </c:pt>
                <c:pt idx="1">
                  <c:v>0.89457831325301207</c:v>
                </c:pt>
                <c:pt idx="2">
                  <c:v>0.92340425531914894</c:v>
                </c:pt>
                <c:pt idx="3">
                  <c:v>0.93382352941176472</c:v>
                </c:pt>
                <c:pt idx="4">
                  <c:v>0.94736842105263153</c:v>
                </c:pt>
              </c:numCache>
            </c:numRef>
          </c:val>
          <c:extLst>
            <c:ext xmlns:c16="http://schemas.microsoft.com/office/drawing/2014/chart" uri="{C3380CC4-5D6E-409C-BE32-E72D297353CC}">
              <c16:uniqueId val="{00000000-E6CE-41BC-BA2C-7343A386459A}"/>
            </c:ext>
          </c:extLst>
        </c:ser>
        <c:dLbls>
          <c:showLegendKey val="0"/>
          <c:showVal val="0"/>
          <c:showCatName val="0"/>
          <c:showSerName val="0"/>
          <c:showPercent val="0"/>
          <c:showBubbleSize val="0"/>
        </c:dLbls>
        <c:gapWidth val="182"/>
        <c:axId val="406836463"/>
        <c:axId val="420152335"/>
      </c:barChart>
      <c:catAx>
        <c:axId val="4068364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152335"/>
        <c:crosses val="autoZero"/>
        <c:auto val="1"/>
        <c:lblAlgn val="ctr"/>
        <c:lblOffset val="100"/>
        <c:noMultiLvlLbl val="0"/>
      </c:catAx>
      <c:valAx>
        <c:axId val="42015233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8364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i="1">
                <a:latin typeface="Gill Sans MT" panose="020B0502020104020203" pitchFamily="34" charset="77"/>
              </a:rPr>
              <a:t>Chart 9. Percentage of respondents in Peru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Data'!$A$44:$A$45</c:f>
              <c:strCache>
                <c:ptCount val="2"/>
                <c:pt idx="0">
                  <c:v>Current/former smoker</c:v>
                </c:pt>
                <c:pt idx="1">
                  <c:v>Never smoked</c:v>
                </c:pt>
              </c:strCache>
            </c:strRef>
          </c:cat>
          <c:val>
            <c:numRef>
              <c:f>'Chart Data'!$B$44:$B$45</c:f>
              <c:numCache>
                <c:formatCode>0.0%</c:formatCode>
                <c:ptCount val="2"/>
                <c:pt idx="0">
                  <c:v>0.90652557319223981</c:v>
                </c:pt>
                <c:pt idx="1">
                  <c:v>0.92434988179669031</c:v>
                </c:pt>
              </c:numCache>
            </c:numRef>
          </c:val>
          <c:extLst>
            <c:ext xmlns:c16="http://schemas.microsoft.com/office/drawing/2014/chart" uri="{C3380CC4-5D6E-409C-BE32-E72D297353CC}">
              <c16:uniqueId val="{00000000-2622-40BD-AF11-69AC6C28234A}"/>
            </c:ext>
          </c:extLst>
        </c:ser>
        <c:dLbls>
          <c:showLegendKey val="0"/>
          <c:showVal val="0"/>
          <c:showCatName val="0"/>
          <c:showSerName val="0"/>
          <c:showPercent val="0"/>
          <c:showBubbleSize val="0"/>
        </c:dLbls>
        <c:gapWidth val="182"/>
        <c:axId val="2054154207"/>
        <c:axId val="420164815"/>
      </c:barChart>
      <c:catAx>
        <c:axId val="20541542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164815"/>
        <c:crosses val="autoZero"/>
        <c:auto val="1"/>
        <c:lblAlgn val="ctr"/>
        <c:lblOffset val="100"/>
        <c:noMultiLvlLbl val="0"/>
      </c:catAx>
      <c:valAx>
        <c:axId val="4201648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415420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1506</Words>
  <Characters>8588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107</cp:revision>
  <dcterms:created xsi:type="dcterms:W3CDTF">2026-09-25T12:54:00Z</dcterms:created>
  <dcterms:modified xsi:type="dcterms:W3CDTF">2026-10-08T16:17:00Z</dcterms:modified>
</cp:coreProperties>
</file>