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42AF50F4" w:rsidR="00926333" w:rsidRPr="00926333" w:rsidRDefault="00BE5E66" w:rsidP="00926333">
      <w:pPr>
        <w:jc w:val="center"/>
        <w:rPr>
          <w:rFonts w:ascii="Gill Sans MT" w:hAnsi="Gill Sans MT"/>
          <w:b/>
          <w:bCs/>
          <w:color w:val="4B627A"/>
        </w:rPr>
      </w:pPr>
      <w:r>
        <w:rPr>
          <w:rFonts w:ascii="Gill Sans MT" w:hAnsi="Gill Sans MT"/>
          <w:b/>
          <w:bCs/>
          <w:color w:val="4B627A"/>
        </w:rPr>
        <w:t>A</w:t>
      </w:r>
      <w:r w:rsidR="00764A39">
        <w:rPr>
          <w:rFonts w:ascii="Gill Sans MT" w:hAnsi="Gill Sans MT"/>
          <w:b/>
          <w:bCs/>
          <w:color w:val="4B627A"/>
        </w:rPr>
        <w:t>ustralia</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265A25BD" w14:textId="09FE0640" w:rsidR="00403279" w:rsidRPr="00413369" w:rsidRDefault="00926333" w:rsidP="00413369">
      <w:pPr>
        <w:rPr>
          <w:rFonts w:ascii="Gill Sans MT" w:hAnsi="Gill Sans MT"/>
          <w:b/>
          <w:bCs/>
          <w:sz w:val="21"/>
          <w:szCs w:val="21"/>
        </w:rPr>
      </w:pPr>
      <w:r w:rsidRPr="003F6567">
        <w:rPr>
          <w:rFonts w:ascii="Gill Sans MT" w:hAnsi="Gill Sans MT"/>
          <w:b/>
          <w:bCs/>
          <w:color w:val="2EAED0"/>
        </w:rPr>
        <w:t xml:space="preserve">Overview </w:t>
      </w:r>
      <w:r w:rsidR="00403279" w:rsidRPr="00413369">
        <w:rPr>
          <w:rFonts w:ascii="Gill Sans MT" w:hAnsi="Gill Sans MT"/>
          <w:b/>
          <w:bCs/>
          <w:sz w:val="21"/>
          <w:szCs w:val="21"/>
        </w:rPr>
        <w:br/>
      </w:r>
    </w:p>
    <w:p w14:paraId="6B6689A4" w14:textId="77777777" w:rsidR="00403279" w:rsidRPr="00413369" w:rsidRDefault="00403279" w:rsidP="00413369">
      <w:pPr>
        <w:rPr>
          <w:rFonts w:ascii="Gill Sans MT" w:hAnsi="Gill Sans MT"/>
          <w:color w:val="4B627A"/>
          <w:sz w:val="21"/>
          <w:szCs w:val="21"/>
        </w:rPr>
      </w:pPr>
      <w:r w:rsidRPr="00413369">
        <w:rPr>
          <w:rFonts w:ascii="Gill Sans MT" w:hAnsi="Gill Sans MT" w:cs="Arial"/>
          <w:b/>
          <w:bCs/>
          <w:noProof/>
          <w:color w:val="4B627A"/>
          <w:sz w:val="21"/>
          <w:szCs w:val="21"/>
          <w:u w:val="single"/>
        </w:rPr>
        <mc:AlternateContent>
          <mc:Choice Requires="wps">
            <w:drawing>
              <wp:anchor distT="0" distB="0" distL="114300" distR="114300" simplePos="0" relativeHeight="251681792" behindDoc="0" locked="0" layoutInCell="1" allowOverlap="1" wp14:anchorId="50F1A7F3" wp14:editId="61C50751">
                <wp:simplePos x="0" y="0"/>
                <wp:positionH relativeFrom="margin">
                  <wp:posOffset>3656965</wp:posOffset>
                </wp:positionH>
                <wp:positionV relativeFrom="paragraph">
                  <wp:posOffset>-294005</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538B7C62" w14:textId="77777777" w:rsidR="00403279" w:rsidRPr="00B907DF" w:rsidRDefault="00403279" w:rsidP="00403279">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292FAD58" w14:textId="77777777" w:rsidR="00403279" w:rsidRPr="009A7D3A" w:rsidRDefault="00403279" w:rsidP="00403279">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519D878" w14:textId="77777777" w:rsidR="00403279" w:rsidRPr="009A7D3A" w:rsidRDefault="00403279" w:rsidP="00403279">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6B9242B7" w14:textId="77777777" w:rsidR="00403279" w:rsidRPr="009A7D3A" w:rsidRDefault="00403279" w:rsidP="00403279">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65165F7D" w14:textId="77777777" w:rsidR="00403279" w:rsidRPr="001D285E" w:rsidRDefault="00403279" w:rsidP="00403279">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F1A7F3" id="Rectangle 20" o:spid="_x0000_s1026" style="position:absolute;margin-left:287.95pt;margin-top:-23.15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" fillcolor="#bdd6ee [1304]" stroked="f" strokeweight=".5pt">
                <v:textbox>
                  <w:txbxContent>
                    <w:p w14:paraId="538B7C62" w14:textId="77777777" w:rsidR="00403279" w:rsidRPr="00B907DF" w:rsidRDefault="00403279" w:rsidP="00403279">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292FAD58" w14:textId="77777777" w:rsidR="00403279" w:rsidRPr="009A7D3A" w:rsidRDefault="00403279" w:rsidP="00403279">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519D878" w14:textId="77777777" w:rsidR="00403279" w:rsidRPr="009A7D3A" w:rsidRDefault="00403279" w:rsidP="00403279">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6B9242B7" w14:textId="77777777" w:rsidR="00403279" w:rsidRPr="009A7D3A" w:rsidRDefault="00403279" w:rsidP="00403279">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65165F7D" w14:textId="77777777" w:rsidR="00403279" w:rsidRPr="001D285E" w:rsidRDefault="00403279" w:rsidP="00403279">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413369">
        <w:rPr>
          <w:rFonts w:ascii="Gill Sans MT" w:hAnsi="Gill Sans MT"/>
          <w:color w:val="4B627A"/>
          <w:sz w:val="21"/>
          <w:szCs w:val="21"/>
        </w:rPr>
        <w:t>The Global Lung Cancer Coalition (GLCC) is a partnership of 44 patient organisations across 32 nations / territories, working to improve lung cancer awareness, reduce stigma and improve outcomes.</w:t>
      </w:r>
    </w:p>
    <w:p w14:paraId="57BB4B71" w14:textId="77777777" w:rsidR="00403279" w:rsidRPr="00413369" w:rsidRDefault="00403279" w:rsidP="00413369">
      <w:pPr>
        <w:rPr>
          <w:rFonts w:ascii="Gill Sans MT" w:hAnsi="Gill Sans MT"/>
          <w:color w:val="4B627A"/>
          <w:sz w:val="21"/>
          <w:szCs w:val="21"/>
        </w:rPr>
      </w:pPr>
    </w:p>
    <w:p w14:paraId="474A196C" w14:textId="77777777" w:rsidR="00403279" w:rsidRPr="00413369" w:rsidRDefault="00403279" w:rsidP="00413369">
      <w:pPr>
        <w:rPr>
          <w:rFonts w:ascii="Gill Sans MT" w:hAnsi="Gill Sans MT"/>
          <w:color w:val="4B627A"/>
          <w:sz w:val="21"/>
          <w:szCs w:val="21"/>
        </w:rPr>
      </w:pPr>
      <w:r w:rsidRPr="00413369">
        <w:rPr>
          <w:rFonts w:ascii="Gill Sans MT" w:hAnsi="Gill Sans MT"/>
          <w:color w:val="4B627A"/>
          <w:sz w:val="21"/>
          <w:szCs w:val="21"/>
        </w:rPr>
        <w:t xml:space="preserve">The GLCC Patient Charter asserts that all people with lung cancer have the right to dignity, respect, quality care, informed decision making, privacy and freedom from blame and stigma. </w:t>
      </w:r>
    </w:p>
    <w:p w14:paraId="00BE293E" w14:textId="77777777" w:rsidR="00403279" w:rsidRPr="00413369" w:rsidRDefault="00403279" w:rsidP="00413369">
      <w:pPr>
        <w:rPr>
          <w:rFonts w:ascii="Gill Sans MT" w:hAnsi="Gill Sans MT"/>
          <w:color w:val="4B627A"/>
          <w:sz w:val="21"/>
          <w:szCs w:val="21"/>
        </w:rPr>
      </w:pPr>
    </w:p>
    <w:p w14:paraId="1A40DD4F" w14:textId="77777777" w:rsidR="00403279" w:rsidRPr="00413369" w:rsidRDefault="00403279" w:rsidP="00413369">
      <w:pPr>
        <w:rPr>
          <w:rFonts w:ascii="Gill Sans MT" w:hAnsi="Gill Sans MT"/>
          <w:color w:val="4B627A"/>
          <w:sz w:val="21"/>
          <w:szCs w:val="21"/>
        </w:rPr>
      </w:pPr>
      <w:r w:rsidRPr="00413369">
        <w:rPr>
          <w:rFonts w:ascii="Gill Sans MT" w:hAnsi="Gill Sans MT"/>
          <w:color w:val="4B627A"/>
          <w:sz w:val="21"/>
          <w:szCs w:val="21"/>
        </w:rPr>
        <w:t>Public perceptions can significantly affect these rights. Stigma and low symptom awareness may delay help-seeking and diagnosis, making it important to understand attitudes towards lung cancer.</w:t>
      </w:r>
    </w:p>
    <w:p w14:paraId="4576D280" w14:textId="77777777" w:rsidR="00403279" w:rsidRPr="00413369" w:rsidRDefault="00403279" w:rsidP="00413369">
      <w:pPr>
        <w:pStyle w:val="NormalWeb"/>
        <w:shd w:val="clear" w:color="auto" w:fill="FFFFFF"/>
        <w:spacing w:before="0" w:beforeAutospacing="0" w:after="0" w:afterAutospacing="0"/>
        <w:rPr>
          <w:rFonts w:ascii="Gill Sans MT" w:hAnsi="Gill Sans MT"/>
          <w:color w:val="4B627A"/>
          <w:sz w:val="21"/>
          <w:szCs w:val="21"/>
        </w:rPr>
      </w:pPr>
    </w:p>
    <w:p w14:paraId="7A7663AF" w14:textId="77777777" w:rsidR="00403279" w:rsidRPr="00413369" w:rsidRDefault="00403279" w:rsidP="00413369">
      <w:pPr>
        <w:pStyle w:val="NormalWeb"/>
        <w:shd w:val="clear" w:color="auto" w:fill="FFFFFF"/>
        <w:spacing w:before="0" w:beforeAutospacing="0" w:after="0" w:afterAutospacing="0"/>
        <w:rPr>
          <w:rFonts w:ascii="Gill Sans MT" w:hAnsi="Gill Sans MT"/>
          <w:color w:val="4B627A"/>
          <w:sz w:val="21"/>
          <w:szCs w:val="21"/>
        </w:rPr>
      </w:pPr>
      <w:r w:rsidRPr="00413369">
        <w:rPr>
          <w:rFonts w:ascii="Gill Sans MT" w:hAnsi="Gill Sans MT"/>
          <w:color w:val="4B627A"/>
          <w:sz w:val="21"/>
          <w:szCs w:val="21"/>
        </w:rPr>
        <w:t xml:space="preserve">In 2026, the GLCC conducted a global study to explore public attitudes to lung cancer, awareness of symptoms and views on screening. The research builds on studies undertaken in </w:t>
      </w:r>
      <w:hyperlink r:id="rId8" w:history="1">
        <w:r w:rsidRPr="00413369">
          <w:rPr>
            <w:rStyle w:val="Hyperlink"/>
            <w:rFonts w:ascii="Gill Sans MT" w:hAnsi="Gill Sans MT"/>
            <w:sz w:val="21"/>
            <w:szCs w:val="21"/>
          </w:rPr>
          <w:t>2010</w:t>
        </w:r>
      </w:hyperlink>
      <w:r w:rsidRPr="00413369">
        <w:rPr>
          <w:rFonts w:ascii="Gill Sans MT" w:hAnsi="Gill Sans MT"/>
          <w:color w:val="4B627A"/>
          <w:sz w:val="21"/>
          <w:szCs w:val="21"/>
        </w:rPr>
        <w:t xml:space="preserve">, </w:t>
      </w:r>
      <w:hyperlink r:id="rId9" w:history="1">
        <w:r w:rsidRPr="00413369">
          <w:rPr>
            <w:rStyle w:val="Hyperlink"/>
            <w:rFonts w:ascii="Gill Sans MT" w:hAnsi="Gill Sans MT"/>
            <w:sz w:val="21"/>
            <w:szCs w:val="21"/>
          </w:rPr>
          <w:t>2013</w:t>
        </w:r>
      </w:hyperlink>
      <w:r w:rsidRPr="00413369">
        <w:rPr>
          <w:rFonts w:ascii="Gill Sans MT" w:hAnsi="Gill Sans MT"/>
          <w:color w:val="4B627A"/>
          <w:sz w:val="21"/>
          <w:szCs w:val="21"/>
        </w:rPr>
        <w:t xml:space="preserve">, </w:t>
      </w:r>
      <w:hyperlink r:id="rId10" w:history="1">
        <w:r w:rsidRPr="00413369">
          <w:rPr>
            <w:rStyle w:val="Hyperlink"/>
            <w:rFonts w:ascii="Gill Sans MT" w:hAnsi="Gill Sans MT"/>
            <w:sz w:val="21"/>
            <w:szCs w:val="21"/>
          </w:rPr>
          <w:t>2017</w:t>
        </w:r>
      </w:hyperlink>
      <w:r w:rsidRPr="00413369">
        <w:rPr>
          <w:rFonts w:ascii="Gill Sans MT" w:hAnsi="Gill Sans MT"/>
          <w:color w:val="4B627A"/>
          <w:sz w:val="21"/>
          <w:szCs w:val="21"/>
        </w:rPr>
        <w:t xml:space="preserve"> and </w:t>
      </w:r>
      <w:hyperlink r:id="rId11" w:history="1">
        <w:r w:rsidRPr="00413369">
          <w:rPr>
            <w:rStyle w:val="Hyperlink"/>
            <w:rFonts w:ascii="Gill Sans MT" w:hAnsi="Gill Sans MT"/>
            <w:sz w:val="21"/>
            <w:szCs w:val="21"/>
          </w:rPr>
          <w:t>2023</w:t>
        </w:r>
      </w:hyperlink>
      <w:r w:rsidRPr="00413369">
        <w:rPr>
          <w:rFonts w:ascii="Gill Sans MT" w:hAnsi="Gill Sans MT"/>
          <w:color w:val="4B627A"/>
          <w:sz w:val="21"/>
          <w:szCs w:val="21"/>
        </w:rPr>
        <w:t>.</w:t>
      </w:r>
    </w:p>
    <w:p w14:paraId="2ADB1761" w14:textId="77777777" w:rsidR="00403279" w:rsidRPr="00413369" w:rsidRDefault="00403279" w:rsidP="00413369">
      <w:pPr>
        <w:pStyle w:val="NormalWeb"/>
        <w:shd w:val="clear" w:color="auto" w:fill="FFFFFF"/>
        <w:spacing w:before="0" w:beforeAutospacing="0" w:after="0" w:afterAutospacing="0"/>
        <w:rPr>
          <w:rFonts w:ascii="Gill Sans MT" w:hAnsi="Gill Sans MT"/>
          <w:color w:val="4B627A"/>
          <w:sz w:val="21"/>
          <w:szCs w:val="21"/>
        </w:rPr>
      </w:pPr>
    </w:p>
    <w:p w14:paraId="382AB7DC" w14:textId="77777777" w:rsidR="004770BC" w:rsidRDefault="004770BC" w:rsidP="00413369">
      <w:pPr>
        <w:rPr>
          <w:rFonts w:ascii="Gill Sans MT" w:eastAsia="Times New Roman" w:hAnsi="Gill Sans MT" w:cs="Segoe UI"/>
          <w:color w:val="4B627A"/>
          <w:kern w:val="0"/>
          <w:sz w:val="21"/>
          <w:szCs w:val="21"/>
          <w:lang w:eastAsia="en-GB"/>
          <w14:ligatures w14:val="none"/>
        </w:rPr>
      </w:pPr>
      <w:r w:rsidRPr="00413369">
        <w:rPr>
          <w:rFonts w:ascii="Gill Sans MT" w:eastAsia="Times New Roman" w:hAnsi="Gill Sans MT" w:cs="Segoe UI"/>
          <w:color w:val="4B627A"/>
          <w:kern w:val="0"/>
          <w:sz w:val="21"/>
          <w:szCs w:val="21"/>
          <w:lang w:eastAsia="en-GB"/>
          <w14:ligatures w14:val="none"/>
        </w:rPr>
        <w:t xml:space="preserve">This briefing sets out the key findings from Australia in 2026 and how they compare with other countries included in the survey. The results highlight three key themes: </w:t>
      </w:r>
      <w:hyperlink r:id="rId12" w:history="1"/>
      <w:r w:rsidRPr="00413369">
        <w:rPr>
          <w:rFonts w:ascii="Gill Sans MT" w:eastAsia="Times New Roman" w:hAnsi="Gill Sans MT" w:cs="Segoe UI"/>
          <w:color w:val="4B627A"/>
          <w:kern w:val="0"/>
          <w:sz w:val="21"/>
          <w:szCs w:val="21"/>
          <w:lang w:eastAsia="en-GB"/>
          <w14:ligatures w14:val="none"/>
        </w:rPr>
        <w:t xml:space="preserve"> </w:t>
      </w:r>
    </w:p>
    <w:p w14:paraId="3F31C73E" w14:textId="77777777" w:rsidR="00F23A5B" w:rsidRPr="00413369" w:rsidRDefault="00F23A5B" w:rsidP="00413369">
      <w:pPr>
        <w:rPr>
          <w:rFonts w:ascii="Gill Sans MT" w:eastAsia="Times New Roman" w:hAnsi="Gill Sans MT" w:cs="Segoe UI"/>
          <w:color w:val="4B627A"/>
          <w:kern w:val="0"/>
          <w:sz w:val="21"/>
          <w:szCs w:val="21"/>
          <w:lang w:eastAsia="en-GB"/>
          <w14:ligatures w14:val="none"/>
        </w:rPr>
      </w:pPr>
    </w:p>
    <w:p w14:paraId="59DC36CE" w14:textId="77777777" w:rsidR="004770BC" w:rsidRPr="00413369" w:rsidRDefault="004770BC" w:rsidP="00413369">
      <w:pPr>
        <w:numPr>
          <w:ilvl w:val="0"/>
          <w:numId w:val="14"/>
        </w:numPr>
        <w:rPr>
          <w:rFonts w:ascii="Gill Sans MT" w:eastAsia="Times New Roman" w:hAnsi="Gill Sans MT" w:cs="Segoe UI"/>
          <w:color w:val="4B627A"/>
          <w:kern w:val="0"/>
          <w:sz w:val="21"/>
          <w:szCs w:val="21"/>
          <w:lang w:eastAsia="en-GB"/>
          <w14:ligatures w14:val="none"/>
        </w:rPr>
      </w:pPr>
      <w:r w:rsidRPr="00413369">
        <w:rPr>
          <w:rFonts w:ascii="Gill Sans MT" w:eastAsia="Times New Roman" w:hAnsi="Gill Sans MT" w:cs="Segoe UI"/>
          <w:b/>
          <w:bCs/>
          <w:color w:val="4B627A"/>
          <w:kern w:val="0"/>
          <w:sz w:val="21"/>
          <w:szCs w:val="21"/>
          <w:lang w:eastAsia="en-GB"/>
          <w14:ligatures w14:val="none"/>
        </w:rPr>
        <w:t>Awareness of lung cancer symptoms</w:t>
      </w:r>
      <w:r w:rsidRPr="00413369">
        <w:rPr>
          <w:rFonts w:ascii="Gill Sans MT" w:eastAsia="Times New Roman" w:hAnsi="Gill Sans MT" w:cs="Segoe UI"/>
          <w:color w:val="4B627A"/>
          <w:kern w:val="0"/>
          <w:sz w:val="21"/>
          <w:szCs w:val="21"/>
          <w:lang w:eastAsia="en-GB"/>
          <w14:ligatures w14:val="none"/>
        </w:rPr>
        <w:t xml:space="preserve"> is relatively strong by international standards, with Australia ranking among the countries with the highest levels of symptom recognition. </w:t>
      </w:r>
    </w:p>
    <w:p w14:paraId="61FB200D" w14:textId="77777777" w:rsidR="0061565A" w:rsidRDefault="004770BC" w:rsidP="0061565A">
      <w:pPr>
        <w:numPr>
          <w:ilvl w:val="0"/>
          <w:numId w:val="14"/>
        </w:numPr>
        <w:rPr>
          <w:rFonts w:ascii="Gill Sans MT" w:eastAsia="Times New Roman" w:hAnsi="Gill Sans MT" w:cs="Segoe UI"/>
          <w:color w:val="4B627A"/>
          <w:kern w:val="0"/>
          <w:sz w:val="21"/>
          <w:szCs w:val="21"/>
          <w:lang w:eastAsia="en-GB"/>
          <w14:ligatures w14:val="none"/>
        </w:rPr>
      </w:pPr>
      <w:r w:rsidRPr="00413369">
        <w:rPr>
          <w:rFonts w:ascii="Gill Sans MT" w:eastAsia="Times New Roman" w:hAnsi="Gill Sans MT" w:cs="Segoe UI"/>
          <w:b/>
          <w:bCs/>
          <w:color w:val="4B627A"/>
          <w:kern w:val="0"/>
          <w:sz w:val="21"/>
          <w:szCs w:val="21"/>
          <w:lang w:eastAsia="en-GB"/>
          <w14:ligatures w14:val="none"/>
        </w:rPr>
        <w:t>Levels of stigma</w:t>
      </w:r>
      <w:r w:rsidRPr="00413369">
        <w:rPr>
          <w:rFonts w:ascii="Gill Sans MT" w:eastAsia="Times New Roman" w:hAnsi="Gill Sans MT" w:cs="Segoe UI"/>
          <w:color w:val="4B627A"/>
          <w:kern w:val="0"/>
          <w:sz w:val="21"/>
          <w:szCs w:val="21"/>
          <w:lang w:eastAsia="en-GB"/>
          <w14:ligatures w14:val="none"/>
        </w:rPr>
        <w:t xml:space="preserve"> towards people with lung cancer remain below the global average and lower than in many countries surveyed. </w:t>
      </w:r>
    </w:p>
    <w:p w14:paraId="78F4F2D0" w14:textId="7B61620A" w:rsidR="0061565A" w:rsidRPr="0061565A" w:rsidRDefault="0061565A" w:rsidP="0061565A">
      <w:pPr>
        <w:numPr>
          <w:ilvl w:val="0"/>
          <w:numId w:val="14"/>
        </w:numPr>
        <w:rPr>
          <w:rFonts w:ascii="Gill Sans MT" w:eastAsia="Times New Roman" w:hAnsi="Gill Sans MT" w:cs="Segoe UI"/>
          <w:color w:val="4B627A"/>
          <w:kern w:val="0"/>
          <w:sz w:val="21"/>
          <w:szCs w:val="21"/>
          <w:lang w:eastAsia="en-GB"/>
          <w14:ligatures w14:val="none"/>
        </w:rPr>
      </w:pPr>
      <w:r w:rsidRPr="002A5929">
        <w:rPr>
          <w:rFonts w:ascii="Gill Sans MT" w:eastAsia="Times New Roman" w:hAnsi="Gill Sans MT" w:cs="Segoe UI"/>
          <w:b/>
          <w:bCs/>
          <w:color w:val="4B627A"/>
          <w:kern w:val="0"/>
          <w:sz w:val="21"/>
          <w:szCs w:val="21"/>
          <w:lang w:eastAsia="en-GB"/>
          <w14:ligatures w14:val="none"/>
        </w:rPr>
        <w:t>Public support for lung</w:t>
      </w:r>
      <w:r w:rsidRPr="0061565A">
        <w:rPr>
          <w:rFonts w:ascii="Gill Sans MT" w:eastAsia="Times New Roman" w:hAnsi="Gill Sans MT" w:cs="Segoe UI"/>
          <w:b/>
          <w:bCs/>
          <w:color w:val="4B627A"/>
          <w:kern w:val="0"/>
          <w:sz w:val="21"/>
          <w:szCs w:val="21"/>
          <w:lang w:eastAsia="en-GB"/>
          <w14:ligatures w14:val="none"/>
        </w:rPr>
        <w:t xml:space="preserve"> cancer screening</w:t>
      </w:r>
      <w:r w:rsidRPr="0061565A">
        <w:rPr>
          <w:rFonts w:ascii="Gill Sans MT" w:eastAsia="Times New Roman" w:hAnsi="Gill Sans MT" w:cs="Segoe UI"/>
          <w:color w:val="4B627A"/>
          <w:kern w:val="0"/>
          <w:sz w:val="21"/>
          <w:szCs w:val="21"/>
          <w:lang w:eastAsia="en-GB"/>
          <w14:ligatures w14:val="none"/>
        </w:rPr>
        <w:t xml:space="preserve"> is strong, with Australia ranking among the leading countries supporting earlier diagnosis through screening. Australia has now introduced a National Lung Cancer Screening Program, providing an important opportunity to improve earlier diagnosis and outcomes.</w:t>
      </w:r>
    </w:p>
    <w:p w14:paraId="068B4EC1" w14:textId="77777777" w:rsidR="00413369" w:rsidRDefault="00413369" w:rsidP="00413369">
      <w:pPr>
        <w:pStyle w:val="NormalWeb"/>
        <w:shd w:val="clear" w:color="auto" w:fill="FFFFFF"/>
        <w:spacing w:before="0" w:beforeAutospacing="0" w:after="0" w:afterAutospacing="0"/>
        <w:rPr>
          <w:rFonts w:ascii="Gill Sans MT" w:hAnsi="Gill Sans MT"/>
          <w:b/>
          <w:bCs/>
          <w:color w:val="4B627A"/>
          <w:sz w:val="21"/>
          <w:szCs w:val="21"/>
        </w:rPr>
      </w:pPr>
    </w:p>
    <w:p w14:paraId="146C4C50" w14:textId="35E2EBA0" w:rsidR="00FF68BE" w:rsidRPr="00FF68BE" w:rsidRDefault="00FF68BE" w:rsidP="00413369">
      <w:pPr>
        <w:pStyle w:val="NormalWeb"/>
        <w:shd w:val="clear" w:color="auto" w:fill="FFFFFF"/>
        <w:spacing w:before="0" w:beforeAutospacing="0" w:after="0" w:afterAutospacing="0"/>
        <w:rPr>
          <w:rFonts w:ascii="Gill Sans MT" w:hAnsi="Gill Sans MT"/>
          <w:b/>
          <w:bCs/>
          <w:color w:val="2EAED0"/>
        </w:rPr>
      </w:pPr>
      <w:r w:rsidRPr="00926333">
        <w:rPr>
          <w:rFonts w:ascii="Gill Sans MT" w:hAnsi="Gill Sans MT"/>
          <w:b/>
          <w:bCs/>
          <w:color w:val="2EAED0"/>
        </w:rPr>
        <w:t>Key findings</w:t>
      </w:r>
      <w:r>
        <w:rPr>
          <w:rFonts w:ascii="Gill Sans MT" w:hAnsi="Gill Sans MT"/>
          <w:b/>
          <w:bCs/>
          <w:color w:val="2EAED0"/>
        </w:rPr>
        <w:t>: Australia (2026)</w:t>
      </w:r>
    </w:p>
    <w:p w14:paraId="4FCA2B61" w14:textId="77777777" w:rsidR="00FF68BE" w:rsidRDefault="00FF68BE" w:rsidP="00413369">
      <w:pPr>
        <w:pStyle w:val="NormalWeb"/>
        <w:shd w:val="clear" w:color="auto" w:fill="FFFFFF"/>
        <w:spacing w:before="0" w:beforeAutospacing="0" w:after="0" w:afterAutospacing="0"/>
        <w:rPr>
          <w:rFonts w:ascii="Gill Sans MT" w:hAnsi="Gill Sans MT"/>
          <w:b/>
          <w:bCs/>
          <w:color w:val="00B0F0"/>
          <w:sz w:val="21"/>
          <w:szCs w:val="21"/>
        </w:rPr>
      </w:pPr>
    </w:p>
    <w:p w14:paraId="21C2B687" w14:textId="19B8560F" w:rsidR="00701082" w:rsidRPr="00606C4A" w:rsidRDefault="00926333" w:rsidP="00413369">
      <w:pPr>
        <w:pStyle w:val="NormalWeb"/>
        <w:shd w:val="clear" w:color="auto" w:fill="FFFFFF"/>
        <w:spacing w:before="0" w:beforeAutospacing="0" w:after="0" w:afterAutospacing="0"/>
        <w:rPr>
          <w:rFonts w:ascii="Gill Sans MT" w:hAnsi="Gill Sans MT"/>
          <w:b/>
          <w:bCs/>
          <w:color w:val="00B0F0"/>
          <w:sz w:val="21"/>
          <w:szCs w:val="21"/>
        </w:rPr>
      </w:pPr>
      <w:r w:rsidRPr="00606C4A">
        <w:rPr>
          <w:rFonts w:ascii="Gill Sans MT" w:hAnsi="Gill Sans MT"/>
          <w:b/>
          <w:bCs/>
          <w:color w:val="00B0F0"/>
          <w:sz w:val="21"/>
          <w:szCs w:val="21"/>
        </w:rPr>
        <w:t>Symptom recognition</w:t>
      </w:r>
    </w:p>
    <w:p w14:paraId="59BC9727" w14:textId="77777777" w:rsidR="00606C4A" w:rsidRPr="00413369" w:rsidRDefault="00606C4A" w:rsidP="00413369">
      <w:pPr>
        <w:pStyle w:val="NormalWeb"/>
        <w:shd w:val="clear" w:color="auto" w:fill="FFFFFF"/>
        <w:spacing w:before="0" w:beforeAutospacing="0" w:after="0" w:afterAutospacing="0"/>
        <w:rPr>
          <w:rFonts w:ascii="Gill Sans MT" w:hAnsi="Gill Sans MT" w:cs="Calibri"/>
          <w:color w:val="FFFFFF"/>
          <w:sz w:val="21"/>
          <w:szCs w:val="21"/>
        </w:rPr>
      </w:pPr>
    </w:p>
    <w:p w14:paraId="28A75310" w14:textId="587CB02C" w:rsidR="00D83EF4" w:rsidRPr="00606C4A" w:rsidRDefault="00D83EF4" w:rsidP="00413369">
      <w:pPr>
        <w:numPr>
          <w:ilvl w:val="0"/>
          <w:numId w:val="15"/>
        </w:numPr>
        <w:rPr>
          <w:rFonts w:ascii="Gill Sans MT" w:eastAsia="Times New Roman" w:hAnsi="Gill Sans MT" w:cs="Segoe UI"/>
          <w:color w:val="4B627A"/>
          <w:kern w:val="0"/>
          <w:sz w:val="21"/>
          <w:szCs w:val="21"/>
          <w:lang w:eastAsia="en-GB"/>
          <w14:ligatures w14:val="none"/>
        </w:rPr>
      </w:pPr>
      <w:r w:rsidRPr="00606C4A">
        <w:rPr>
          <w:rFonts w:ascii="Gill Sans MT" w:eastAsia="Times New Roman" w:hAnsi="Gill Sans MT" w:cs="Segoe UI"/>
          <w:color w:val="4B627A"/>
          <w:kern w:val="0"/>
          <w:sz w:val="21"/>
          <w:szCs w:val="21"/>
          <w:lang w:eastAsia="en-GB"/>
          <w14:ligatures w14:val="none"/>
        </w:rPr>
        <w:t xml:space="preserve">Around </w:t>
      </w:r>
      <w:r w:rsidRPr="00606C4A">
        <w:rPr>
          <w:rFonts w:ascii="Gill Sans MT" w:eastAsia="Times New Roman" w:hAnsi="Gill Sans MT" w:cs="Segoe UI"/>
          <w:b/>
          <w:bCs/>
          <w:color w:val="4B627A"/>
          <w:kern w:val="0"/>
          <w:sz w:val="21"/>
          <w:szCs w:val="21"/>
          <w:lang w:eastAsia="en-GB"/>
          <w14:ligatures w14:val="none"/>
        </w:rPr>
        <w:t xml:space="preserve">one in four </w:t>
      </w:r>
      <w:r w:rsidRPr="002A5929">
        <w:rPr>
          <w:rFonts w:ascii="Gill Sans MT" w:eastAsia="Times New Roman" w:hAnsi="Gill Sans MT" w:cs="Segoe UI"/>
          <w:color w:val="4B627A"/>
          <w:kern w:val="0"/>
          <w:sz w:val="21"/>
          <w:szCs w:val="21"/>
          <w:lang w:eastAsia="en-GB"/>
          <w14:ligatures w14:val="none"/>
        </w:rPr>
        <w:t>people</w:t>
      </w:r>
      <w:r w:rsidR="00F95044" w:rsidRPr="002A5929">
        <w:rPr>
          <w:rFonts w:ascii="Gill Sans MT" w:eastAsia="Times New Roman" w:hAnsi="Gill Sans MT" w:cs="Segoe UI"/>
          <w:color w:val="4B627A"/>
          <w:kern w:val="0"/>
          <w:sz w:val="21"/>
          <w:szCs w:val="21"/>
          <w:lang w:eastAsia="en-GB"/>
          <w14:ligatures w14:val="none"/>
        </w:rPr>
        <w:t xml:space="preserve"> responding to the survey</w:t>
      </w:r>
      <w:r w:rsidRPr="002A5929">
        <w:rPr>
          <w:rFonts w:ascii="Gill Sans MT" w:eastAsia="Times New Roman" w:hAnsi="Gill Sans MT" w:cs="Segoe UI"/>
          <w:color w:val="4B627A"/>
          <w:kern w:val="0"/>
          <w:sz w:val="21"/>
          <w:szCs w:val="21"/>
          <w:lang w:eastAsia="en-GB"/>
          <w14:ligatures w14:val="none"/>
        </w:rPr>
        <w:t xml:space="preserve"> (</w:t>
      </w:r>
      <w:r w:rsidRPr="005F1492">
        <w:rPr>
          <w:rFonts w:ascii="Gill Sans MT" w:eastAsia="Times New Roman" w:hAnsi="Gill Sans MT" w:cs="Segoe UI"/>
          <w:b/>
          <w:bCs/>
          <w:color w:val="4B627A"/>
          <w:kern w:val="0"/>
          <w:sz w:val="21"/>
          <w:szCs w:val="21"/>
          <w:lang w:eastAsia="en-GB"/>
          <w14:ligatures w14:val="none"/>
        </w:rPr>
        <w:t>26.8%</w:t>
      </w:r>
      <w:r w:rsidRPr="002A5929">
        <w:rPr>
          <w:rFonts w:ascii="Gill Sans MT" w:eastAsia="Times New Roman" w:hAnsi="Gill Sans MT" w:cs="Segoe UI"/>
          <w:color w:val="4B627A"/>
          <w:kern w:val="0"/>
          <w:sz w:val="21"/>
          <w:szCs w:val="21"/>
          <w:lang w:eastAsia="en-GB"/>
          <w14:ligatures w14:val="none"/>
        </w:rPr>
        <w:t>)</w:t>
      </w:r>
      <w:r w:rsidRPr="00606C4A">
        <w:rPr>
          <w:rFonts w:ascii="Gill Sans MT" w:eastAsia="Times New Roman" w:hAnsi="Gill Sans MT" w:cs="Segoe UI"/>
          <w:b/>
          <w:bCs/>
          <w:color w:val="4B627A"/>
          <w:kern w:val="0"/>
          <w:sz w:val="21"/>
          <w:szCs w:val="21"/>
          <w:lang w:eastAsia="en-GB"/>
          <w14:ligatures w14:val="none"/>
        </w:rPr>
        <w:t xml:space="preserve"> </w:t>
      </w:r>
      <w:r w:rsidRPr="002A5929">
        <w:rPr>
          <w:rFonts w:ascii="Gill Sans MT" w:eastAsia="Times New Roman" w:hAnsi="Gill Sans MT" w:cs="Segoe UI"/>
          <w:color w:val="4B627A"/>
          <w:kern w:val="0"/>
          <w:sz w:val="21"/>
          <w:szCs w:val="21"/>
          <w:lang w:eastAsia="en-GB"/>
          <w14:ligatures w14:val="none"/>
        </w:rPr>
        <w:t>could not name any symptoms of lung cancer</w:t>
      </w:r>
      <w:r w:rsidRPr="005F1492">
        <w:rPr>
          <w:rFonts w:ascii="Gill Sans MT" w:eastAsia="Times New Roman" w:hAnsi="Gill Sans MT" w:cs="Segoe UI"/>
          <w:color w:val="4B627A"/>
          <w:kern w:val="0"/>
          <w:sz w:val="21"/>
          <w:szCs w:val="21"/>
          <w:lang w:eastAsia="en-GB"/>
          <w14:ligatures w14:val="none"/>
        </w:rPr>
        <w:t>,</w:t>
      </w:r>
      <w:r w:rsidRPr="00606C4A">
        <w:rPr>
          <w:rFonts w:ascii="Gill Sans MT" w:eastAsia="Times New Roman" w:hAnsi="Gill Sans MT" w:cs="Segoe UI"/>
          <w:color w:val="4B627A"/>
          <w:kern w:val="0"/>
          <w:sz w:val="21"/>
          <w:szCs w:val="21"/>
          <w:lang w:eastAsia="en-GB"/>
          <w14:ligatures w14:val="none"/>
        </w:rPr>
        <w:t xml:space="preserve"> placing Australia among the countries with the highest levels of symptom awareness in the survey. </w:t>
      </w:r>
      <w:r w:rsidR="00DF751C">
        <w:rPr>
          <w:rFonts w:ascii="Gill Sans MT" w:eastAsia="Times New Roman" w:hAnsi="Gill Sans MT" w:cs="Segoe UI"/>
          <w:color w:val="4B627A"/>
          <w:kern w:val="0"/>
          <w:sz w:val="21"/>
          <w:szCs w:val="21"/>
          <w:lang w:eastAsia="en-GB"/>
          <w14:ligatures w14:val="none"/>
        </w:rPr>
        <w:t xml:space="preserve">However there </w:t>
      </w:r>
      <w:r w:rsidR="00F35CE8">
        <w:rPr>
          <w:rFonts w:ascii="Gill Sans MT" w:eastAsia="Times New Roman" w:hAnsi="Gill Sans MT" w:cs="Segoe UI"/>
          <w:color w:val="4B627A"/>
          <w:kern w:val="0"/>
          <w:sz w:val="21"/>
          <w:szCs w:val="21"/>
          <w:lang w:eastAsia="en-GB"/>
          <w14:ligatures w14:val="none"/>
        </w:rPr>
        <w:t>has</w:t>
      </w:r>
      <w:r w:rsidR="00DF751C">
        <w:rPr>
          <w:rFonts w:ascii="Gill Sans MT" w:eastAsia="Times New Roman" w:hAnsi="Gill Sans MT" w:cs="Segoe UI"/>
          <w:color w:val="4B627A"/>
          <w:kern w:val="0"/>
          <w:sz w:val="21"/>
          <w:szCs w:val="21"/>
          <w:lang w:eastAsia="en-GB"/>
          <w14:ligatures w14:val="none"/>
        </w:rPr>
        <w:t xml:space="preserve"> been little change since</w:t>
      </w:r>
      <w:r w:rsidRPr="00606C4A">
        <w:rPr>
          <w:rFonts w:ascii="Gill Sans MT" w:eastAsia="Times New Roman" w:hAnsi="Gill Sans MT" w:cs="Segoe UI"/>
          <w:color w:val="4B627A"/>
          <w:kern w:val="0"/>
          <w:sz w:val="21"/>
          <w:szCs w:val="21"/>
          <w:lang w:eastAsia="en-GB"/>
          <w14:ligatures w14:val="none"/>
        </w:rPr>
        <w:t xml:space="preserve"> </w:t>
      </w:r>
      <w:r w:rsidRPr="002A5929">
        <w:rPr>
          <w:rFonts w:ascii="Gill Sans MT" w:eastAsia="Times New Roman" w:hAnsi="Gill Sans MT" w:cs="Segoe UI"/>
          <w:b/>
          <w:bCs/>
          <w:color w:val="4B627A"/>
          <w:kern w:val="0"/>
          <w:sz w:val="21"/>
          <w:szCs w:val="21"/>
          <w:lang w:eastAsia="en-GB"/>
          <w14:ligatures w14:val="none"/>
        </w:rPr>
        <w:t>2023</w:t>
      </w:r>
      <w:r w:rsidR="00DF751C">
        <w:rPr>
          <w:rFonts w:ascii="Gill Sans MT" w:eastAsia="Times New Roman" w:hAnsi="Gill Sans MT" w:cs="Segoe UI"/>
          <w:color w:val="4B627A"/>
          <w:kern w:val="0"/>
          <w:sz w:val="21"/>
          <w:szCs w:val="21"/>
          <w:lang w:eastAsia="en-GB"/>
          <w14:ligatures w14:val="none"/>
        </w:rPr>
        <w:t xml:space="preserve"> </w:t>
      </w:r>
      <w:r w:rsidRPr="00606C4A">
        <w:rPr>
          <w:rFonts w:ascii="Gill Sans MT" w:eastAsia="Times New Roman" w:hAnsi="Gill Sans MT" w:cs="Segoe UI"/>
          <w:color w:val="4B627A"/>
          <w:kern w:val="0"/>
          <w:sz w:val="21"/>
          <w:szCs w:val="21"/>
          <w:lang w:eastAsia="en-GB"/>
          <w14:ligatures w14:val="none"/>
        </w:rPr>
        <w:t xml:space="preserve">when </w:t>
      </w:r>
      <w:r w:rsidRPr="002A5929">
        <w:rPr>
          <w:rFonts w:ascii="Gill Sans MT" w:eastAsia="Times New Roman" w:hAnsi="Gill Sans MT" w:cs="Segoe UI"/>
          <w:b/>
          <w:bCs/>
          <w:color w:val="4B627A"/>
          <w:kern w:val="0"/>
          <w:sz w:val="21"/>
          <w:szCs w:val="21"/>
          <w:lang w:eastAsia="en-GB"/>
          <w14:ligatures w14:val="none"/>
        </w:rPr>
        <w:t>26.7%</w:t>
      </w:r>
      <w:r w:rsidRPr="00606C4A">
        <w:rPr>
          <w:rFonts w:ascii="Gill Sans MT" w:eastAsia="Times New Roman" w:hAnsi="Gill Sans MT" w:cs="Segoe UI"/>
          <w:color w:val="4B627A"/>
          <w:kern w:val="0"/>
          <w:sz w:val="21"/>
          <w:szCs w:val="21"/>
          <w:lang w:eastAsia="en-GB"/>
          <w14:ligatures w14:val="none"/>
        </w:rPr>
        <w:t xml:space="preserve"> could not identify any symptoms. </w:t>
      </w:r>
    </w:p>
    <w:p w14:paraId="362A4B3B" w14:textId="5F4EA514" w:rsidR="00D83EF4" w:rsidRPr="00606C4A" w:rsidRDefault="003038B9" w:rsidP="00413369">
      <w:pPr>
        <w:numPr>
          <w:ilvl w:val="0"/>
          <w:numId w:val="15"/>
        </w:numPr>
        <w:rPr>
          <w:rFonts w:ascii="Gill Sans MT" w:eastAsia="Times New Roman" w:hAnsi="Gill Sans MT" w:cs="Segoe UI"/>
          <w:color w:val="4B627A"/>
          <w:kern w:val="0"/>
          <w:sz w:val="21"/>
          <w:szCs w:val="21"/>
          <w:lang w:eastAsia="en-GB"/>
          <w14:ligatures w14:val="none"/>
        </w:rPr>
      </w:pPr>
      <w:r>
        <w:rPr>
          <w:rFonts w:ascii="Gill Sans MT" w:eastAsia="Times New Roman" w:hAnsi="Gill Sans MT" w:cs="Segoe UI"/>
          <w:color w:val="4B627A"/>
          <w:kern w:val="0"/>
          <w:sz w:val="21"/>
          <w:szCs w:val="21"/>
          <w:lang w:eastAsia="en-GB"/>
          <w14:ligatures w14:val="none"/>
        </w:rPr>
        <w:t>M</w:t>
      </w:r>
      <w:r w:rsidR="00D83EF4" w:rsidRPr="00606C4A">
        <w:rPr>
          <w:rFonts w:ascii="Gill Sans MT" w:eastAsia="Times New Roman" w:hAnsi="Gill Sans MT" w:cs="Segoe UI"/>
          <w:color w:val="4B627A"/>
          <w:kern w:val="0"/>
          <w:sz w:val="21"/>
          <w:szCs w:val="21"/>
          <w:lang w:eastAsia="en-GB"/>
          <w14:ligatures w14:val="none"/>
        </w:rPr>
        <w:t xml:space="preserve">en were slightly more likely than </w:t>
      </w:r>
      <w:r>
        <w:rPr>
          <w:rFonts w:ascii="Gill Sans MT" w:eastAsia="Times New Roman" w:hAnsi="Gill Sans MT" w:cs="Segoe UI"/>
          <w:color w:val="4B627A"/>
          <w:kern w:val="0"/>
          <w:sz w:val="21"/>
          <w:szCs w:val="21"/>
          <w:lang w:eastAsia="en-GB"/>
          <w14:ligatures w14:val="none"/>
        </w:rPr>
        <w:t>wo</w:t>
      </w:r>
      <w:r w:rsidR="00D83EF4" w:rsidRPr="00606C4A">
        <w:rPr>
          <w:rFonts w:ascii="Gill Sans MT" w:eastAsia="Times New Roman" w:hAnsi="Gill Sans MT" w:cs="Segoe UI"/>
          <w:color w:val="4B627A"/>
          <w:kern w:val="0"/>
          <w:sz w:val="21"/>
          <w:szCs w:val="21"/>
          <w:lang w:eastAsia="en-GB"/>
          <w14:ligatures w14:val="none"/>
        </w:rPr>
        <w:t xml:space="preserve">men to report not knowing any symptoms </w:t>
      </w:r>
      <w:r w:rsidR="00D83EF4" w:rsidRPr="005F1492">
        <w:rPr>
          <w:rFonts w:ascii="Gill Sans MT" w:eastAsia="Times New Roman" w:hAnsi="Gill Sans MT" w:cs="Segoe UI"/>
          <w:color w:val="4B627A"/>
          <w:kern w:val="0"/>
          <w:sz w:val="21"/>
          <w:szCs w:val="21"/>
          <w:lang w:eastAsia="en-GB"/>
          <w14:ligatures w14:val="none"/>
        </w:rPr>
        <w:t>(</w:t>
      </w:r>
      <w:r w:rsidR="00D83EF4" w:rsidRPr="005F1492">
        <w:rPr>
          <w:rFonts w:ascii="Gill Sans MT" w:eastAsia="Times New Roman" w:hAnsi="Gill Sans MT" w:cs="Segoe UI"/>
          <w:b/>
          <w:bCs/>
          <w:color w:val="4B627A"/>
          <w:kern w:val="0"/>
          <w:sz w:val="21"/>
          <w:szCs w:val="21"/>
          <w:lang w:eastAsia="en-GB"/>
          <w14:ligatures w14:val="none"/>
        </w:rPr>
        <w:t>28.</w:t>
      </w:r>
      <w:r w:rsidRPr="005F1492">
        <w:rPr>
          <w:rFonts w:ascii="Gill Sans MT" w:eastAsia="Times New Roman" w:hAnsi="Gill Sans MT" w:cs="Segoe UI"/>
          <w:b/>
          <w:bCs/>
          <w:color w:val="4B627A"/>
          <w:kern w:val="0"/>
          <w:sz w:val="21"/>
          <w:szCs w:val="21"/>
          <w:lang w:eastAsia="en-GB"/>
          <w14:ligatures w14:val="none"/>
        </w:rPr>
        <w:t>5</w:t>
      </w:r>
      <w:r w:rsidR="00D83EF4" w:rsidRPr="005F1492">
        <w:rPr>
          <w:rFonts w:ascii="Gill Sans MT" w:eastAsia="Times New Roman" w:hAnsi="Gill Sans MT" w:cs="Segoe UI"/>
          <w:b/>
          <w:bCs/>
          <w:color w:val="4B627A"/>
          <w:kern w:val="0"/>
          <w:sz w:val="21"/>
          <w:szCs w:val="21"/>
          <w:lang w:eastAsia="en-GB"/>
          <w14:ligatures w14:val="none"/>
        </w:rPr>
        <w:t>% vs 2</w:t>
      </w:r>
      <w:r w:rsidRPr="005F1492">
        <w:rPr>
          <w:rFonts w:ascii="Gill Sans MT" w:eastAsia="Times New Roman" w:hAnsi="Gill Sans MT" w:cs="Segoe UI"/>
          <w:b/>
          <w:bCs/>
          <w:color w:val="4B627A"/>
          <w:kern w:val="0"/>
          <w:sz w:val="21"/>
          <w:szCs w:val="21"/>
          <w:lang w:eastAsia="en-GB"/>
          <w14:ligatures w14:val="none"/>
        </w:rPr>
        <w:t>5.9</w:t>
      </w:r>
      <w:r w:rsidR="00D83EF4" w:rsidRPr="005F1492">
        <w:rPr>
          <w:rFonts w:ascii="Gill Sans MT" w:eastAsia="Times New Roman" w:hAnsi="Gill Sans MT" w:cs="Segoe UI"/>
          <w:b/>
          <w:bCs/>
          <w:color w:val="4B627A"/>
          <w:kern w:val="0"/>
          <w:sz w:val="21"/>
          <w:szCs w:val="21"/>
          <w:lang w:eastAsia="en-GB"/>
          <w14:ligatures w14:val="none"/>
        </w:rPr>
        <w:t>%</w:t>
      </w:r>
      <w:r w:rsidR="00D83EF4" w:rsidRPr="005F1492">
        <w:rPr>
          <w:rFonts w:ascii="Gill Sans MT" w:eastAsia="Times New Roman" w:hAnsi="Gill Sans MT" w:cs="Segoe UI"/>
          <w:color w:val="4B627A"/>
          <w:kern w:val="0"/>
          <w:sz w:val="21"/>
          <w:szCs w:val="21"/>
          <w:lang w:eastAsia="en-GB"/>
          <w14:ligatures w14:val="none"/>
        </w:rPr>
        <w:t xml:space="preserve">). </w:t>
      </w:r>
    </w:p>
    <w:p w14:paraId="0F94D5AD" w14:textId="0B811EBD" w:rsidR="00D83EF4" w:rsidRPr="00606C4A" w:rsidRDefault="00D83EF4" w:rsidP="00413369">
      <w:pPr>
        <w:numPr>
          <w:ilvl w:val="0"/>
          <w:numId w:val="15"/>
        </w:numPr>
        <w:rPr>
          <w:rFonts w:ascii="Gill Sans MT" w:eastAsia="Times New Roman" w:hAnsi="Gill Sans MT" w:cs="Segoe UI"/>
          <w:color w:val="4B627A"/>
          <w:kern w:val="0"/>
          <w:sz w:val="21"/>
          <w:szCs w:val="21"/>
          <w:lang w:eastAsia="en-GB"/>
          <w14:ligatures w14:val="none"/>
        </w:rPr>
      </w:pPr>
      <w:r w:rsidRPr="00606C4A">
        <w:rPr>
          <w:rFonts w:ascii="Gill Sans MT" w:eastAsia="Times New Roman" w:hAnsi="Gill Sans MT" w:cs="Segoe UI"/>
          <w:color w:val="4B627A"/>
          <w:kern w:val="0"/>
          <w:sz w:val="21"/>
          <w:szCs w:val="21"/>
          <w:lang w:eastAsia="en-GB"/>
          <w14:ligatures w14:val="none"/>
        </w:rPr>
        <w:t xml:space="preserve">Lack of symptom awareness was highest among people </w:t>
      </w:r>
      <w:r w:rsidRPr="002A5929">
        <w:rPr>
          <w:rFonts w:ascii="Gill Sans MT" w:eastAsia="Times New Roman" w:hAnsi="Gill Sans MT" w:cs="Segoe UI"/>
          <w:b/>
          <w:bCs/>
          <w:color w:val="4B627A"/>
          <w:kern w:val="0"/>
          <w:sz w:val="21"/>
          <w:szCs w:val="21"/>
          <w:lang w:eastAsia="en-GB"/>
          <w14:ligatures w14:val="none"/>
        </w:rPr>
        <w:t xml:space="preserve">aged </w:t>
      </w:r>
      <w:r w:rsidR="00866732" w:rsidRPr="00165081">
        <w:rPr>
          <w:rFonts w:ascii="Gill Sans MT" w:eastAsia="Times New Roman" w:hAnsi="Gill Sans MT" w:cs="Segoe UI"/>
          <w:b/>
          <w:bCs/>
          <w:color w:val="4B627A"/>
          <w:kern w:val="0"/>
          <w:sz w:val="21"/>
          <w:szCs w:val="21"/>
          <w:lang w:eastAsia="en-GB"/>
          <w14:ligatures w14:val="none"/>
        </w:rPr>
        <w:t>18-24</w:t>
      </w:r>
      <w:r w:rsidR="00866732" w:rsidRPr="002A5929">
        <w:rPr>
          <w:rFonts w:ascii="Gill Sans MT" w:eastAsia="Times New Roman" w:hAnsi="Gill Sans MT" w:cs="Segoe UI"/>
          <w:b/>
          <w:bCs/>
          <w:color w:val="4B627A"/>
          <w:kern w:val="0"/>
          <w:sz w:val="21"/>
          <w:szCs w:val="21"/>
          <w:lang w:eastAsia="en-GB"/>
          <w14:ligatures w14:val="none"/>
        </w:rPr>
        <w:t xml:space="preserve"> </w:t>
      </w:r>
      <w:r w:rsidRPr="002A5929">
        <w:rPr>
          <w:rFonts w:ascii="Gill Sans MT" w:eastAsia="Times New Roman" w:hAnsi="Gill Sans MT" w:cs="Segoe UI"/>
          <w:color w:val="4B627A"/>
          <w:kern w:val="0"/>
          <w:sz w:val="21"/>
          <w:szCs w:val="21"/>
          <w:lang w:eastAsia="en-GB"/>
          <w14:ligatures w14:val="none"/>
        </w:rPr>
        <w:t>(</w:t>
      </w:r>
      <w:r w:rsidRPr="005F1492">
        <w:rPr>
          <w:rFonts w:ascii="Gill Sans MT" w:eastAsia="Times New Roman" w:hAnsi="Gill Sans MT" w:cs="Segoe UI"/>
          <w:b/>
          <w:bCs/>
          <w:color w:val="4B627A"/>
          <w:kern w:val="0"/>
          <w:sz w:val="21"/>
          <w:szCs w:val="21"/>
          <w:lang w:eastAsia="en-GB"/>
          <w14:ligatures w14:val="none"/>
        </w:rPr>
        <w:t>3</w:t>
      </w:r>
      <w:r w:rsidR="003038B9" w:rsidRPr="005F1492">
        <w:rPr>
          <w:rFonts w:ascii="Gill Sans MT" w:eastAsia="Times New Roman" w:hAnsi="Gill Sans MT" w:cs="Segoe UI"/>
          <w:b/>
          <w:bCs/>
          <w:color w:val="4B627A"/>
          <w:kern w:val="0"/>
          <w:sz w:val="21"/>
          <w:szCs w:val="21"/>
          <w:lang w:eastAsia="en-GB"/>
          <w14:ligatures w14:val="none"/>
        </w:rPr>
        <w:t>5.4</w:t>
      </w:r>
      <w:r w:rsidRPr="005F1492">
        <w:rPr>
          <w:rFonts w:ascii="Gill Sans MT" w:eastAsia="Times New Roman" w:hAnsi="Gill Sans MT" w:cs="Segoe UI"/>
          <w:b/>
          <w:bCs/>
          <w:color w:val="4B627A"/>
          <w:kern w:val="0"/>
          <w:sz w:val="21"/>
          <w:szCs w:val="21"/>
          <w:lang w:eastAsia="en-GB"/>
          <w14:ligatures w14:val="none"/>
        </w:rPr>
        <w:t>%</w:t>
      </w:r>
      <w:r w:rsidRPr="002A5929">
        <w:rPr>
          <w:rFonts w:ascii="Gill Sans MT" w:eastAsia="Times New Roman" w:hAnsi="Gill Sans MT" w:cs="Segoe UI"/>
          <w:color w:val="4B627A"/>
          <w:kern w:val="0"/>
          <w:sz w:val="21"/>
          <w:szCs w:val="21"/>
          <w:lang w:eastAsia="en-GB"/>
          <w14:ligatures w14:val="none"/>
        </w:rPr>
        <w:t>)</w:t>
      </w:r>
      <w:r w:rsidRPr="005F1492">
        <w:rPr>
          <w:rFonts w:ascii="Gill Sans MT" w:eastAsia="Times New Roman" w:hAnsi="Gill Sans MT" w:cs="Segoe UI"/>
          <w:color w:val="4B627A"/>
          <w:kern w:val="0"/>
          <w:sz w:val="21"/>
          <w:szCs w:val="21"/>
          <w:lang w:eastAsia="en-GB"/>
          <w14:ligatures w14:val="none"/>
        </w:rPr>
        <w:t xml:space="preserve">. </w:t>
      </w:r>
    </w:p>
    <w:p w14:paraId="5BD60D03" w14:textId="7831B15A" w:rsidR="00D83EF4" w:rsidRPr="009818B9" w:rsidRDefault="00D83EF4" w:rsidP="00413369">
      <w:pPr>
        <w:numPr>
          <w:ilvl w:val="0"/>
          <w:numId w:val="15"/>
        </w:numPr>
        <w:rPr>
          <w:rFonts w:ascii="Gill Sans MT" w:eastAsia="Times New Roman" w:hAnsi="Gill Sans MT" w:cs="Segoe UI"/>
          <w:color w:val="4B627A"/>
          <w:kern w:val="0"/>
          <w:sz w:val="21"/>
          <w:szCs w:val="21"/>
          <w:lang w:eastAsia="en-GB"/>
          <w14:ligatures w14:val="none"/>
        </w:rPr>
      </w:pPr>
      <w:r w:rsidRPr="00606C4A">
        <w:rPr>
          <w:rFonts w:ascii="Gill Sans MT" w:eastAsia="Times New Roman" w:hAnsi="Gill Sans MT" w:cs="Segoe UI"/>
          <w:color w:val="4B627A"/>
          <w:kern w:val="0"/>
          <w:sz w:val="21"/>
          <w:szCs w:val="21"/>
          <w:lang w:eastAsia="en-GB"/>
          <w14:ligatures w14:val="none"/>
        </w:rPr>
        <w:t>People who had never smoked were more likely</w:t>
      </w:r>
      <w:r w:rsidR="00DF751C">
        <w:rPr>
          <w:rFonts w:ascii="Gill Sans MT" w:eastAsia="Times New Roman" w:hAnsi="Gill Sans MT" w:cs="Segoe UI"/>
          <w:color w:val="4B627A"/>
          <w:kern w:val="0"/>
          <w:sz w:val="21"/>
          <w:szCs w:val="21"/>
          <w:lang w:eastAsia="en-GB"/>
          <w14:ligatures w14:val="none"/>
        </w:rPr>
        <w:t xml:space="preserve"> </w:t>
      </w:r>
      <w:r w:rsidR="00DF751C" w:rsidRPr="00606C4A">
        <w:rPr>
          <w:rFonts w:ascii="Gill Sans MT" w:eastAsia="Times New Roman" w:hAnsi="Gill Sans MT" w:cs="Segoe UI"/>
          <w:color w:val="4B627A"/>
          <w:kern w:val="0"/>
          <w:sz w:val="21"/>
          <w:szCs w:val="21"/>
          <w:lang w:eastAsia="en-GB"/>
          <w14:ligatures w14:val="none"/>
        </w:rPr>
        <w:t xml:space="preserve">to report not knowing any symptoms </w:t>
      </w:r>
      <w:r w:rsidRPr="00606C4A">
        <w:rPr>
          <w:rFonts w:ascii="Gill Sans MT" w:eastAsia="Times New Roman" w:hAnsi="Gill Sans MT" w:cs="Segoe UI"/>
          <w:color w:val="4B627A"/>
          <w:kern w:val="0"/>
          <w:sz w:val="21"/>
          <w:szCs w:val="21"/>
          <w:lang w:eastAsia="en-GB"/>
          <w14:ligatures w14:val="none"/>
        </w:rPr>
        <w:t xml:space="preserve">than current or former smokers </w:t>
      </w:r>
      <w:r w:rsidR="00B2412F" w:rsidRPr="009818B9">
        <w:rPr>
          <w:rFonts w:ascii="Gill Sans MT" w:eastAsia="Times New Roman" w:hAnsi="Gill Sans MT" w:cs="Segoe UI"/>
          <w:color w:val="4B627A"/>
          <w:kern w:val="0"/>
          <w:sz w:val="21"/>
          <w:szCs w:val="21"/>
          <w:lang w:eastAsia="en-GB"/>
          <w14:ligatures w14:val="none"/>
        </w:rPr>
        <w:t>(</w:t>
      </w:r>
      <w:r w:rsidR="00653531" w:rsidRPr="009818B9">
        <w:rPr>
          <w:rFonts w:ascii="Gill Sans MT" w:eastAsia="Times New Roman" w:hAnsi="Gill Sans MT" w:cs="Segoe UI"/>
          <w:b/>
          <w:bCs/>
          <w:color w:val="4B627A"/>
          <w:kern w:val="0"/>
          <w:sz w:val="21"/>
          <w:szCs w:val="21"/>
          <w:lang w:eastAsia="en-GB"/>
          <w14:ligatures w14:val="none"/>
        </w:rPr>
        <w:t>28.5</w:t>
      </w:r>
      <w:r w:rsidRPr="009818B9">
        <w:rPr>
          <w:rFonts w:ascii="Gill Sans MT" w:eastAsia="Times New Roman" w:hAnsi="Gill Sans MT" w:cs="Segoe UI"/>
          <w:b/>
          <w:bCs/>
          <w:color w:val="4B627A"/>
          <w:kern w:val="0"/>
          <w:sz w:val="21"/>
          <w:szCs w:val="21"/>
          <w:lang w:eastAsia="en-GB"/>
          <w14:ligatures w14:val="none"/>
        </w:rPr>
        <w:t>% vs 2</w:t>
      </w:r>
      <w:r w:rsidR="0079388C" w:rsidRPr="009818B9">
        <w:rPr>
          <w:rFonts w:ascii="Gill Sans MT" w:eastAsia="Times New Roman" w:hAnsi="Gill Sans MT" w:cs="Segoe UI"/>
          <w:b/>
          <w:bCs/>
          <w:color w:val="4B627A"/>
          <w:kern w:val="0"/>
          <w:sz w:val="21"/>
          <w:szCs w:val="21"/>
          <w:lang w:eastAsia="en-GB"/>
          <w14:ligatures w14:val="none"/>
        </w:rPr>
        <w:t>5.1</w:t>
      </w:r>
      <w:r w:rsidRPr="009818B9">
        <w:rPr>
          <w:rFonts w:ascii="Gill Sans MT" w:eastAsia="Times New Roman" w:hAnsi="Gill Sans MT" w:cs="Segoe UI"/>
          <w:b/>
          <w:bCs/>
          <w:color w:val="4B627A"/>
          <w:kern w:val="0"/>
          <w:sz w:val="21"/>
          <w:szCs w:val="21"/>
          <w:lang w:eastAsia="en-GB"/>
          <w14:ligatures w14:val="none"/>
        </w:rPr>
        <w:t>%</w:t>
      </w:r>
      <w:r w:rsidRPr="009818B9">
        <w:rPr>
          <w:rFonts w:ascii="Gill Sans MT" w:eastAsia="Times New Roman" w:hAnsi="Gill Sans MT" w:cs="Segoe UI"/>
          <w:color w:val="4B627A"/>
          <w:kern w:val="0"/>
          <w:sz w:val="21"/>
          <w:szCs w:val="21"/>
          <w:lang w:eastAsia="en-GB"/>
          <w14:ligatures w14:val="none"/>
        </w:rPr>
        <w:t xml:space="preserve">). </w:t>
      </w:r>
    </w:p>
    <w:p w14:paraId="7F7FA485" w14:textId="77777777" w:rsidR="00413369" w:rsidRDefault="00413369" w:rsidP="00413369">
      <w:pPr>
        <w:pStyle w:val="NormalWeb"/>
        <w:shd w:val="clear" w:color="auto" w:fill="FFFFFF"/>
        <w:spacing w:before="0" w:beforeAutospacing="0" w:after="0" w:afterAutospacing="0"/>
        <w:rPr>
          <w:rFonts w:ascii="Gill Sans MT" w:hAnsi="Gill Sans MT"/>
          <w:b/>
          <w:bCs/>
          <w:color w:val="4B627A"/>
          <w:sz w:val="21"/>
          <w:szCs w:val="21"/>
        </w:rPr>
      </w:pPr>
    </w:p>
    <w:p w14:paraId="5647D659" w14:textId="77777777" w:rsidR="00606C4A" w:rsidRPr="00606C4A" w:rsidRDefault="00926333" w:rsidP="00413369">
      <w:pPr>
        <w:pStyle w:val="NormalWeb"/>
        <w:shd w:val="clear" w:color="auto" w:fill="FFFFFF"/>
        <w:spacing w:before="0" w:beforeAutospacing="0" w:after="0" w:afterAutospacing="0"/>
        <w:rPr>
          <w:rFonts w:ascii="Gill Sans MT" w:hAnsi="Gill Sans MT"/>
          <w:b/>
          <w:bCs/>
          <w:color w:val="00B0F0"/>
          <w:sz w:val="21"/>
          <w:szCs w:val="21"/>
        </w:rPr>
      </w:pPr>
      <w:r w:rsidRPr="00606C4A">
        <w:rPr>
          <w:rFonts w:ascii="Gill Sans MT" w:hAnsi="Gill Sans MT"/>
          <w:b/>
          <w:bCs/>
          <w:color w:val="00B0F0"/>
          <w:sz w:val="21"/>
          <w:szCs w:val="21"/>
        </w:rPr>
        <w:t>Attitudes towards lung cancer</w:t>
      </w:r>
    </w:p>
    <w:p w14:paraId="05760156" w14:textId="66794B3A" w:rsidR="00701082" w:rsidRPr="00413369" w:rsidRDefault="00926333" w:rsidP="00413369">
      <w:pPr>
        <w:pStyle w:val="NormalWeb"/>
        <w:shd w:val="clear" w:color="auto" w:fill="FFFFFF"/>
        <w:spacing w:before="0" w:beforeAutospacing="0" w:after="0" w:afterAutospacing="0"/>
        <w:rPr>
          <w:rFonts w:ascii="Gill Sans MT" w:hAnsi="Gill Sans MT"/>
          <w:b/>
          <w:bCs/>
          <w:color w:val="4B627A"/>
          <w:sz w:val="21"/>
          <w:szCs w:val="21"/>
        </w:rPr>
      </w:pPr>
      <w:r w:rsidRPr="00413369">
        <w:rPr>
          <w:rFonts w:ascii="Gill Sans MT" w:hAnsi="Gill Sans MT"/>
          <w:b/>
          <w:bCs/>
          <w:color w:val="4B627A"/>
          <w:sz w:val="21"/>
          <w:szCs w:val="21"/>
        </w:rPr>
        <w:t xml:space="preserve"> </w:t>
      </w:r>
    </w:p>
    <w:p w14:paraId="1FAB3576" w14:textId="751C5AA4" w:rsidR="006A7D92" w:rsidRPr="00606C4A" w:rsidRDefault="006A7D92" w:rsidP="00413369">
      <w:pPr>
        <w:numPr>
          <w:ilvl w:val="0"/>
          <w:numId w:val="16"/>
        </w:numPr>
        <w:rPr>
          <w:rFonts w:ascii="Gill Sans MT" w:eastAsia="Times New Roman" w:hAnsi="Gill Sans MT" w:cs="Segoe UI"/>
          <w:color w:val="4B627A"/>
          <w:kern w:val="0"/>
          <w:sz w:val="21"/>
          <w:szCs w:val="21"/>
          <w:lang w:eastAsia="en-GB"/>
          <w14:ligatures w14:val="none"/>
        </w:rPr>
      </w:pPr>
      <w:r w:rsidRPr="00606C4A">
        <w:rPr>
          <w:rFonts w:ascii="Gill Sans MT" w:eastAsia="Times New Roman" w:hAnsi="Gill Sans MT" w:cs="Segoe UI"/>
          <w:color w:val="4B627A"/>
          <w:kern w:val="0"/>
          <w:sz w:val="21"/>
          <w:szCs w:val="21"/>
          <w:lang w:eastAsia="en-GB"/>
          <w14:ligatures w14:val="none"/>
        </w:rPr>
        <w:t xml:space="preserve">More than a </w:t>
      </w:r>
      <w:r w:rsidRPr="002A5929">
        <w:rPr>
          <w:rFonts w:ascii="Gill Sans MT" w:eastAsia="Times New Roman" w:hAnsi="Gill Sans MT" w:cs="Segoe UI"/>
          <w:b/>
          <w:bCs/>
          <w:color w:val="4B627A"/>
          <w:kern w:val="0"/>
          <w:sz w:val="21"/>
          <w:szCs w:val="21"/>
          <w:lang w:eastAsia="en-GB"/>
          <w14:ligatures w14:val="none"/>
        </w:rPr>
        <w:t xml:space="preserve">third </w:t>
      </w:r>
      <w:r w:rsidRPr="00687520">
        <w:rPr>
          <w:rFonts w:ascii="Gill Sans MT" w:eastAsia="Times New Roman" w:hAnsi="Gill Sans MT" w:cs="Segoe UI"/>
          <w:color w:val="4B627A"/>
          <w:kern w:val="0"/>
          <w:sz w:val="21"/>
          <w:szCs w:val="21"/>
          <w:lang w:eastAsia="en-GB"/>
          <w14:ligatures w14:val="none"/>
        </w:rPr>
        <w:t>of respondents</w:t>
      </w:r>
      <w:r w:rsidRPr="002A5929">
        <w:rPr>
          <w:rFonts w:ascii="Gill Sans MT" w:eastAsia="Times New Roman" w:hAnsi="Gill Sans MT" w:cs="Segoe UI"/>
          <w:b/>
          <w:bCs/>
          <w:color w:val="4B627A"/>
          <w:kern w:val="0"/>
          <w:sz w:val="21"/>
          <w:szCs w:val="21"/>
          <w:lang w:eastAsia="en-GB"/>
          <w14:ligatures w14:val="none"/>
        </w:rPr>
        <w:t xml:space="preserve"> </w:t>
      </w:r>
      <w:r w:rsidRPr="00687520">
        <w:rPr>
          <w:rFonts w:ascii="Gill Sans MT" w:eastAsia="Times New Roman" w:hAnsi="Gill Sans MT" w:cs="Segoe UI"/>
          <w:color w:val="4B627A"/>
          <w:kern w:val="0"/>
          <w:sz w:val="21"/>
          <w:szCs w:val="21"/>
          <w:lang w:eastAsia="en-GB"/>
          <w14:ligatures w14:val="none"/>
        </w:rPr>
        <w:t>(</w:t>
      </w:r>
      <w:r w:rsidRPr="00687520">
        <w:rPr>
          <w:rFonts w:ascii="Gill Sans MT" w:eastAsia="Times New Roman" w:hAnsi="Gill Sans MT" w:cs="Segoe UI"/>
          <w:b/>
          <w:bCs/>
          <w:color w:val="4B627A"/>
          <w:kern w:val="0"/>
          <w:sz w:val="21"/>
          <w:szCs w:val="21"/>
          <w:lang w:eastAsia="en-GB"/>
          <w14:ligatures w14:val="none"/>
        </w:rPr>
        <w:t>36.</w:t>
      </w:r>
      <w:r w:rsidR="0083012E" w:rsidRPr="00687520">
        <w:rPr>
          <w:rFonts w:ascii="Gill Sans MT" w:eastAsia="Times New Roman" w:hAnsi="Gill Sans MT" w:cs="Segoe UI"/>
          <w:b/>
          <w:bCs/>
          <w:color w:val="4B627A"/>
          <w:kern w:val="0"/>
          <w:sz w:val="21"/>
          <w:szCs w:val="21"/>
          <w:lang w:eastAsia="en-GB"/>
          <w14:ligatures w14:val="none"/>
        </w:rPr>
        <w:t>8</w:t>
      </w:r>
      <w:r w:rsidRPr="00687520">
        <w:rPr>
          <w:rFonts w:ascii="Gill Sans MT" w:eastAsia="Times New Roman" w:hAnsi="Gill Sans MT" w:cs="Segoe UI"/>
          <w:b/>
          <w:bCs/>
          <w:color w:val="4B627A"/>
          <w:kern w:val="0"/>
          <w:sz w:val="21"/>
          <w:szCs w:val="21"/>
          <w:lang w:eastAsia="en-GB"/>
          <w14:ligatures w14:val="none"/>
        </w:rPr>
        <w:t>%</w:t>
      </w:r>
      <w:r w:rsidRPr="00687520">
        <w:rPr>
          <w:rFonts w:ascii="Gill Sans MT" w:eastAsia="Times New Roman" w:hAnsi="Gill Sans MT" w:cs="Segoe UI"/>
          <w:color w:val="4B627A"/>
          <w:kern w:val="0"/>
          <w:sz w:val="21"/>
          <w:szCs w:val="21"/>
          <w:lang w:eastAsia="en-GB"/>
          <w14:ligatures w14:val="none"/>
        </w:rPr>
        <w:t>)</w:t>
      </w:r>
      <w:r w:rsidRPr="00606C4A">
        <w:rPr>
          <w:rFonts w:ascii="Gill Sans MT" w:eastAsia="Times New Roman" w:hAnsi="Gill Sans MT" w:cs="Segoe UI"/>
          <w:color w:val="4B627A"/>
          <w:kern w:val="0"/>
          <w:sz w:val="21"/>
          <w:szCs w:val="21"/>
          <w:lang w:eastAsia="en-GB"/>
          <w14:ligatures w14:val="none"/>
        </w:rPr>
        <w:t xml:space="preserve"> agreed that they have less sympathy for people with lung cancer than for people with other types of cancer. This is lower than the </w:t>
      </w:r>
      <w:r w:rsidRPr="00B67AA7">
        <w:rPr>
          <w:rFonts w:ascii="Gill Sans MT" w:eastAsia="Times New Roman" w:hAnsi="Gill Sans MT" w:cs="Segoe UI"/>
          <w:b/>
          <w:bCs/>
          <w:color w:val="4B627A"/>
          <w:kern w:val="0"/>
          <w:sz w:val="21"/>
          <w:szCs w:val="21"/>
          <w:lang w:eastAsia="en-GB"/>
          <w14:ligatures w14:val="none"/>
        </w:rPr>
        <w:t>global average</w:t>
      </w:r>
      <w:r w:rsidRPr="00606C4A">
        <w:rPr>
          <w:rFonts w:ascii="Gill Sans MT" w:eastAsia="Times New Roman" w:hAnsi="Gill Sans MT" w:cs="Segoe UI"/>
          <w:color w:val="4B627A"/>
          <w:kern w:val="0"/>
          <w:sz w:val="21"/>
          <w:szCs w:val="21"/>
          <w:lang w:eastAsia="en-GB"/>
          <w14:ligatures w14:val="none"/>
        </w:rPr>
        <w:t xml:space="preserve"> </w:t>
      </w:r>
      <w:r w:rsidRPr="005F1492">
        <w:rPr>
          <w:rFonts w:ascii="Gill Sans MT" w:eastAsia="Times New Roman" w:hAnsi="Gill Sans MT" w:cs="Segoe UI"/>
          <w:color w:val="4B627A"/>
          <w:kern w:val="0"/>
          <w:sz w:val="21"/>
          <w:szCs w:val="21"/>
          <w:lang w:eastAsia="en-GB"/>
          <w14:ligatures w14:val="none"/>
        </w:rPr>
        <w:t>(</w:t>
      </w:r>
      <w:r w:rsidRPr="00B67AA7">
        <w:rPr>
          <w:rFonts w:ascii="Gill Sans MT" w:eastAsia="Times New Roman" w:hAnsi="Gill Sans MT" w:cs="Segoe UI"/>
          <w:b/>
          <w:bCs/>
          <w:color w:val="4B627A"/>
          <w:kern w:val="0"/>
          <w:sz w:val="21"/>
          <w:szCs w:val="21"/>
          <w:lang w:eastAsia="en-GB"/>
          <w14:ligatures w14:val="none"/>
        </w:rPr>
        <w:t>39.2%</w:t>
      </w:r>
      <w:r w:rsidRPr="005F1492">
        <w:rPr>
          <w:rFonts w:ascii="Gill Sans MT" w:eastAsia="Times New Roman" w:hAnsi="Gill Sans MT" w:cs="Segoe UI"/>
          <w:color w:val="4B627A"/>
          <w:kern w:val="0"/>
          <w:sz w:val="21"/>
          <w:szCs w:val="21"/>
          <w:lang w:eastAsia="en-GB"/>
          <w14:ligatures w14:val="none"/>
        </w:rPr>
        <w:t>)</w:t>
      </w:r>
      <w:r w:rsidRPr="00606C4A">
        <w:rPr>
          <w:rFonts w:ascii="Gill Sans MT" w:eastAsia="Times New Roman" w:hAnsi="Gill Sans MT" w:cs="Segoe UI"/>
          <w:color w:val="4B627A"/>
          <w:kern w:val="0"/>
          <w:sz w:val="21"/>
          <w:szCs w:val="21"/>
          <w:lang w:eastAsia="en-GB"/>
          <w14:ligatures w14:val="none"/>
        </w:rPr>
        <w:t xml:space="preserve"> and </w:t>
      </w:r>
      <w:r w:rsidR="0083012E">
        <w:rPr>
          <w:rFonts w:ascii="Gill Sans MT" w:eastAsia="Times New Roman" w:hAnsi="Gill Sans MT" w:cs="Segoe UI"/>
          <w:color w:val="4B627A"/>
          <w:kern w:val="0"/>
          <w:sz w:val="21"/>
          <w:szCs w:val="21"/>
          <w:lang w:eastAsia="en-GB"/>
          <w14:ligatures w14:val="none"/>
        </w:rPr>
        <w:t>broadly unchanged from</w:t>
      </w:r>
      <w:r w:rsidRPr="00606C4A">
        <w:rPr>
          <w:rFonts w:ascii="Gill Sans MT" w:eastAsia="Times New Roman" w:hAnsi="Gill Sans MT" w:cs="Segoe UI"/>
          <w:color w:val="4B627A"/>
          <w:kern w:val="0"/>
          <w:sz w:val="21"/>
          <w:szCs w:val="21"/>
          <w:lang w:eastAsia="en-GB"/>
          <w14:ligatures w14:val="none"/>
        </w:rPr>
        <w:t xml:space="preserve"> </w:t>
      </w:r>
      <w:r w:rsidRPr="00B67AA7">
        <w:rPr>
          <w:rFonts w:ascii="Gill Sans MT" w:eastAsia="Times New Roman" w:hAnsi="Gill Sans MT" w:cs="Segoe UI"/>
          <w:b/>
          <w:bCs/>
          <w:color w:val="4B627A"/>
          <w:kern w:val="0"/>
          <w:sz w:val="21"/>
          <w:szCs w:val="21"/>
          <w:lang w:eastAsia="en-GB"/>
          <w14:ligatures w14:val="none"/>
        </w:rPr>
        <w:t>2023</w:t>
      </w:r>
      <w:r w:rsidRPr="00606C4A">
        <w:rPr>
          <w:rFonts w:ascii="Gill Sans MT" w:eastAsia="Times New Roman" w:hAnsi="Gill Sans MT" w:cs="Segoe UI"/>
          <w:color w:val="4B627A"/>
          <w:kern w:val="0"/>
          <w:sz w:val="21"/>
          <w:szCs w:val="21"/>
          <w:lang w:eastAsia="en-GB"/>
          <w14:ligatures w14:val="none"/>
        </w:rPr>
        <w:t xml:space="preserve"> </w:t>
      </w:r>
      <w:r w:rsidRPr="000B2985">
        <w:rPr>
          <w:rFonts w:ascii="Gill Sans MT" w:eastAsia="Times New Roman" w:hAnsi="Gill Sans MT" w:cs="Segoe UI"/>
          <w:color w:val="4B627A"/>
          <w:kern w:val="0"/>
          <w:sz w:val="21"/>
          <w:szCs w:val="21"/>
          <w:lang w:eastAsia="en-GB"/>
          <w14:ligatures w14:val="none"/>
        </w:rPr>
        <w:t>(</w:t>
      </w:r>
      <w:r w:rsidRPr="00B67AA7">
        <w:rPr>
          <w:rFonts w:ascii="Gill Sans MT" w:eastAsia="Times New Roman" w:hAnsi="Gill Sans MT" w:cs="Segoe UI"/>
          <w:b/>
          <w:bCs/>
          <w:color w:val="4B627A"/>
          <w:kern w:val="0"/>
          <w:sz w:val="21"/>
          <w:szCs w:val="21"/>
          <w:lang w:eastAsia="en-GB"/>
          <w14:ligatures w14:val="none"/>
        </w:rPr>
        <w:t>3</w:t>
      </w:r>
      <w:r w:rsidR="00724B43" w:rsidRPr="00B67AA7">
        <w:rPr>
          <w:rFonts w:ascii="Gill Sans MT" w:eastAsia="Times New Roman" w:hAnsi="Gill Sans MT" w:cs="Segoe UI"/>
          <w:b/>
          <w:bCs/>
          <w:color w:val="4B627A"/>
          <w:kern w:val="0"/>
          <w:sz w:val="21"/>
          <w:szCs w:val="21"/>
          <w:lang w:eastAsia="en-GB"/>
          <w14:ligatures w14:val="none"/>
        </w:rPr>
        <w:t>6.6</w:t>
      </w:r>
      <w:r w:rsidRPr="00B67AA7">
        <w:rPr>
          <w:rFonts w:ascii="Gill Sans MT" w:eastAsia="Times New Roman" w:hAnsi="Gill Sans MT" w:cs="Segoe UI"/>
          <w:b/>
          <w:bCs/>
          <w:color w:val="4B627A"/>
          <w:kern w:val="0"/>
          <w:sz w:val="21"/>
          <w:szCs w:val="21"/>
          <w:lang w:eastAsia="en-GB"/>
          <w14:ligatures w14:val="none"/>
        </w:rPr>
        <w:t>%</w:t>
      </w:r>
      <w:r w:rsidRPr="000B2985">
        <w:rPr>
          <w:rFonts w:ascii="Gill Sans MT" w:eastAsia="Times New Roman" w:hAnsi="Gill Sans MT" w:cs="Segoe UI"/>
          <w:color w:val="4B627A"/>
          <w:kern w:val="0"/>
          <w:sz w:val="21"/>
          <w:szCs w:val="21"/>
          <w:lang w:eastAsia="en-GB"/>
          <w14:ligatures w14:val="none"/>
        </w:rPr>
        <w:t xml:space="preserve">). </w:t>
      </w:r>
      <w:hyperlink r:id="rId13" w:history="1"/>
      <w:r w:rsidRPr="000B2985">
        <w:rPr>
          <w:rFonts w:ascii="Gill Sans MT" w:eastAsia="Times New Roman" w:hAnsi="Gill Sans MT" w:cs="Segoe UI"/>
          <w:color w:val="4B627A"/>
          <w:kern w:val="0"/>
          <w:sz w:val="21"/>
          <w:szCs w:val="21"/>
          <w:lang w:eastAsia="en-GB"/>
          <w14:ligatures w14:val="none"/>
        </w:rPr>
        <w:t xml:space="preserve"> </w:t>
      </w:r>
    </w:p>
    <w:p w14:paraId="062EBB8C" w14:textId="22ABFB28" w:rsidR="006A7D92" w:rsidRPr="00606C4A" w:rsidRDefault="006A7D92" w:rsidP="00413369">
      <w:pPr>
        <w:numPr>
          <w:ilvl w:val="0"/>
          <w:numId w:val="16"/>
        </w:numPr>
        <w:rPr>
          <w:rFonts w:ascii="Gill Sans MT" w:eastAsia="Times New Roman" w:hAnsi="Gill Sans MT" w:cs="Segoe UI"/>
          <w:color w:val="4B627A"/>
          <w:kern w:val="0"/>
          <w:sz w:val="21"/>
          <w:szCs w:val="21"/>
          <w:lang w:eastAsia="en-GB"/>
          <w14:ligatures w14:val="none"/>
        </w:rPr>
      </w:pPr>
      <w:r w:rsidRPr="00606C4A">
        <w:rPr>
          <w:rFonts w:ascii="Gill Sans MT" w:eastAsia="Times New Roman" w:hAnsi="Gill Sans MT" w:cs="Segoe UI"/>
          <w:color w:val="4B627A"/>
          <w:kern w:val="0"/>
          <w:sz w:val="21"/>
          <w:szCs w:val="21"/>
          <w:lang w:eastAsia="en-GB"/>
          <w14:ligatures w14:val="none"/>
        </w:rPr>
        <w:lastRenderedPageBreak/>
        <w:t xml:space="preserve">Men were more likely than women to report having less sympathy for people with lung cancer </w:t>
      </w:r>
      <w:r w:rsidRPr="00AF4F6C">
        <w:rPr>
          <w:rFonts w:ascii="Gill Sans MT" w:eastAsia="Times New Roman" w:hAnsi="Gill Sans MT" w:cs="Segoe UI"/>
          <w:color w:val="4B627A"/>
          <w:kern w:val="0"/>
          <w:sz w:val="21"/>
          <w:szCs w:val="21"/>
          <w:lang w:eastAsia="en-GB"/>
          <w14:ligatures w14:val="none"/>
        </w:rPr>
        <w:t>(</w:t>
      </w:r>
      <w:r w:rsidRPr="00AF4F6C">
        <w:rPr>
          <w:rFonts w:ascii="Gill Sans MT" w:eastAsia="Times New Roman" w:hAnsi="Gill Sans MT" w:cs="Segoe UI"/>
          <w:b/>
          <w:bCs/>
          <w:color w:val="4B627A"/>
          <w:kern w:val="0"/>
          <w:sz w:val="21"/>
          <w:szCs w:val="21"/>
          <w:lang w:eastAsia="en-GB"/>
          <w14:ligatures w14:val="none"/>
        </w:rPr>
        <w:t>4</w:t>
      </w:r>
      <w:r w:rsidR="00724B43" w:rsidRPr="00AF4F6C">
        <w:rPr>
          <w:rFonts w:ascii="Gill Sans MT" w:eastAsia="Times New Roman" w:hAnsi="Gill Sans MT" w:cs="Segoe UI"/>
          <w:b/>
          <w:bCs/>
          <w:color w:val="4B627A"/>
          <w:kern w:val="0"/>
          <w:sz w:val="21"/>
          <w:szCs w:val="21"/>
          <w:lang w:eastAsia="en-GB"/>
          <w14:ligatures w14:val="none"/>
        </w:rPr>
        <w:t>2.7</w:t>
      </w:r>
      <w:r w:rsidRPr="00AF4F6C">
        <w:rPr>
          <w:rFonts w:ascii="Gill Sans MT" w:eastAsia="Times New Roman" w:hAnsi="Gill Sans MT" w:cs="Segoe UI"/>
          <w:b/>
          <w:bCs/>
          <w:color w:val="4B627A"/>
          <w:kern w:val="0"/>
          <w:sz w:val="21"/>
          <w:szCs w:val="21"/>
          <w:lang w:eastAsia="en-GB"/>
          <w14:ligatures w14:val="none"/>
        </w:rPr>
        <w:t xml:space="preserve">% vs </w:t>
      </w:r>
      <w:r w:rsidR="00724B43" w:rsidRPr="00AF4F6C">
        <w:rPr>
          <w:rFonts w:ascii="Gill Sans MT" w:eastAsia="Times New Roman" w:hAnsi="Gill Sans MT" w:cs="Segoe UI"/>
          <w:b/>
          <w:bCs/>
          <w:color w:val="4B627A"/>
          <w:kern w:val="0"/>
          <w:sz w:val="21"/>
          <w:szCs w:val="21"/>
          <w:lang w:eastAsia="en-GB"/>
          <w14:ligatures w14:val="none"/>
        </w:rPr>
        <w:t>33.8</w:t>
      </w:r>
      <w:r w:rsidRPr="00AF4F6C">
        <w:rPr>
          <w:rFonts w:ascii="Gill Sans MT" w:eastAsia="Times New Roman" w:hAnsi="Gill Sans MT" w:cs="Segoe UI"/>
          <w:b/>
          <w:bCs/>
          <w:color w:val="4B627A"/>
          <w:kern w:val="0"/>
          <w:sz w:val="21"/>
          <w:szCs w:val="21"/>
          <w:lang w:eastAsia="en-GB"/>
          <w14:ligatures w14:val="none"/>
        </w:rPr>
        <w:t>%</w:t>
      </w:r>
      <w:r w:rsidRPr="00AF4F6C">
        <w:rPr>
          <w:rFonts w:ascii="Gill Sans MT" w:eastAsia="Times New Roman" w:hAnsi="Gill Sans MT" w:cs="Segoe UI"/>
          <w:color w:val="4B627A"/>
          <w:kern w:val="0"/>
          <w:sz w:val="21"/>
          <w:szCs w:val="21"/>
          <w:lang w:eastAsia="en-GB"/>
          <w14:ligatures w14:val="none"/>
        </w:rPr>
        <w:t xml:space="preserve">). </w:t>
      </w:r>
      <w:hyperlink r:id="rId14" w:history="1"/>
    </w:p>
    <w:p w14:paraId="49DDAEDE" w14:textId="6FC1F0BD" w:rsidR="006A7D92" w:rsidRPr="00606C4A" w:rsidRDefault="006A7D92" w:rsidP="00413369">
      <w:pPr>
        <w:numPr>
          <w:ilvl w:val="0"/>
          <w:numId w:val="16"/>
        </w:numPr>
        <w:rPr>
          <w:rFonts w:ascii="Gill Sans MT" w:eastAsia="Times New Roman" w:hAnsi="Gill Sans MT" w:cs="Segoe UI"/>
          <w:color w:val="4B627A"/>
          <w:kern w:val="0"/>
          <w:sz w:val="21"/>
          <w:szCs w:val="21"/>
          <w:lang w:eastAsia="en-GB"/>
          <w14:ligatures w14:val="none"/>
        </w:rPr>
      </w:pPr>
      <w:r w:rsidRPr="00606C4A">
        <w:rPr>
          <w:rFonts w:ascii="Gill Sans MT" w:eastAsia="Times New Roman" w:hAnsi="Gill Sans MT" w:cs="Segoe UI"/>
          <w:color w:val="4B627A"/>
          <w:kern w:val="0"/>
          <w:sz w:val="21"/>
          <w:szCs w:val="21"/>
          <w:lang w:eastAsia="en-GB"/>
          <w14:ligatures w14:val="none"/>
        </w:rPr>
        <w:t xml:space="preserve">Agreement was highest among those </w:t>
      </w:r>
      <w:r w:rsidRPr="009E32C3">
        <w:rPr>
          <w:rFonts w:ascii="Gill Sans MT" w:eastAsia="Times New Roman" w:hAnsi="Gill Sans MT" w:cs="Segoe UI"/>
          <w:b/>
          <w:bCs/>
          <w:color w:val="4B627A"/>
          <w:kern w:val="0"/>
          <w:sz w:val="21"/>
          <w:szCs w:val="21"/>
          <w:lang w:eastAsia="en-GB"/>
          <w14:ligatures w14:val="none"/>
        </w:rPr>
        <w:t xml:space="preserve">aged </w:t>
      </w:r>
      <w:r w:rsidR="00123E8D" w:rsidRPr="009E32C3">
        <w:rPr>
          <w:rFonts w:ascii="Gill Sans MT" w:eastAsia="Times New Roman" w:hAnsi="Gill Sans MT" w:cs="Segoe UI"/>
          <w:b/>
          <w:bCs/>
          <w:color w:val="4B627A"/>
          <w:kern w:val="0"/>
          <w:sz w:val="21"/>
          <w:szCs w:val="21"/>
          <w:lang w:eastAsia="en-GB"/>
          <w14:ligatures w14:val="none"/>
        </w:rPr>
        <w:t>25-34</w:t>
      </w:r>
      <w:r w:rsidR="00123E8D">
        <w:rPr>
          <w:rFonts w:ascii="Gill Sans MT" w:eastAsia="Times New Roman" w:hAnsi="Gill Sans MT" w:cs="Segoe UI"/>
          <w:color w:val="4B627A"/>
          <w:kern w:val="0"/>
          <w:sz w:val="21"/>
          <w:szCs w:val="21"/>
          <w:lang w:eastAsia="en-GB"/>
          <w14:ligatures w14:val="none"/>
        </w:rPr>
        <w:t xml:space="preserve"> </w:t>
      </w:r>
      <w:r w:rsidRPr="002A5929">
        <w:rPr>
          <w:rFonts w:ascii="Gill Sans MT" w:eastAsia="Times New Roman" w:hAnsi="Gill Sans MT" w:cs="Segoe UI"/>
          <w:color w:val="4B627A"/>
          <w:kern w:val="0"/>
          <w:sz w:val="21"/>
          <w:szCs w:val="21"/>
          <w:lang w:eastAsia="en-GB"/>
          <w14:ligatures w14:val="none"/>
        </w:rPr>
        <w:t>(</w:t>
      </w:r>
      <w:r w:rsidR="009E32C3" w:rsidRPr="00AF4F6C">
        <w:rPr>
          <w:rFonts w:ascii="Gill Sans MT" w:eastAsia="Times New Roman" w:hAnsi="Gill Sans MT" w:cs="Segoe UI"/>
          <w:b/>
          <w:bCs/>
          <w:color w:val="4B627A"/>
          <w:kern w:val="0"/>
          <w:sz w:val="21"/>
          <w:szCs w:val="21"/>
          <w:lang w:eastAsia="en-GB"/>
          <w14:ligatures w14:val="none"/>
        </w:rPr>
        <w:t>43.1</w:t>
      </w:r>
      <w:r w:rsidRPr="00AF4F6C">
        <w:rPr>
          <w:rFonts w:ascii="Gill Sans MT" w:eastAsia="Times New Roman" w:hAnsi="Gill Sans MT" w:cs="Segoe UI"/>
          <w:b/>
          <w:bCs/>
          <w:color w:val="4B627A"/>
          <w:kern w:val="0"/>
          <w:sz w:val="21"/>
          <w:szCs w:val="21"/>
          <w:lang w:eastAsia="en-GB"/>
          <w14:ligatures w14:val="none"/>
        </w:rPr>
        <w:t>%</w:t>
      </w:r>
      <w:r w:rsidRPr="002A5929">
        <w:rPr>
          <w:rFonts w:ascii="Gill Sans MT" w:eastAsia="Times New Roman" w:hAnsi="Gill Sans MT" w:cs="Segoe UI"/>
          <w:color w:val="4B627A"/>
          <w:kern w:val="0"/>
          <w:sz w:val="21"/>
          <w:szCs w:val="21"/>
          <w:lang w:eastAsia="en-GB"/>
          <w14:ligatures w14:val="none"/>
        </w:rPr>
        <w:t>)</w:t>
      </w:r>
      <w:r w:rsidRPr="00606C4A">
        <w:rPr>
          <w:rFonts w:ascii="Gill Sans MT" w:eastAsia="Times New Roman" w:hAnsi="Gill Sans MT" w:cs="Segoe UI"/>
          <w:color w:val="4B627A"/>
          <w:kern w:val="0"/>
          <w:sz w:val="21"/>
          <w:szCs w:val="21"/>
          <w:lang w:eastAsia="en-GB"/>
          <w14:ligatures w14:val="none"/>
        </w:rPr>
        <w:t xml:space="preserve">, and lowest among those </w:t>
      </w:r>
      <w:r w:rsidRPr="002A5929">
        <w:rPr>
          <w:rFonts w:ascii="Gill Sans MT" w:eastAsia="Times New Roman" w:hAnsi="Gill Sans MT" w:cs="Segoe UI"/>
          <w:b/>
          <w:bCs/>
          <w:color w:val="4B627A"/>
          <w:kern w:val="0"/>
          <w:sz w:val="21"/>
          <w:szCs w:val="21"/>
          <w:lang w:eastAsia="en-GB"/>
          <w14:ligatures w14:val="none"/>
        </w:rPr>
        <w:t xml:space="preserve">aged </w:t>
      </w:r>
      <w:r w:rsidR="009E32C3" w:rsidRPr="00687520">
        <w:rPr>
          <w:rFonts w:ascii="Gill Sans MT" w:eastAsia="Times New Roman" w:hAnsi="Gill Sans MT" w:cs="Segoe UI"/>
          <w:b/>
          <w:bCs/>
          <w:color w:val="4B627A"/>
          <w:kern w:val="0"/>
          <w:sz w:val="21"/>
          <w:szCs w:val="21"/>
          <w:lang w:eastAsia="en-GB"/>
          <w14:ligatures w14:val="none"/>
        </w:rPr>
        <w:t>18-24</w:t>
      </w:r>
      <w:r w:rsidRPr="00606C4A">
        <w:rPr>
          <w:rFonts w:ascii="Gill Sans MT" w:eastAsia="Times New Roman" w:hAnsi="Gill Sans MT" w:cs="Segoe UI"/>
          <w:b/>
          <w:bCs/>
          <w:color w:val="4B627A"/>
          <w:kern w:val="0"/>
          <w:sz w:val="21"/>
          <w:szCs w:val="21"/>
          <w:lang w:eastAsia="en-GB"/>
          <w14:ligatures w14:val="none"/>
        </w:rPr>
        <w:t xml:space="preserve"> </w:t>
      </w:r>
      <w:r w:rsidRPr="002A5929">
        <w:rPr>
          <w:rFonts w:ascii="Gill Sans MT" w:eastAsia="Times New Roman" w:hAnsi="Gill Sans MT" w:cs="Segoe UI"/>
          <w:color w:val="4B627A"/>
          <w:kern w:val="0"/>
          <w:sz w:val="21"/>
          <w:szCs w:val="21"/>
          <w:lang w:eastAsia="en-GB"/>
          <w14:ligatures w14:val="none"/>
        </w:rPr>
        <w:t>(</w:t>
      </w:r>
      <w:r w:rsidRPr="00AF4F6C">
        <w:rPr>
          <w:rFonts w:ascii="Gill Sans MT" w:eastAsia="Times New Roman" w:hAnsi="Gill Sans MT" w:cs="Segoe UI"/>
          <w:b/>
          <w:bCs/>
          <w:color w:val="4B627A"/>
          <w:kern w:val="0"/>
          <w:sz w:val="21"/>
          <w:szCs w:val="21"/>
          <w:lang w:eastAsia="en-GB"/>
          <w14:ligatures w14:val="none"/>
        </w:rPr>
        <w:t>3</w:t>
      </w:r>
      <w:r w:rsidR="00033687" w:rsidRPr="00AF4F6C">
        <w:rPr>
          <w:rFonts w:ascii="Gill Sans MT" w:eastAsia="Times New Roman" w:hAnsi="Gill Sans MT" w:cs="Segoe UI"/>
          <w:b/>
          <w:bCs/>
          <w:color w:val="4B627A"/>
          <w:kern w:val="0"/>
          <w:sz w:val="21"/>
          <w:szCs w:val="21"/>
          <w:lang w:eastAsia="en-GB"/>
          <w14:ligatures w14:val="none"/>
        </w:rPr>
        <w:t>2.3</w:t>
      </w:r>
      <w:r w:rsidRPr="00AF4F6C">
        <w:rPr>
          <w:rFonts w:ascii="Gill Sans MT" w:eastAsia="Times New Roman" w:hAnsi="Gill Sans MT" w:cs="Segoe UI"/>
          <w:b/>
          <w:bCs/>
          <w:color w:val="4B627A"/>
          <w:kern w:val="0"/>
          <w:sz w:val="21"/>
          <w:szCs w:val="21"/>
          <w:lang w:eastAsia="en-GB"/>
          <w14:ligatures w14:val="none"/>
        </w:rPr>
        <w:t>%</w:t>
      </w:r>
      <w:r w:rsidRPr="002A5929">
        <w:rPr>
          <w:rFonts w:ascii="Gill Sans MT" w:eastAsia="Times New Roman" w:hAnsi="Gill Sans MT" w:cs="Segoe UI"/>
          <w:color w:val="4B627A"/>
          <w:kern w:val="0"/>
          <w:sz w:val="21"/>
          <w:szCs w:val="21"/>
          <w:lang w:eastAsia="en-GB"/>
          <w14:ligatures w14:val="none"/>
        </w:rPr>
        <w:t>)</w:t>
      </w:r>
      <w:r w:rsidRPr="00AF4F6C">
        <w:rPr>
          <w:rFonts w:ascii="Gill Sans MT" w:eastAsia="Times New Roman" w:hAnsi="Gill Sans MT" w:cs="Segoe UI"/>
          <w:color w:val="4B627A"/>
          <w:kern w:val="0"/>
          <w:sz w:val="21"/>
          <w:szCs w:val="21"/>
          <w:lang w:eastAsia="en-GB"/>
          <w14:ligatures w14:val="none"/>
        </w:rPr>
        <w:t>.</w:t>
      </w:r>
      <w:r w:rsidRPr="00606C4A">
        <w:rPr>
          <w:rFonts w:ascii="Gill Sans MT" w:eastAsia="Times New Roman" w:hAnsi="Gill Sans MT" w:cs="Segoe UI"/>
          <w:color w:val="4B627A"/>
          <w:kern w:val="0"/>
          <w:sz w:val="21"/>
          <w:szCs w:val="21"/>
          <w:lang w:eastAsia="en-GB"/>
          <w14:ligatures w14:val="none"/>
        </w:rPr>
        <w:t xml:space="preserve"> </w:t>
      </w:r>
    </w:p>
    <w:p w14:paraId="588A5FA7" w14:textId="7104CD51" w:rsidR="006A7D92" w:rsidRPr="00606C4A" w:rsidRDefault="006A7D92" w:rsidP="00413369">
      <w:pPr>
        <w:numPr>
          <w:ilvl w:val="0"/>
          <w:numId w:val="16"/>
        </w:numPr>
        <w:rPr>
          <w:rFonts w:ascii="Gill Sans MT" w:eastAsia="Times New Roman" w:hAnsi="Gill Sans MT" w:cs="Segoe UI"/>
          <w:color w:val="4B627A"/>
          <w:kern w:val="0"/>
          <w:sz w:val="21"/>
          <w:szCs w:val="21"/>
          <w:lang w:eastAsia="en-GB"/>
          <w14:ligatures w14:val="none"/>
        </w:rPr>
      </w:pPr>
      <w:r w:rsidRPr="00606C4A">
        <w:rPr>
          <w:rFonts w:ascii="Gill Sans MT" w:eastAsia="Times New Roman" w:hAnsi="Gill Sans MT" w:cs="Segoe UI"/>
          <w:color w:val="4B627A"/>
          <w:kern w:val="0"/>
          <w:sz w:val="21"/>
          <w:szCs w:val="21"/>
          <w:lang w:eastAsia="en-GB"/>
          <w14:ligatures w14:val="none"/>
        </w:rPr>
        <w:t>Current and former smokers wer</w:t>
      </w:r>
      <w:r w:rsidR="00440CDB">
        <w:rPr>
          <w:rFonts w:ascii="Gill Sans MT" w:eastAsia="Times New Roman" w:hAnsi="Gill Sans MT" w:cs="Segoe UI"/>
          <w:color w:val="4B627A"/>
          <w:kern w:val="0"/>
          <w:sz w:val="21"/>
          <w:szCs w:val="21"/>
          <w:lang w:eastAsia="en-GB"/>
          <w14:ligatures w14:val="none"/>
        </w:rPr>
        <w:t>e less</w:t>
      </w:r>
      <w:r w:rsidRPr="00606C4A">
        <w:rPr>
          <w:rFonts w:ascii="Gill Sans MT" w:eastAsia="Times New Roman" w:hAnsi="Gill Sans MT" w:cs="Segoe UI"/>
          <w:color w:val="4B627A"/>
          <w:kern w:val="0"/>
          <w:sz w:val="21"/>
          <w:szCs w:val="21"/>
          <w:lang w:eastAsia="en-GB"/>
          <w14:ligatures w14:val="none"/>
        </w:rPr>
        <w:t xml:space="preserve"> likely than people who had never smoked to report having less sympathy for people with lung cancer </w:t>
      </w:r>
      <w:r w:rsidRPr="00AF4F6C">
        <w:rPr>
          <w:rFonts w:ascii="Gill Sans MT" w:eastAsia="Times New Roman" w:hAnsi="Gill Sans MT" w:cs="Segoe UI"/>
          <w:color w:val="4B627A"/>
          <w:kern w:val="0"/>
          <w:sz w:val="21"/>
          <w:szCs w:val="21"/>
          <w:lang w:eastAsia="en-GB"/>
          <w14:ligatures w14:val="none"/>
        </w:rPr>
        <w:t>(</w:t>
      </w:r>
      <w:r w:rsidR="00884889" w:rsidRPr="00AF4F6C">
        <w:rPr>
          <w:rFonts w:ascii="Gill Sans MT" w:eastAsia="Times New Roman" w:hAnsi="Gill Sans MT" w:cs="Segoe UI"/>
          <w:b/>
          <w:bCs/>
          <w:color w:val="4B627A"/>
          <w:kern w:val="0"/>
          <w:sz w:val="21"/>
          <w:szCs w:val="21"/>
          <w:lang w:eastAsia="en-GB"/>
          <w14:ligatures w14:val="none"/>
        </w:rPr>
        <w:t>30.7</w:t>
      </w:r>
      <w:r w:rsidRPr="00AF4F6C">
        <w:rPr>
          <w:rFonts w:ascii="Gill Sans MT" w:eastAsia="Times New Roman" w:hAnsi="Gill Sans MT" w:cs="Segoe UI"/>
          <w:b/>
          <w:bCs/>
          <w:color w:val="4B627A"/>
          <w:kern w:val="0"/>
          <w:sz w:val="21"/>
          <w:szCs w:val="21"/>
          <w:lang w:eastAsia="en-GB"/>
          <w14:ligatures w14:val="none"/>
        </w:rPr>
        <w:t xml:space="preserve">% vs </w:t>
      </w:r>
      <w:r w:rsidR="00884889" w:rsidRPr="00AF4F6C">
        <w:rPr>
          <w:rFonts w:ascii="Gill Sans MT" w:eastAsia="Times New Roman" w:hAnsi="Gill Sans MT" w:cs="Segoe UI"/>
          <w:b/>
          <w:bCs/>
          <w:color w:val="4B627A"/>
          <w:kern w:val="0"/>
          <w:sz w:val="21"/>
          <w:szCs w:val="21"/>
          <w:lang w:eastAsia="en-GB"/>
          <w14:ligatures w14:val="none"/>
        </w:rPr>
        <w:t>44</w:t>
      </w:r>
      <w:r w:rsidRPr="00AF4F6C">
        <w:rPr>
          <w:rFonts w:ascii="Gill Sans MT" w:eastAsia="Times New Roman" w:hAnsi="Gill Sans MT" w:cs="Segoe UI"/>
          <w:b/>
          <w:bCs/>
          <w:color w:val="4B627A"/>
          <w:kern w:val="0"/>
          <w:sz w:val="21"/>
          <w:szCs w:val="21"/>
          <w:lang w:eastAsia="en-GB"/>
          <w14:ligatures w14:val="none"/>
        </w:rPr>
        <w:t>.6%</w:t>
      </w:r>
      <w:r w:rsidRPr="00AF4F6C">
        <w:rPr>
          <w:rFonts w:ascii="Gill Sans MT" w:eastAsia="Times New Roman" w:hAnsi="Gill Sans MT" w:cs="Segoe UI"/>
          <w:color w:val="4B627A"/>
          <w:kern w:val="0"/>
          <w:sz w:val="21"/>
          <w:szCs w:val="21"/>
          <w:lang w:eastAsia="en-GB"/>
          <w14:ligatures w14:val="none"/>
        </w:rPr>
        <w:t>).</w:t>
      </w:r>
      <w:r w:rsidRPr="00606C4A">
        <w:rPr>
          <w:rFonts w:ascii="Gill Sans MT" w:eastAsia="Times New Roman" w:hAnsi="Gill Sans MT" w:cs="Segoe UI"/>
          <w:color w:val="4B627A"/>
          <w:kern w:val="0"/>
          <w:sz w:val="21"/>
          <w:szCs w:val="21"/>
          <w:lang w:eastAsia="en-GB"/>
          <w14:ligatures w14:val="none"/>
        </w:rPr>
        <w:t xml:space="preserve"> </w:t>
      </w:r>
    </w:p>
    <w:p w14:paraId="0E970465" w14:textId="77777777" w:rsidR="00413369" w:rsidRDefault="00413369" w:rsidP="00413369">
      <w:pPr>
        <w:pStyle w:val="NormalWeb"/>
        <w:shd w:val="clear" w:color="auto" w:fill="FFFFFF"/>
        <w:spacing w:before="0" w:beforeAutospacing="0" w:after="0" w:afterAutospacing="0"/>
        <w:rPr>
          <w:rFonts w:ascii="Gill Sans MT" w:hAnsi="Gill Sans MT"/>
          <w:b/>
          <w:bCs/>
          <w:color w:val="4B627A"/>
          <w:sz w:val="21"/>
          <w:szCs w:val="21"/>
        </w:rPr>
      </w:pPr>
    </w:p>
    <w:p w14:paraId="4E1779D0" w14:textId="5ED78F08" w:rsidR="00926333" w:rsidRPr="00606C4A" w:rsidRDefault="00701082" w:rsidP="00413369">
      <w:pPr>
        <w:pStyle w:val="NormalWeb"/>
        <w:shd w:val="clear" w:color="auto" w:fill="FFFFFF"/>
        <w:spacing w:before="0" w:beforeAutospacing="0" w:after="0" w:afterAutospacing="0"/>
        <w:rPr>
          <w:rFonts w:ascii="Gill Sans MT" w:hAnsi="Gill Sans MT"/>
          <w:b/>
          <w:bCs/>
          <w:color w:val="00B0F0"/>
          <w:sz w:val="21"/>
          <w:szCs w:val="21"/>
        </w:rPr>
      </w:pPr>
      <w:r w:rsidRPr="00606C4A">
        <w:rPr>
          <w:rFonts w:ascii="Gill Sans MT" w:hAnsi="Gill Sans MT"/>
          <w:b/>
          <w:bCs/>
          <w:color w:val="00B0F0"/>
          <w:sz w:val="21"/>
          <w:szCs w:val="21"/>
        </w:rPr>
        <w:t xml:space="preserve">Views on lung cancer screening </w:t>
      </w:r>
    </w:p>
    <w:p w14:paraId="47C2C3AA" w14:textId="77777777" w:rsidR="00606C4A" w:rsidRPr="00606C4A" w:rsidRDefault="00606C4A" w:rsidP="00413369">
      <w:pPr>
        <w:pStyle w:val="NormalWeb"/>
        <w:shd w:val="clear" w:color="auto" w:fill="FFFFFF"/>
        <w:spacing w:before="0" w:beforeAutospacing="0" w:after="0" w:afterAutospacing="0"/>
        <w:rPr>
          <w:rFonts w:ascii="Gill Sans MT" w:hAnsi="Gill Sans MT"/>
          <w:b/>
          <w:bCs/>
          <w:color w:val="4B627A"/>
          <w:sz w:val="21"/>
          <w:szCs w:val="21"/>
        </w:rPr>
      </w:pPr>
    </w:p>
    <w:p w14:paraId="0377246E" w14:textId="593818F7" w:rsidR="00413369" w:rsidRPr="00606C4A" w:rsidRDefault="00413369" w:rsidP="00413369">
      <w:pPr>
        <w:numPr>
          <w:ilvl w:val="0"/>
          <w:numId w:val="17"/>
        </w:numPr>
        <w:rPr>
          <w:rFonts w:ascii="Gill Sans MT" w:eastAsia="Times New Roman" w:hAnsi="Gill Sans MT" w:cs="Segoe UI"/>
          <w:color w:val="4B627A"/>
          <w:kern w:val="0"/>
          <w:sz w:val="21"/>
          <w:szCs w:val="21"/>
          <w:lang w:eastAsia="en-GB"/>
          <w14:ligatures w14:val="none"/>
        </w:rPr>
      </w:pPr>
      <w:r w:rsidRPr="00606C4A">
        <w:rPr>
          <w:rFonts w:ascii="Gill Sans MT" w:eastAsia="Times New Roman" w:hAnsi="Gill Sans MT" w:cs="Segoe UI"/>
          <w:color w:val="4B627A"/>
          <w:kern w:val="0"/>
          <w:sz w:val="21"/>
          <w:szCs w:val="21"/>
          <w:lang w:eastAsia="en-GB"/>
          <w14:ligatures w14:val="none"/>
        </w:rPr>
        <w:t xml:space="preserve">More than </w:t>
      </w:r>
      <w:r w:rsidRPr="00606C4A">
        <w:rPr>
          <w:rFonts w:ascii="Gill Sans MT" w:eastAsia="Times New Roman" w:hAnsi="Gill Sans MT" w:cs="Segoe UI"/>
          <w:b/>
          <w:bCs/>
          <w:color w:val="4B627A"/>
          <w:kern w:val="0"/>
          <w:sz w:val="21"/>
          <w:szCs w:val="21"/>
          <w:lang w:eastAsia="en-GB"/>
          <w14:ligatures w14:val="none"/>
        </w:rPr>
        <w:t xml:space="preserve">eight in ten </w:t>
      </w:r>
      <w:r w:rsidRPr="002A5929">
        <w:rPr>
          <w:rFonts w:ascii="Gill Sans MT" w:eastAsia="Times New Roman" w:hAnsi="Gill Sans MT" w:cs="Segoe UI"/>
          <w:color w:val="4B627A"/>
          <w:kern w:val="0"/>
          <w:sz w:val="21"/>
          <w:szCs w:val="21"/>
          <w:lang w:eastAsia="en-GB"/>
          <w14:ligatures w14:val="none"/>
        </w:rPr>
        <w:t>people</w:t>
      </w:r>
      <w:r w:rsidRPr="00606C4A">
        <w:rPr>
          <w:rFonts w:ascii="Gill Sans MT" w:eastAsia="Times New Roman" w:hAnsi="Gill Sans MT" w:cs="Segoe UI"/>
          <w:b/>
          <w:bCs/>
          <w:color w:val="4B627A"/>
          <w:kern w:val="0"/>
          <w:sz w:val="21"/>
          <w:szCs w:val="21"/>
          <w:lang w:eastAsia="en-GB"/>
          <w14:ligatures w14:val="none"/>
        </w:rPr>
        <w:t xml:space="preserve"> </w:t>
      </w:r>
      <w:r w:rsidRPr="002A5929">
        <w:rPr>
          <w:rFonts w:ascii="Gill Sans MT" w:eastAsia="Times New Roman" w:hAnsi="Gill Sans MT" w:cs="Segoe UI"/>
          <w:color w:val="4B627A"/>
          <w:kern w:val="0"/>
          <w:sz w:val="21"/>
          <w:szCs w:val="21"/>
          <w:lang w:eastAsia="en-GB"/>
          <w14:ligatures w14:val="none"/>
        </w:rPr>
        <w:t>(</w:t>
      </w:r>
      <w:r w:rsidRPr="00687520">
        <w:rPr>
          <w:rFonts w:ascii="Gill Sans MT" w:eastAsia="Times New Roman" w:hAnsi="Gill Sans MT" w:cs="Segoe UI"/>
          <w:b/>
          <w:bCs/>
          <w:color w:val="4B627A"/>
          <w:kern w:val="0"/>
          <w:sz w:val="21"/>
          <w:szCs w:val="21"/>
          <w:lang w:eastAsia="en-GB"/>
          <w14:ligatures w14:val="none"/>
        </w:rPr>
        <w:t>85.</w:t>
      </w:r>
      <w:r w:rsidR="00E5162C" w:rsidRPr="00687520">
        <w:rPr>
          <w:rFonts w:ascii="Gill Sans MT" w:eastAsia="Times New Roman" w:hAnsi="Gill Sans MT" w:cs="Segoe UI"/>
          <w:b/>
          <w:bCs/>
          <w:color w:val="4B627A"/>
          <w:kern w:val="0"/>
          <w:sz w:val="21"/>
          <w:szCs w:val="21"/>
          <w:lang w:eastAsia="en-GB"/>
          <w14:ligatures w14:val="none"/>
        </w:rPr>
        <w:t>1</w:t>
      </w:r>
      <w:r w:rsidRPr="00687520">
        <w:rPr>
          <w:rFonts w:ascii="Gill Sans MT" w:eastAsia="Times New Roman" w:hAnsi="Gill Sans MT" w:cs="Segoe UI"/>
          <w:b/>
          <w:bCs/>
          <w:color w:val="4B627A"/>
          <w:kern w:val="0"/>
          <w:sz w:val="21"/>
          <w:szCs w:val="21"/>
          <w:lang w:eastAsia="en-GB"/>
          <w14:ligatures w14:val="none"/>
        </w:rPr>
        <w:t>%</w:t>
      </w:r>
      <w:r w:rsidRPr="002A5929">
        <w:rPr>
          <w:rFonts w:ascii="Gill Sans MT" w:eastAsia="Times New Roman" w:hAnsi="Gill Sans MT" w:cs="Segoe UI"/>
          <w:color w:val="4B627A"/>
          <w:kern w:val="0"/>
          <w:sz w:val="21"/>
          <w:szCs w:val="21"/>
          <w:lang w:eastAsia="en-GB"/>
          <w14:ligatures w14:val="none"/>
        </w:rPr>
        <w:t>)</w:t>
      </w:r>
      <w:r w:rsidRPr="00606C4A">
        <w:rPr>
          <w:rFonts w:ascii="Gill Sans MT" w:eastAsia="Times New Roman" w:hAnsi="Gill Sans MT" w:cs="Segoe UI"/>
          <w:color w:val="4B627A"/>
          <w:kern w:val="0"/>
          <w:sz w:val="21"/>
          <w:szCs w:val="21"/>
          <w:lang w:eastAsia="en-GB"/>
          <w14:ligatures w14:val="none"/>
        </w:rPr>
        <w:t xml:space="preserve"> supported a national lung cancer screening programme. While slightly lower than in </w:t>
      </w:r>
      <w:r w:rsidRPr="00B67AA7">
        <w:rPr>
          <w:rFonts w:ascii="Gill Sans MT" w:eastAsia="Times New Roman" w:hAnsi="Gill Sans MT" w:cs="Segoe UI"/>
          <w:b/>
          <w:bCs/>
          <w:color w:val="4B627A"/>
          <w:kern w:val="0"/>
          <w:sz w:val="21"/>
          <w:szCs w:val="21"/>
          <w:lang w:eastAsia="en-GB"/>
          <w14:ligatures w14:val="none"/>
        </w:rPr>
        <w:t>2023</w:t>
      </w:r>
      <w:r w:rsidRPr="00606C4A">
        <w:rPr>
          <w:rFonts w:ascii="Gill Sans MT" w:eastAsia="Times New Roman" w:hAnsi="Gill Sans MT" w:cs="Segoe UI"/>
          <w:color w:val="4B627A"/>
          <w:kern w:val="0"/>
          <w:sz w:val="21"/>
          <w:szCs w:val="21"/>
          <w:lang w:eastAsia="en-GB"/>
          <w14:ligatures w14:val="none"/>
        </w:rPr>
        <w:t xml:space="preserve"> </w:t>
      </w:r>
      <w:r w:rsidRPr="002146EF">
        <w:rPr>
          <w:rFonts w:ascii="Gill Sans MT" w:eastAsia="Times New Roman" w:hAnsi="Gill Sans MT" w:cs="Segoe UI"/>
          <w:color w:val="4B627A"/>
          <w:kern w:val="0"/>
          <w:sz w:val="21"/>
          <w:szCs w:val="21"/>
          <w:lang w:eastAsia="en-GB"/>
          <w14:ligatures w14:val="none"/>
        </w:rPr>
        <w:t>(</w:t>
      </w:r>
      <w:r w:rsidRPr="00B67AA7">
        <w:rPr>
          <w:rFonts w:ascii="Gill Sans MT" w:eastAsia="Times New Roman" w:hAnsi="Gill Sans MT" w:cs="Segoe UI"/>
          <w:b/>
          <w:bCs/>
          <w:color w:val="4B627A"/>
          <w:kern w:val="0"/>
          <w:sz w:val="21"/>
          <w:szCs w:val="21"/>
          <w:lang w:eastAsia="en-GB"/>
          <w14:ligatures w14:val="none"/>
        </w:rPr>
        <w:t>87.</w:t>
      </w:r>
      <w:r w:rsidR="00E5162C" w:rsidRPr="00B67AA7">
        <w:rPr>
          <w:rFonts w:ascii="Gill Sans MT" w:eastAsia="Times New Roman" w:hAnsi="Gill Sans MT" w:cs="Segoe UI"/>
          <w:b/>
          <w:bCs/>
          <w:color w:val="4B627A"/>
          <w:kern w:val="0"/>
          <w:sz w:val="21"/>
          <w:szCs w:val="21"/>
          <w:lang w:eastAsia="en-GB"/>
          <w14:ligatures w14:val="none"/>
        </w:rPr>
        <w:t>9</w:t>
      </w:r>
      <w:r w:rsidRPr="00B67AA7">
        <w:rPr>
          <w:rFonts w:ascii="Gill Sans MT" w:eastAsia="Times New Roman" w:hAnsi="Gill Sans MT" w:cs="Segoe UI"/>
          <w:b/>
          <w:bCs/>
          <w:color w:val="4B627A"/>
          <w:kern w:val="0"/>
          <w:sz w:val="21"/>
          <w:szCs w:val="21"/>
          <w:lang w:eastAsia="en-GB"/>
          <w14:ligatures w14:val="none"/>
        </w:rPr>
        <w:t>%</w:t>
      </w:r>
      <w:r w:rsidRPr="002146EF">
        <w:rPr>
          <w:rFonts w:ascii="Gill Sans MT" w:eastAsia="Times New Roman" w:hAnsi="Gill Sans MT" w:cs="Segoe UI"/>
          <w:color w:val="4B627A"/>
          <w:kern w:val="0"/>
          <w:sz w:val="21"/>
          <w:szCs w:val="21"/>
          <w:lang w:eastAsia="en-GB"/>
          <w14:ligatures w14:val="none"/>
        </w:rPr>
        <w:t>),</w:t>
      </w:r>
      <w:r w:rsidRPr="00606C4A">
        <w:rPr>
          <w:rFonts w:ascii="Gill Sans MT" w:eastAsia="Times New Roman" w:hAnsi="Gill Sans MT" w:cs="Segoe UI"/>
          <w:color w:val="4B627A"/>
          <w:kern w:val="0"/>
          <w:sz w:val="21"/>
          <w:szCs w:val="21"/>
          <w:lang w:eastAsia="en-GB"/>
          <w14:ligatures w14:val="none"/>
        </w:rPr>
        <w:t xml:space="preserve"> support remains </w:t>
      </w:r>
      <w:r w:rsidR="00DF751C">
        <w:rPr>
          <w:rFonts w:ascii="Gill Sans MT" w:eastAsia="Times New Roman" w:hAnsi="Gill Sans MT" w:cs="Segoe UI"/>
          <w:color w:val="4B627A"/>
          <w:kern w:val="0"/>
          <w:sz w:val="21"/>
          <w:szCs w:val="21"/>
          <w:lang w:eastAsia="en-GB"/>
          <w14:ligatures w14:val="none"/>
        </w:rPr>
        <w:t xml:space="preserve">consistently </w:t>
      </w:r>
      <w:r w:rsidRPr="00606C4A">
        <w:rPr>
          <w:rFonts w:ascii="Gill Sans MT" w:eastAsia="Times New Roman" w:hAnsi="Gill Sans MT" w:cs="Segoe UI"/>
          <w:color w:val="4B627A"/>
          <w:kern w:val="0"/>
          <w:sz w:val="21"/>
          <w:szCs w:val="21"/>
          <w:lang w:eastAsia="en-GB"/>
          <w14:ligatures w14:val="none"/>
        </w:rPr>
        <w:t>high</w:t>
      </w:r>
      <w:r w:rsidR="00DF751C">
        <w:rPr>
          <w:rFonts w:ascii="Gill Sans MT" w:eastAsia="Times New Roman" w:hAnsi="Gill Sans MT" w:cs="Segoe UI"/>
          <w:color w:val="4B627A"/>
          <w:kern w:val="0"/>
          <w:sz w:val="21"/>
          <w:szCs w:val="21"/>
          <w:lang w:eastAsia="en-GB"/>
          <w14:ligatures w14:val="none"/>
        </w:rPr>
        <w:t xml:space="preserve">, with </w:t>
      </w:r>
      <w:r w:rsidRPr="00606C4A">
        <w:rPr>
          <w:rFonts w:ascii="Gill Sans MT" w:eastAsia="Times New Roman" w:hAnsi="Gill Sans MT" w:cs="Segoe UI"/>
          <w:color w:val="4B627A"/>
          <w:kern w:val="0"/>
          <w:sz w:val="21"/>
          <w:szCs w:val="21"/>
          <w:lang w:eastAsia="en-GB"/>
          <w14:ligatures w14:val="none"/>
        </w:rPr>
        <w:t>Australia among the</w:t>
      </w:r>
      <w:r w:rsidR="00DF751C">
        <w:rPr>
          <w:rFonts w:ascii="Gill Sans MT" w:eastAsia="Times New Roman" w:hAnsi="Gill Sans MT" w:cs="Segoe UI"/>
          <w:color w:val="4B627A"/>
          <w:kern w:val="0"/>
          <w:sz w:val="21"/>
          <w:szCs w:val="21"/>
          <w:lang w:eastAsia="en-GB"/>
          <w14:ligatures w14:val="none"/>
        </w:rPr>
        <w:t xml:space="preserve"> countries showing </w:t>
      </w:r>
      <w:r w:rsidRPr="00606C4A">
        <w:rPr>
          <w:rFonts w:ascii="Gill Sans MT" w:eastAsia="Times New Roman" w:hAnsi="Gill Sans MT" w:cs="Segoe UI"/>
          <w:color w:val="4B627A"/>
          <w:kern w:val="0"/>
          <w:sz w:val="21"/>
          <w:szCs w:val="21"/>
          <w:lang w:eastAsia="en-GB"/>
          <w14:ligatures w14:val="none"/>
        </w:rPr>
        <w:t xml:space="preserve">strong support </w:t>
      </w:r>
      <w:r w:rsidR="00DF751C">
        <w:rPr>
          <w:rFonts w:ascii="Gill Sans MT" w:eastAsia="Times New Roman" w:hAnsi="Gill Sans MT" w:cs="Segoe UI"/>
          <w:color w:val="4B627A"/>
          <w:kern w:val="0"/>
          <w:sz w:val="21"/>
          <w:szCs w:val="21"/>
          <w:lang w:eastAsia="en-GB"/>
          <w14:ligatures w14:val="none"/>
        </w:rPr>
        <w:t>for screening.</w:t>
      </w:r>
    </w:p>
    <w:p w14:paraId="0CBD3BF3" w14:textId="4B258496" w:rsidR="00413369" w:rsidRPr="00687520" w:rsidRDefault="00413369" w:rsidP="00413369">
      <w:pPr>
        <w:numPr>
          <w:ilvl w:val="0"/>
          <w:numId w:val="17"/>
        </w:numPr>
        <w:rPr>
          <w:rFonts w:ascii="Gill Sans MT" w:eastAsia="Times New Roman" w:hAnsi="Gill Sans MT" w:cs="Segoe UI"/>
          <w:color w:val="4B627A"/>
          <w:kern w:val="0"/>
          <w:sz w:val="21"/>
          <w:szCs w:val="21"/>
          <w:lang w:eastAsia="en-GB"/>
          <w14:ligatures w14:val="none"/>
        </w:rPr>
      </w:pPr>
      <w:r w:rsidRPr="00606C4A">
        <w:rPr>
          <w:rFonts w:ascii="Gill Sans MT" w:eastAsia="Times New Roman" w:hAnsi="Gill Sans MT" w:cs="Segoe UI"/>
          <w:color w:val="4B627A"/>
          <w:kern w:val="0"/>
          <w:sz w:val="21"/>
          <w:szCs w:val="21"/>
          <w:lang w:eastAsia="en-GB"/>
          <w14:ligatures w14:val="none"/>
        </w:rPr>
        <w:t xml:space="preserve">Support was </w:t>
      </w:r>
      <w:r w:rsidR="00DF751C">
        <w:rPr>
          <w:rFonts w:ascii="Gill Sans MT" w:eastAsia="Times New Roman" w:hAnsi="Gill Sans MT" w:cs="Segoe UI"/>
          <w:color w:val="4B627A"/>
          <w:kern w:val="0"/>
          <w:sz w:val="21"/>
          <w:szCs w:val="21"/>
          <w:lang w:eastAsia="en-GB"/>
          <w14:ligatures w14:val="none"/>
        </w:rPr>
        <w:t xml:space="preserve">similarly </w:t>
      </w:r>
      <w:r w:rsidRPr="00606C4A">
        <w:rPr>
          <w:rFonts w:ascii="Gill Sans MT" w:eastAsia="Times New Roman" w:hAnsi="Gill Sans MT" w:cs="Segoe UI"/>
          <w:color w:val="4B627A"/>
          <w:kern w:val="0"/>
          <w:sz w:val="21"/>
          <w:szCs w:val="21"/>
          <w:lang w:eastAsia="en-GB"/>
          <w14:ligatures w14:val="none"/>
        </w:rPr>
        <w:t xml:space="preserve">high among both women and men </w:t>
      </w:r>
      <w:r w:rsidRPr="00687520">
        <w:rPr>
          <w:rFonts w:ascii="Gill Sans MT" w:eastAsia="Times New Roman" w:hAnsi="Gill Sans MT" w:cs="Segoe UI"/>
          <w:color w:val="4B627A"/>
          <w:kern w:val="0"/>
          <w:sz w:val="21"/>
          <w:szCs w:val="21"/>
          <w:lang w:eastAsia="en-GB"/>
          <w14:ligatures w14:val="none"/>
        </w:rPr>
        <w:t>(</w:t>
      </w:r>
      <w:r w:rsidRPr="00687520">
        <w:rPr>
          <w:rFonts w:ascii="Gill Sans MT" w:eastAsia="Times New Roman" w:hAnsi="Gill Sans MT" w:cs="Segoe UI"/>
          <w:b/>
          <w:bCs/>
          <w:color w:val="4B627A"/>
          <w:kern w:val="0"/>
          <w:sz w:val="21"/>
          <w:szCs w:val="21"/>
          <w:lang w:eastAsia="en-GB"/>
          <w14:ligatures w14:val="none"/>
        </w:rPr>
        <w:t>8</w:t>
      </w:r>
      <w:r w:rsidR="00411006" w:rsidRPr="00687520">
        <w:rPr>
          <w:rFonts w:ascii="Gill Sans MT" w:eastAsia="Times New Roman" w:hAnsi="Gill Sans MT" w:cs="Segoe UI"/>
          <w:b/>
          <w:bCs/>
          <w:color w:val="4B627A"/>
          <w:kern w:val="0"/>
          <w:sz w:val="21"/>
          <w:szCs w:val="21"/>
          <w:lang w:eastAsia="en-GB"/>
          <w14:ligatures w14:val="none"/>
        </w:rPr>
        <w:t>5.7</w:t>
      </w:r>
      <w:r w:rsidRPr="00687520">
        <w:rPr>
          <w:rFonts w:ascii="Gill Sans MT" w:eastAsia="Times New Roman" w:hAnsi="Gill Sans MT" w:cs="Segoe UI"/>
          <w:b/>
          <w:bCs/>
          <w:color w:val="4B627A"/>
          <w:kern w:val="0"/>
          <w:sz w:val="21"/>
          <w:szCs w:val="21"/>
          <w:lang w:eastAsia="en-GB"/>
          <w14:ligatures w14:val="none"/>
        </w:rPr>
        <w:t xml:space="preserve">% </w:t>
      </w:r>
      <w:r w:rsidR="003729FD" w:rsidRPr="00B67AA7">
        <w:rPr>
          <w:rFonts w:ascii="Gill Sans MT" w:eastAsia="Times New Roman" w:hAnsi="Gill Sans MT" w:cs="Segoe UI"/>
          <w:color w:val="4B627A"/>
          <w:kern w:val="0"/>
          <w:sz w:val="21"/>
          <w:szCs w:val="21"/>
          <w:lang w:eastAsia="en-GB"/>
          <w14:ligatures w14:val="none"/>
        </w:rPr>
        <w:t>and</w:t>
      </w:r>
      <w:r w:rsidRPr="00687520">
        <w:rPr>
          <w:rFonts w:ascii="Gill Sans MT" w:eastAsia="Times New Roman" w:hAnsi="Gill Sans MT" w:cs="Segoe UI"/>
          <w:b/>
          <w:bCs/>
          <w:color w:val="4B627A"/>
          <w:kern w:val="0"/>
          <w:sz w:val="21"/>
          <w:szCs w:val="21"/>
          <w:lang w:eastAsia="en-GB"/>
          <w14:ligatures w14:val="none"/>
        </w:rPr>
        <w:t xml:space="preserve"> 8</w:t>
      </w:r>
      <w:r w:rsidR="00411006" w:rsidRPr="00687520">
        <w:rPr>
          <w:rFonts w:ascii="Gill Sans MT" w:eastAsia="Times New Roman" w:hAnsi="Gill Sans MT" w:cs="Segoe UI"/>
          <w:b/>
          <w:bCs/>
          <w:color w:val="4B627A"/>
          <w:kern w:val="0"/>
          <w:sz w:val="21"/>
          <w:szCs w:val="21"/>
          <w:lang w:eastAsia="en-GB"/>
          <w14:ligatures w14:val="none"/>
        </w:rPr>
        <w:t>4</w:t>
      </w:r>
      <w:r w:rsidRPr="00687520">
        <w:rPr>
          <w:rFonts w:ascii="Gill Sans MT" w:eastAsia="Times New Roman" w:hAnsi="Gill Sans MT" w:cs="Segoe UI"/>
          <w:b/>
          <w:bCs/>
          <w:color w:val="4B627A"/>
          <w:kern w:val="0"/>
          <w:sz w:val="21"/>
          <w:szCs w:val="21"/>
          <w:lang w:eastAsia="en-GB"/>
          <w14:ligatures w14:val="none"/>
        </w:rPr>
        <w:t xml:space="preserve">% </w:t>
      </w:r>
      <w:r w:rsidRPr="00B67AA7">
        <w:rPr>
          <w:rFonts w:ascii="Gill Sans MT" w:eastAsia="Times New Roman" w:hAnsi="Gill Sans MT" w:cs="Segoe UI"/>
          <w:color w:val="4B627A"/>
          <w:kern w:val="0"/>
          <w:sz w:val="21"/>
          <w:szCs w:val="21"/>
          <w:lang w:eastAsia="en-GB"/>
          <w14:ligatures w14:val="none"/>
        </w:rPr>
        <w:t>respectively</w:t>
      </w:r>
      <w:r w:rsidRPr="00687520">
        <w:rPr>
          <w:rFonts w:ascii="Gill Sans MT" w:eastAsia="Times New Roman" w:hAnsi="Gill Sans MT" w:cs="Segoe UI"/>
          <w:color w:val="4B627A"/>
          <w:kern w:val="0"/>
          <w:sz w:val="21"/>
          <w:szCs w:val="21"/>
          <w:lang w:eastAsia="en-GB"/>
          <w14:ligatures w14:val="none"/>
        </w:rPr>
        <w:t xml:space="preserve">). </w:t>
      </w:r>
    </w:p>
    <w:p w14:paraId="52B17E4B" w14:textId="77777777" w:rsidR="00413369" w:rsidRPr="00606C4A" w:rsidRDefault="00413369" w:rsidP="00413369">
      <w:pPr>
        <w:numPr>
          <w:ilvl w:val="0"/>
          <w:numId w:val="17"/>
        </w:numPr>
        <w:rPr>
          <w:rFonts w:ascii="Gill Sans MT" w:eastAsia="Times New Roman" w:hAnsi="Gill Sans MT" w:cs="Segoe UI"/>
          <w:color w:val="4B627A"/>
          <w:kern w:val="0"/>
          <w:sz w:val="21"/>
          <w:szCs w:val="21"/>
          <w:lang w:eastAsia="en-GB"/>
          <w14:ligatures w14:val="none"/>
        </w:rPr>
      </w:pPr>
      <w:r w:rsidRPr="00606C4A">
        <w:rPr>
          <w:rFonts w:ascii="Gill Sans MT" w:eastAsia="Times New Roman" w:hAnsi="Gill Sans MT" w:cs="Segoe UI"/>
          <w:color w:val="4B627A"/>
          <w:kern w:val="0"/>
          <w:sz w:val="21"/>
          <w:szCs w:val="21"/>
          <w:lang w:eastAsia="en-GB"/>
          <w14:ligatures w14:val="none"/>
        </w:rPr>
        <w:t xml:space="preserve">High levels of support were consistent across all age groups. </w:t>
      </w:r>
      <w:hyperlink r:id="rId15" w:history="1"/>
      <w:r w:rsidRPr="00606C4A">
        <w:rPr>
          <w:rFonts w:ascii="Gill Sans MT" w:eastAsia="Times New Roman" w:hAnsi="Gill Sans MT" w:cs="Segoe UI"/>
          <w:color w:val="4B627A"/>
          <w:kern w:val="0"/>
          <w:sz w:val="21"/>
          <w:szCs w:val="21"/>
          <w:lang w:eastAsia="en-GB"/>
          <w14:ligatures w14:val="none"/>
        </w:rPr>
        <w:t xml:space="preserve"> </w:t>
      </w:r>
    </w:p>
    <w:p w14:paraId="7E46D2BE" w14:textId="1FC045C8" w:rsidR="00413369" w:rsidRPr="00606C4A" w:rsidRDefault="00972C1B" w:rsidP="00413369">
      <w:pPr>
        <w:numPr>
          <w:ilvl w:val="0"/>
          <w:numId w:val="17"/>
        </w:numPr>
        <w:rPr>
          <w:rFonts w:ascii="Gill Sans MT" w:eastAsia="Times New Roman" w:hAnsi="Gill Sans MT" w:cs="Segoe UI"/>
          <w:color w:val="4B627A"/>
          <w:kern w:val="0"/>
          <w:sz w:val="21"/>
          <w:szCs w:val="21"/>
          <w:lang w:eastAsia="en-GB"/>
          <w14:ligatures w14:val="none"/>
        </w:rPr>
      </w:pPr>
      <w:r w:rsidRPr="009C4912">
        <w:rPr>
          <w:rFonts w:ascii="Gill Sans MT" w:hAnsi="Gill Sans MT"/>
          <w:color w:val="4B627A"/>
          <w:sz w:val="22"/>
          <w:szCs w:val="22"/>
        </w:rPr>
        <w:t xml:space="preserve">People who currently smoke or have smoked </w:t>
      </w:r>
      <w:r w:rsidR="00413369" w:rsidRPr="00606C4A">
        <w:rPr>
          <w:rFonts w:ascii="Gill Sans MT" w:eastAsia="Times New Roman" w:hAnsi="Gill Sans MT" w:cs="Segoe UI"/>
          <w:color w:val="4B627A"/>
          <w:kern w:val="0"/>
          <w:sz w:val="21"/>
          <w:szCs w:val="21"/>
          <w:lang w:eastAsia="en-GB"/>
          <w14:ligatures w14:val="none"/>
        </w:rPr>
        <w:t>were slightly more likely than people who had never smoked to support a national screening programme (</w:t>
      </w:r>
      <w:r w:rsidR="00413369" w:rsidRPr="00606C4A">
        <w:rPr>
          <w:rFonts w:ascii="Gill Sans MT" w:eastAsia="Times New Roman" w:hAnsi="Gill Sans MT" w:cs="Segoe UI"/>
          <w:b/>
          <w:bCs/>
          <w:color w:val="4B627A"/>
          <w:kern w:val="0"/>
          <w:sz w:val="21"/>
          <w:szCs w:val="21"/>
          <w:lang w:eastAsia="en-GB"/>
          <w14:ligatures w14:val="none"/>
        </w:rPr>
        <w:t>8</w:t>
      </w:r>
      <w:r w:rsidR="00657F0E">
        <w:rPr>
          <w:rFonts w:ascii="Gill Sans MT" w:eastAsia="Times New Roman" w:hAnsi="Gill Sans MT" w:cs="Segoe UI"/>
          <w:b/>
          <w:bCs/>
          <w:color w:val="4B627A"/>
          <w:kern w:val="0"/>
          <w:sz w:val="21"/>
          <w:szCs w:val="21"/>
          <w:lang w:eastAsia="en-GB"/>
          <w14:ligatures w14:val="none"/>
        </w:rPr>
        <w:t>7.5</w:t>
      </w:r>
      <w:r w:rsidR="00413369" w:rsidRPr="00606C4A">
        <w:rPr>
          <w:rFonts w:ascii="Gill Sans MT" w:eastAsia="Times New Roman" w:hAnsi="Gill Sans MT" w:cs="Segoe UI"/>
          <w:b/>
          <w:bCs/>
          <w:color w:val="4B627A"/>
          <w:kern w:val="0"/>
          <w:sz w:val="21"/>
          <w:szCs w:val="21"/>
          <w:lang w:eastAsia="en-GB"/>
          <w14:ligatures w14:val="none"/>
        </w:rPr>
        <w:t>% vs 8</w:t>
      </w:r>
      <w:r w:rsidR="00657F0E">
        <w:rPr>
          <w:rFonts w:ascii="Gill Sans MT" w:eastAsia="Times New Roman" w:hAnsi="Gill Sans MT" w:cs="Segoe UI"/>
          <w:b/>
          <w:bCs/>
          <w:color w:val="4B627A"/>
          <w:kern w:val="0"/>
          <w:sz w:val="21"/>
          <w:szCs w:val="21"/>
          <w:lang w:eastAsia="en-GB"/>
          <w14:ligatures w14:val="none"/>
        </w:rPr>
        <w:t>2.6</w:t>
      </w:r>
      <w:r w:rsidR="00413369" w:rsidRPr="00606C4A">
        <w:rPr>
          <w:rFonts w:ascii="Gill Sans MT" w:eastAsia="Times New Roman" w:hAnsi="Gill Sans MT" w:cs="Segoe UI"/>
          <w:b/>
          <w:bCs/>
          <w:color w:val="4B627A"/>
          <w:kern w:val="0"/>
          <w:sz w:val="21"/>
          <w:szCs w:val="21"/>
          <w:lang w:eastAsia="en-GB"/>
          <w14:ligatures w14:val="none"/>
        </w:rPr>
        <w:t>%</w:t>
      </w:r>
      <w:r w:rsidR="00413369" w:rsidRPr="00606C4A">
        <w:rPr>
          <w:rFonts w:ascii="Gill Sans MT" w:eastAsia="Times New Roman" w:hAnsi="Gill Sans MT" w:cs="Segoe UI"/>
          <w:color w:val="4B627A"/>
          <w:kern w:val="0"/>
          <w:sz w:val="21"/>
          <w:szCs w:val="21"/>
          <w:lang w:eastAsia="en-GB"/>
          <w14:ligatures w14:val="none"/>
        </w:rPr>
        <w:t>).</w:t>
      </w:r>
    </w:p>
    <w:p w14:paraId="4E93D6E6" w14:textId="77777777" w:rsidR="00A339EE" w:rsidRDefault="00A339EE" w:rsidP="00A339EE">
      <w:pPr>
        <w:pStyle w:val="NormalWeb"/>
        <w:shd w:val="clear" w:color="auto" w:fill="FFFFFF"/>
        <w:spacing w:before="0" w:beforeAutospacing="0" w:after="0" w:afterAutospacing="0"/>
        <w:rPr>
          <w:rFonts w:ascii="Gill Sans MT" w:hAnsi="Gill Sans MT"/>
          <w:b/>
          <w:bCs/>
          <w:color w:val="2EAED0"/>
        </w:rPr>
      </w:pPr>
    </w:p>
    <w:p w14:paraId="011D409D" w14:textId="2B21E67B" w:rsidR="009F048B" w:rsidRPr="009F048B" w:rsidRDefault="009F048B" w:rsidP="00A339EE">
      <w:pPr>
        <w:pStyle w:val="NormalWeb"/>
        <w:shd w:val="clear" w:color="auto" w:fill="FFFFFF"/>
        <w:spacing w:before="0" w:beforeAutospacing="0" w:after="0" w:afterAutospacing="0"/>
        <w:rPr>
          <w:rFonts w:ascii="Gill Sans MT" w:hAnsi="Gill Sans MT"/>
          <w:b/>
          <w:bCs/>
          <w:color w:val="2EAED0"/>
        </w:rPr>
      </w:pPr>
      <w:r w:rsidRPr="00FD1E8E">
        <w:rPr>
          <w:rFonts w:ascii="Gill Sans MT" w:hAnsi="Gill Sans MT"/>
          <w:b/>
          <w:bCs/>
          <w:color w:val="2EAED0"/>
        </w:rPr>
        <w:t>Methodology</w:t>
      </w:r>
    </w:p>
    <w:p w14:paraId="025C37BA" w14:textId="77777777" w:rsidR="00A339EE" w:rsidRDefault="00A339EE" w:rsidP="00A339EE">
      <w:pPr>
        <w:pStyle w:val="NormalWeb"/>
        <w:shd w:val="clear" w:color="auto" w:fill="FFFFFF"/>
        <w:spacing w:before="0" w:beforeAutospacing="0" w:after="0" w:afterAutospacing="0"/>
        <w:rPr>
          <w:rFonts w:ascii="Gill Sans MT" w:hAnsi="Gill Sans MT"/>
          <w:color w:val="4B627A"/>
          <w:sz w:val="22"/>
          <w:szCs w:val="22"/>
        </w:rPr>
      </w:pPr>
    </w:p>
    <w:p w14:paraId="708E2962" w14:textId="18A80F36" w:rsidR="003B1204" w:rsidRDefault="003B1204" w:rsidP="00A339EE">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The GLCC commissioned the market </w:t>
      </w:r>
      <w:r w:rsidRPr="0042218C">
        <w:rPr>
          <w:rFonts w:ascii="Gill Sans MT" w:hAnsi="Gill Sans MT"/>
          <w:color w:val="4B627A"/>
          <w:sz w:val="22"/>
          <w:szCs w:val="22"/>
        </w:rPr>
        <w:t xml:space="preserve">research agency Censuswide to undertake an online survey of adults across 32 countries between 17 March 2026 – 24 March 2026. </w:t>
      </w:r>
      <w:r w:rsidR="00AD4D55" w:rsidRPr="0042218C">
        <w:rPr>
          <w:rFonts w:ascii="Gill Sans MT" w:hAnsi="Gill Sans MT"/>
          <w:color w:val="4B627A"/>
          <w:sz w:val="22"/>
          <w:szCs w:val="22"/>
        </w:rPr>
        <w:t>The survey samples included 1,0</w:t>
      </w:r>
      <w:r w:rsidR="0042218C" w:rsidRPr="0042218C">
        <w:rPr>
          <w:rFonts w:ascii="Gill Sans MT" w:hAnsi="Gill Sans MT"/>
          <w:color w:val="4B627A"/>
          <w:sz w:val="22"/>
          <w:szCs w:val="22"/>
        </w:rPr>
        <w:t>12</w:t>
      </w:r>
      <w:r w:rsidR="00AD4D55" w:rsidRPr="0042218C">
        <w:rPr>
          <w:rFonts w:ascii="Gill Sans MT" w:hAnsi="Gill Sans MT"/>
          <w:color w:val="4B627A"/>
          <w:sz w:val="22"/>
          <w:szCs w:val="22"/>
        </w:rPr>
        <w:t xml:space="preserve"> adults from </w:t>
      </w:r>
      <w:r w:rsidR="0042218C" w:rsidRPr="0042218C">
        <w:rPr>
          <w:rFonts w:ascii="Gill Sans MT" w:hAnsi="Gill Sans MT"/>
          <w:color w:val="4B627A"/>
          <w:sz w:val="22"/>
          <w:szCs w:val="22"/>
        </w:rPr>
        <w:t>Australia</w:t>
      </w:r>
      <w:r w:rsidR="00AD4D55" w:rsidRPr="0042218C">
        <w:rPr>
          <w:rFonts w:ascii="Gill Sans MT" w:hAnsi="Gill Sans MT"/>
          <w:color w:val="4B627A"/>
          <w:sz w:val="22"/>
          <w:szCs w:val="22"/>
        </w:rPr>
        <w:t xml:space="preserve"> </w:t>
      </w:r>
      <w:r w:rsidRPr="0042218C">
        <w:rPr>
          <w:rFonts w:ascii="Gill Sans MT" w:hAnsi="Gill Sans MT"/>
          <w:color w:val="4B627A"/>
          <w:sz w:val="22"/>
          <w:szCs w:val="22"/>
        </w:rPr>
        <w:t>and data was weighted using age, gender and region to produce a representative sample in each country. Respondents</w:t>
      </w:r>
      <w:r w:rsidRPr="009F048B">
        <w:rPr>
          <w:rFonts w:ascii="Gill Sans MT" w:hAnsi="Gill Sans MT"/>
          <w:color w:val="4B627A"/>
          <w:sz w:val="22"/>
          <w:szCs w:val="22"/>
        </w:rPr>
        <w:t xml:space="preserve"> were asked the following questions: </w:t>
      </w:r>
    </w:p>
    <w:p w14:paraId="789FDD03" w14:textId="77777777" w:rsidR="00A339EE" w:rsidRDefault="00A339EE" w:rsidP="00A339EE">
      <w:pPr>
        <w:pStyle w:val="NormalWeb"/>
        <w:shd w:val="clear" w:color="auto" w:fill="FFFFFF"/>
        <w:spacing w:before="0" w:beforeAutospacing="0" w:after="0" w:afterAutospacing="0"/>
        <w:rPr>
          <w:rFonts w:ascii="Gill Sans MT" w:hAnsi="Gill Sans MT"/>
          <w:color w:val="4B627A"/>
          <w:sz w:val="22"/>
          <w:szCs w:val="22"/>
        </w:rPr>
      </w:pPr>
    </w:p>
    <w:p w14:paraId="18D67796" w14:textId="37FE022D" w:rsidR="003B1204" w:rsidRDefault="003B1204" w:rsidP="00A339EE">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Q1. There are many warning signs and symptoms of lung cancer. Please list as many symptoms of lung cancer as you can think of</w:t>
      </w:r>
      <w:r>
        <w:rPr>
          <w:rFonts w:ascii="Gill Sans MT" w:hAnsi="Gill Sans MT"/>
          <w:color w:val="4B627A"/>
          <w:sz w:val="22"/>
          <w:szCs w:val="22"/>
        </w:rPr>
        <w:t xml:space="preserve"> [a tick box was provided for ‘Don’t know’]</w:t>
      </w:r>
      <w:r w:rsidR="00A90E14">
        <w:rPr>
          <w:rFonts w:ascii="Gill Sans MT" w:hAnsi="Gill Sans MT"/>
          <w:color w:val="4B627A"/>
          <w:sz w:val="22"/>
          <w:szCs w:val="22"/>
        </w:rPr>
        <w:t>.</w:t>
      </w:r>
    </w:p>
    <w:p w14:paraId="76B66704" w14:textId="26A6447A" w:rsidR="003B1204" w:rsidRDefault="003B1204" w:rsidP="00A339EE">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w:t>
      </w:r>
      <w:r w:rsidR="00096EF1">
        <w:rPr>
          <w:rFonts w:ascii="Gill Sans MT" w:hAnsi="Gill Sans MT"/>
          <w:color w:val="4B627A"/>
          <w:sz w:val="22"/>
          <w:szCs w:val="22"/>
        </w:rPr>
        <w:t>r</w:t>
      </w:r>
      <w:r w:rsidR="00A90E14">
        <w:rPr>
          <w:rFonts w:ascii="Gill Sans MT" w:hAnsi="Gill Sans MT"/>
          <w:color w:val="4B627A"/>
          <w:sz w:val="22"/>
          <w:szCs w:val="22"/>
        </w:rPr>
        <w:t>.</w:t>
      </w:r>
    </w:p>
    <w:p w14:paraId="4E9B0721" w14:textId="539DC4C6" w:rsidR="003B1204" w:rsidRDefault="003B1204" w:rsidP="00A339EE">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A90E14">
        <w:rPr>
          <w:rFonts w:ascii="Gill Sans MT" w:hAnsi="Gill Sans MT"/>
          <w:color w:val="4B627A"/>
          <w:sz w:val="22"/>
          <w:szCs w:val="22"/>
        </w:rPr>
        <w:t>.</w:t>
      </w:r>
    </w:p>
    <w:p w14:paraId="3E7A5B82" w14:textId="77777777" w:rsidR="00096EF1" w:rsidRDefault="00096EF1" w:rsidP="00096EF1">
      <w:pPr>
        <w:pStyle w:val="NormalWeb"/>
        <w:shd w:val="clear" w:color="auto" w:fill="FFFFFF"/>
        <w:spacing w:before="0" w:beforeAutospacing="0" w:after="0" w:afterAutospacing="0"/>
        <w:ind w:left="720"/>
        <w:rPr>
          <w:rFonts w:ascii="Gill Sans MT" w:hAnsi="Gill Sans MT"/>
          <w:color w:val="4B627A"/>
          <w:sz w:val="22"/>
          <w:szCs w:val="22"/>
        </w:rPr>
      </w:pPr>
    </w:p>
    <w:p w14:paraId="53FDFD19" w14:textId="77777777" w:rsidR="009F048B" w:rsidRDefault="009F048B" w:rsidP="00A339EE">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05C7D911" w14:textId="77777777" w:rsidR="00A339EE" w:rsidRDefault="00A339EE" w:rsidP="00A339EE">
      <w:pPr>
        <w:pStyle w:val="NormalWeb"/>
        <w:shd w:val="clear" w:color="auto" w:fill="FFFFFF"/>
        <w:spacing w:before="0" w:beforeAutospacing="0" w:after="0" w:afterAutospacing="0"/>
        <w:rPr>
          <w:rFonts w:ascii="Gill Sans MT" w:hAnsi="Gill Sans MT"/>
          <w:b/>
          <w:bCs/>
          <w:color w:val="4B627A"/>
          <w:sz w:val="22"/>
          <w:szCs w:val="22"/>
        </w:rPr>
      </w:pPr>
    </w:p>
    <w:p w14:paraId="51E39B52" w14:textId="583F0C4D" w:rsidR="009F048B" w:rsidRDefault="009F048B" w:rsidP="00A339EE">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758EB79B" w14:textId="77777777" w:rsidR="00A339EE" w:rsidRDefault="00A339EE" w:rsidP="00A339EE">
      <w:pPr>
        <w:pStyle w:val="NormalWeb"/>
        <w:shd w:val="clear" w:color="auto" w:fill="FFFFFF"/>
        <w:spacing w:before="0" w:beforeAutospacing="0" w:after="0" w:afterAutospacing="0"/>
        <w:rPr>
          <w:rFonts w:ascii="Gill Sans MT" w:hAnsi="Gill Sans MT" w:cs="Calibri"/>
          <w:color w:val="4B627A"/>
          <w:sz w:val="22"/>
          <w:szCs w:val="22"/>
        </w:rPr>
      </w:pPr>
    </w:p>
    <w:p w14:paraId="2FFD33A1" w14:textId="768F2A70" w:rsidR="00A339EE" w:rsidRPr="00A339EE" w:rsidRDefault="00A339EE" w:rsidP="00A339EE">
      <w:pPr>
        <w:pStyle w:val="NormalWeb"/>
        <w:shd w:val="clear" w:color="auto" w:fill="FFFFFF"/>
        <w:spacing w:before="0" w:beforeAutospacing="0" w:after="0" w:afterAutospacing="0"/>
        <w:rPr>
          <w:rFonts w:ascii="Gill Sans MT" w:hAnsi="Gill Sans MT" w:cs="Calibri"/>
          <w:color w:val="4B627A"/>
          <w:sz w:val="22"/>
          <w:szCs w:val="22"/>
        </w:rPr>
      </w:pPr>
      <w:r w:rsidRPr="00A339EE">
        <w:rPr>
          <w:rFonts w:ascii="Gill Sans MT" w:hAnsi="Gill Sans MT" w:cs="Calibri"/>
          <w:color w:val="4B627A"/>
          <w:sz w:val="22"/>
          <w:szCs w:val="22"/>
        </w:rPr>
        <w:t>Raising awareness of lung cancer symptoms is vital, as</w:t>
      </w:r>
      <w:r w:rsidR="00DF751C">
        <w:rPr>
          <w:rFonts w:ascii="Gill Sans MT" w:hAnsi="Gill Sans MT" w:cs="Calibri"/>
          <w:color w:val="4B627A"/>
          <w:sz w:val="22"/>
          <w:szCs w:val="22"/>
        </w:rPr>
        <w:t xml:space="preserve"> recognising potential symptoms and seeking medical advice can support</w:t>
      </w:r>
      <w:r w:rsidRPr="00A339EE">
        <w:rPr>
          <w:rFonts w:ascii="Gill Sans MT" w:hAnsi="Gill Sans MT" w:cs="Calibri"/>
          <w:color w:val="4B627A"/>
          <w:sz w:val="22"/>
          <w:szCs w:val="22"/>
        </w:rPr>
        <w:t xml:space="preserve"> earlier diagnosis </w:t>
      </w:r>
      <w:r w:rsidR="00DF751C">
        <w:rPr>
          <w:rFonts w:ascii="Gill Sans MT" w:hAnsi="Gill Sans MT" w:cs="Calibri"/>
          <w:color w:val="4B627A"/>
          <w:sz w:val="22"/>
          <w:szCs w:val="22"/>
        </w:rPr>
        <w:t>and better</w:t>
      </w:r>
      <w:r w:rsidRPr="00A339EE">
        <w:rPr>
          <w:rFonts w:ascii="Gill Sans MT" w:hAnsi="Gill Sans MT" w:cs="Calibri"/>
          <w:color w:val="4B627A"/>
          <w:sz w:val="22"/>
          <w:szCs w:val="22"/>
        </w:rPr>
        <w:t xml:space="preserve"> outcomes.</w:t>
      </w:r>
    </w:p>
    <w:p w14:paraId="2F281C57" w14:textId="77777777" w:rsidR="00A339EE" w:rsidRDefault="00A339EE" w:rsidP="00A339EE">
      <w:pPr>
        <w:pStyle w:val="NormalWeb"/>
        <w:shd w:val="clear" w:color="auto" w:fill="FFFFFF"/>
        <w:spacing w:before="0" w:beforeAutospacing="0" w:after="0" w:afterAutospacing="0"/>
        <w:rPr>
          <w:rFonts w:ascii="Gill Sans MT" w:hAnsi="Gill Sans MT" w:cs="Calibri"/>
          <w:color w:val="4B627A"/>
          <w:sz w:val="22"/>
          <w:szCs w:val="22"/>
        </w:rPr>
      </w:pPr>
    </w:p>
    <w:p w14:paraId="1FB2818E" w14:textId="6D5BFD07" w:rsidR="00A339EE" w:rsidRPr="00A339EE" w:rsidRDefault="00A339EE" w:rsidP="00A339EE">
      <w:pPr>
        <w:pStyle w:val="NormalWeb"/>
        <w:shd w:val="clear" w:color="auto" w:fill="FFFFFF"/>
        <w:spacing w:before="0" w:beforeAutospacing="0" w:after="0" w:afterAutospacing="0"/>
        <w:rPr>
          <w:rFonts w:ascii="Gill Sans MT" w:hAnsi="Gill Sans MT" w:cs="Calibri"/>
          <w:color w:val="4B627A"/>
          <w:sz w:val="22"/>
          <w:szCs w:val="22"/>
        </w:rPr>
      </w:pPr>
      <w:r w:rsidRPr="00A339EE">
        <w:rPr>
          <w:rFonts w:ascii="Gill Sans MT" w:hAnsi="Gill Sans MT" w:cs="Calibri"/>
          <w:color w:val="4B627A"/>
          <w:sz w:val="22"/>
          <w:szCs w:val="22"/>
        </w:rPr>
        <w:t>In 2026, 26.8% of people in Australia said they did not know any symptoms of lung cancer. This was below the global average and among the lowest proportions recorded across the 32 countries included in the survey</w:t>
      </w:r>
      <w:r w:rsidR="00DF751C">
        <w:rPr>
          <w:rFonts w:ascii="Gill Sans MT" w:hAnsi="Gill Sans MT" w:cs="Calibri"/>
          <w:color w:val="4B627A"/>
          <w:sz w:val="22"/>
          <w:szCs w:val="22"/>
        </w:rPr>
        <w:t>, although it was virtually unchanged from 2023 (26.7%).</w:t>
      </w:r>
    </w:p>
    <w:p w14:paraId="52501ADC" w14:textId="77777777" w:rsidR="00A339EE" w:rsidRDefault="00A339EE" w:rsidP="00A339EE">
      <w:pPr>
        <w:pStyle w:val="NormalWeb"/>
        <w:shd w:val="clear" w:color="auto" w:fill="FFFFFF"/>
        <w:spacing w:before="0" w:beforeAutospacing="0" w:after="0" w:afterAutospacing="0"/>
        <w:rPr>
          <w:rFonts w:ascii="Gill Sans MT" w:hAnsi="Gill Sans MT" w:cs="Calibri"/>
          <w:color w:val="4B627A"/>
          <w:sz w:val="22"/>
          <w:szCs w:val="22"/>
        </w:rPr>
      </w:pPr>
    </w:p>
    <w:p w14:paraId="1E20E4CD" w14:textId="7D06D66C" w:rsidR="00A339EE" w:rsidRPr="00A339EE" w:rsidRDefault="00A339EE" w:rsidP="00A339EE">
      <w:pPr>
        <w:pStyle w:val="NormalWeb"/>
        <w:shd w:val="clear" w:color="auto" w:fill="FFFFFF"/>
        <w:spacing w:before="0" w:beforeAutospacing="0" w:after="0" w:afterAutospacing="0"/>
        <w:rPr>
          <w:rFonts w:ascii="Gill Sans MT" w:hAnsi="Gill Sans MT" w:cs="Calibri"/>
          <w:color w:val="4B627A"/>
          <w:sz w:val="22"/>
          <w:szCs w:val="22"/>
        </w:rPr>
      </w:pPr>
      <w:r w:rsidRPr="00A339EE">
        <w:rPr>
          <w:rFonts w:ascii="Gill Sans MT" w:hAnsi="Gill Sans MT" w:cs="Calibri"/>
          <w:color w:val="4B627A"/>
          <w:sz w:val="22"/>
          <w:szCs w:val="22"/>
        </w:rPr>
        <w:t xml:space="preserve">Among those who could identify symptoms, </w:t>
      </w:r>
      <w:r w:rsidR="00DF751C">
        <w:rPr>
          <w:rFonts w:ascii="Gill Sans MT" w:hAnsi="Gill Sans MT" w:cs="Calibri"/>
          <w:color w:val="4B627A"/>
          <w:sz w:val="22"/>
          <w:szCs w:val="22"/>
        </w:rPr>
        <w:t>awareness was</w:t>
      </w:r>
      <w:r w:rsidRPr="00A339EE">
        <w:rPr>
          <w:rFonts w:ascii="Gill Sans MT" w:hAnsi="Gill Sans MT" w:cs="Calibri"/>
          <w:color w:val="4B627A"/>
          <w:sz w:val="22"/>
          <w:szCs w:val="22"/>
        </w:rPr>
        <w:t xml:space="preserve"> concentrated around a small number of well-recognised warning signs, particularly persistent cough, shortness of breath, coughing up blood and chest pain. Awareness of other symptoms was much lower, with relatively few respondents identifying hoarseness, loss of appetite, recurrent chest infections or difficulty swallowing. Other recognised symptoms, including swelling of the face or neck and finger clubbing, were rarely identified. </w:t>
      </w:r>
    </w:p>
    <w:p w14:paraId="6EF6597F" w14:textId="77777777" w:rsidR="00A339EE" w:rsidRPr="00A339EE" w:rsidRDefault="00A339EE" w:rsidP="00A339EE">
      <w:pPr>
        <w:pStyle w:val="NormalWeb"/>
        <w:shd w:val="clear" w:color="auto" w:fill="FFFFFF"/>
        <w:spacing w:before="0" w:beforeAutospacing="0" w:after="0" w:afterAutospacing="0"/>
        <w:rPr>
          <w:rFonts w:ascii="Gill Sans MT" w:hAnsi="Gill Sans MT" w:cs="Calibri"/>
          <w:color w:val="4B627A"/>
          <w:sz w:val="22"/>
          <w:szCs w:val="22"/>
        </w:rPr>
      </w:pPr>
    </w:p>
    <w:p w14:paraId="289F46C5" w14:textId="7FA1D9DA" w:rsidR="00A339EE" w:rsidRDefault="00A339EE" w:rsidP="00A339EE">
      <w:pPr>
        <w:pStyle w:val="NormalWeb"/>
        <w:shd w:val="clear" w:color="auto" w:fill="FFFFFF"/>
        <w:spacing w:before="0" w:beforeAutospacing="0" w:after="0" w:afterAutospacing="0"/>
        <w:rPr>
          <w:rFonts w:ascii="Gill Sans MT" w:hAnsi="Gill Sans MT" w:cs="Calibri"/>
          <w:color w:val="4B627A"/>
          <w:sz w:val="22"/>
          <w:szCs w:val="22"/>
        </w:rPr>
      </w:pPr>
      <w:r w:rsidRPr="00A339EE">
        <w:rPr>
          <w:rFonts w:ascii="Gill Sans MT" w:hAnsi="Gill Sans MT" w:cs="Calibri"/>
          <w:color w:val="4B627A"/>
          <w:sz w:val="22"/>
          <w:szCs w:val="22"/>
        </w:rPr>
        <w:t>These findings suggest that, while awareness of the most common lung cancer symptoms</w:t>
      </w:r>
      <w:r w:rsidR="00DF751C">
        <w:rPr>
          <w:rFonts w:ascii="Gill Sans MT" w:hAnsi="Gill Sans MT" w:cs="Calibri"/>
          <w:color w:val="4B627A"/>
          <w:sz w:val="22"/>
          <w:szCs w:val="22"/>
        </w:rPr>
        <w:t xml:space="preserve"> compares favourably with many of the countries surveyed, important gaps remain. Increasing awareness</w:t>
      </w:r>
      <w:r w:rsidRPr="00A339EE">
        <w:rPr>
          <w:rFonts w:ascii="Gill Sans MT" w:hAnsi="Gill Sans MT" w:cs="Calibri"/>
          <w:color w:val="4B627A"/>
          <w:sz w:val="22"/>
          <w:szCs w:val="22"/>
        </w:rPr>
        <w:t xml:space="preserve"> of the </w:t>
      </w:r>
      <w:r w:rsidRPr="00A339EE">
        <w:rPr>
          <w:rFonts w:ascii="Gill Sans MT" w:hAnsi="Gill Sans MT" w:cs="Calibri"/>
          <w:color w:val="4B627A"/>
          <w:sz w:val="22"/>
          <w:szCs w:val="22"/>
        </w:rPr>
        <w:lastRenderedPageBreak/>
        <w:t>broader range of</w:t>
      </w:r>
      <w:r w:rsidR="00DF751C">
        <w:rPr>
          <w:rFonts w:ascii="Gill Sans MT" w:hAnsi="Gill Sans MT" w:cs="Calibri"/>
          <w:color w:val="4B627A"/>
          <w:sz w:val="22"/>
          <w:szCs w:val="22"/>
        </w:rPr>
        <w:t xml:space="preserve"> lung cancer</w:t>
      </w:r>
      <w:r w:rsidRPr="00A339EE">
        <w:rPr>
          <w:rFonts w:ascii="Gill Sans MT" w:hAnsi="Gill Sans MT" w:cs="Calibri"/>
          <w:color w:val="4B627A"/>
          <w:sz w:val="22"/>
          <w:szCs w:val="22"/>
        </w:rPr>
        <w:t xml:space="preserve"> symptoms could</w:t>
      </w:r>
      <w:r w:rsidR="00DF751C">
        <w:rPr>
          <w:rFonts w:ascii="Gill Sans MT" w:hAnsi="Gill Sans MT" w:cs="Calibri"/>
          <w:color w:val="4B627A"/>
          <w:sz w:val="22"/>
          <w:szCs w:val="22"/>
        </w:rPr>
        <w:t xml:space="preserve"> help more people recognise when something may be wrong and seek medical advice sooner. </w:t>
      </w:r>
      <w:r w:rsidRPr="00A339EE">
        <w:rPr>
          <w:rFonts w:ascii="Gill Sans MT" w:hAnsi="Gill Sans MT" w:cs="Calibri"/>
          <w:color w:val="4B627A"/>
          <w:sz w:val="22"/>
          <w:szCs w:val="22"/>
        </w:rPr>
        <w:t xml:space="preserve"> </w:t>
      </w:r>
    </w:p>
    <w:p w14:paraId="32DE9890" w14:textId="567A3064" w:rsidR="00F657EC" w:rsidRDefault="00F657EC" w:rsidP="00A339EE">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7EE2BECE">
                <wp:simplePos x="0" y="0"/>
                <wp:positionH relativeFrom="column">
                  <wp:posOffset>297815</wp:posOffset>
                </wp:positionH>
                <wp:positionV relativeFrom="paragraph">
                  <wp:posOffset>1968297</wp:posOffset>
                </wp:positionV>
                <wp:extent cx="2948426" cy="184727"/>
                <wp:effectExtent l="12700" t="12700" r="23495" b="31750"/>
                <wp:wrapNone/>
                <wp:docPr id="1787033092" name="Rounded Rectangle 4"/>
                <wp:cNvGraphicFramePr/>
                <a:graphic xmlns:a="http://schemas.openxmlformats.org/drawingml/2006/main">
                  <a:graphicData uri="http://schemas.microsoft.com/office/word/2010/wordprocessingShape">
                    <wps:wsp>
                      <wps:cNvSpPr/>
                      <wps:spPr>
                        <a:xfrm>
                          <a:off x="0" y="0"/>
                          <a:ext cx="2948426"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708752" id="Rounded Rectangle 4" o:spid="_x0000_s1026" style="position:absolute;margin-left:23.45pt;margin-top:155pt;width:232.15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" filled="f" strokecolor="#ed7d31 [3205]" strokeweight="3pt">
                <v:stroke joinstyle="miter"/>
              </v:roundrect>
            </w:pict>
          </mc:Fallback>
        </mc:AlternateContent>
      </w:r>
      <w:r>
        <w:rPr>
          <w:rFonts w:ascii="Gill Sans MT" w:hAnsi="Gill Sans MT"/>
          <w:i/>
          <w:iCs/>
          <w:noProof/>
          <w:color w:val="4B627A"/>
          <w:sz w:val="22"/>
          <w:szCs w:val="22"/>
        </w:rPr>
        <w:drawing>
          <wp:inline distT="0" distB="0" distL="0" distR="0" wp14:anchorId="3D87E127" wp14:editId="181CF791">
            <wp:extent cx="6030595" cy="5949387"/>
            <wp:effectExtent l="0" t="0" r="14605" b="698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EE6319" w14:textId="526F7A92" w:rsidR="00DF0D99" w:rsidRPr="00985C61" w:rsidRDefault="00E33030" w:rsidP="00F657EC">
      <w:pPr>
        <w:pStyle w:val="NormalWeb"/>
        <w:shd w:val="clear" w:color="auto" w:fill="FFFFFF"/>
        <w:rPr>
          <w:rFonts w:ascii="Gill Sans MT" w:hAnsi="Gill Sans MT" w:cs="Calibri"/>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317B81F0" wp14:editId="217974AC">
            <wp:extent cx="6030595" cy="2221865"/>
            <wp:effectExtent l="0" t="0" r="14605" b="13335"/>
            <wp:docPr id="157588746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24A9476" w14:textId="500756A9" w:rsidR="00FE0C54" w:rsidRDefault="00FE0C54" w:rsidP="00826288">
      <w:pPr>
        <w:pStyle w:val="NormalWeb"/>
        <w:shd w:val="clear" w:color="auto" w:fill="FFFFFF"/>
        <w:rPr>
          <w:rFonts w:ascii="Gill Sans MT" w:hAnsi="Gill Sans MT"/>
          <w:color w:val="4B627A"/>
          <w:sz w:val="22"/>
          <w:szCs w:val="22"/>
        </w:rPr>
      </w:pPr>
      <w:bookmarkStart w:id="0" w:name="OLE_LINK1"/>
      <w:r>
        <w:rPr>
          <w:rFonts w:ascii="Gill Sans MT" w:hAnsi="Gill Sans MT"/>
          <w:noProof/>
          <w:color w:val="4B627A"/>
          <w:sz w:val="22"/>
          <w:szCs w:val="22"/>
          <w14:ligatures w14:val="standardContextual"/>
        </w:rPr>
        <w:drawing>
          <wp:inline distT="0" distB="0" distL="0" distR="0" wp14:anchorId="56EC1A7A" wp14:editId="38EB8831">
            <wp:extent cx="5486400" cy="2338086"/>
            <wp:effectExtent l="0" t="0" r="12700" b="11430"/>
            <wp:docPr id="150375873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bookmarkEnd w:id="0"/>
    </w:p>
    <w:p w14:paraId="1647FC9F" w14:textId="0B299A82" w:rsidR="00287A63" w:rsidRPr="00287A63" w:rsidRDefault="00287A63" w:rsidP="00287A63">
      <w:pPr>
        <w:pStyle w:val="NormalWeb"/>
        <w:shd w:val="clear" w:color="auto" w:fill="FFFFFF"/>
        <w:spacing w:before="0" w:beforeAutospacing="0" w:after="0" w:afterAutospacing="0"/>
        <w:rPr>
          <w:rFonts w:ascii="Gill Sans MT" w:hAnsi="Gill Sans MT"/>
          <w:color w:val="4B627A"/>
          <w:sz w:val="22"/>
          <w:szCs w:val="22"/>
        </w:rPr>
      </w:pPr>
    </w:p>
    <w:p w14:paraId="3B561DCF" w14:textId="646ADA6E" w:rsidR="00826288" w:rsidRDefault="009F048B" w:rsidP="00287A63">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56ED763F" w14:textId="77777777" w:rsidR="00287A63" w:rsidRDefault="00287A63" w:rsidP="00287A63">
      <w:pPr>
        <w:pStyle w:val="NormalWeb"/>
        <w:shd w:val="clear" w:color="auto" w:fill="FFFFFF"/>
        <w:spacing w:before="0" w:beforeAutospacing="0" w:after="0" w:afterAutospacing="0"/>
        <w:rPr>
          <w:rFonts w:ascii="Gill Sans MT" w:hAnsi="Gill Sans MT"/>
          <w:b/>
          <w:bCs/>
          <w:color w:val="4B627A"/>
          <w:sz w:val="22"/>
          <w:szCs w:val="22"/>
        </w:rPr>
      </w:pPr>
    </w:p>
    <w:p w14:paraId="3E344392" w14:textId="77777777" w:rsidR="00D226D3" w:rsidRDefault="00D226D3" w:rsidP="00D226D3">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Pr>
          <w:rFonts w:ascii="Gill Sans MT" w:hAnsi="Gill Sans MT"/>
          <w:color w:val="4B627A"/>
          <w:sz w:val="22"/>
          <w:szCs w:val="22"/>
        </w:rPr>
        <w:t xml:space="preserve">can affect people regardless of smoking history, </w:t>
      </w:r>
      <w:r w:rsidRPr="00626EC7">
        <w:rPr>
          <w:rFonts w:ascii="Gill Sans MT" w:hAnsi="Gill Sans MT"/>
          <w:color w:val="4B627A"/>
          <w:sz w:val="22"/>
          <w:szCs w:val="22"/>
        </w:rPr>
        <w:t>while stigma and misconceptions may discourage some individuals from seeking medical advice when symptoms first appear.</w:t>
      </w:r>
      <w:r>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4264CD05" w14:textId="77777777" w:rsidR="00287A63" w:rsidRPr="007D0386" w:rsidRDefault="00287A63" w:rsidP="00287A63">
      <w:pPr>
        <w:pStyle w:val="NormalWeb"/>
        <w:shd w:val="clear" w:color="auto" w:fill="FFFFFF"/>
        <w:spacing w:before="0" w:beforeAutospacing="0" w:after="0" w:afterAutospacing="0"/>
        <w:rPr>
          <w:rFonts w:ascii="Gill Sans MT" w:hAnsi="Gill Sans MT"/>
          <w:color w:val="4B627A"/>
          <w:sz w:val="22"/>
          <w:szCs w:val="22"/>
        </w:rPr>
      </w:pPr>
    </w:p>
    <w:p w14:paraId="77C4EFBC" w14:textId="03A3C57A" w:rsidR="004D6684" w:rsidRDefault="004D2784" w:rsidP="00287A63">
      <w:pPr>
        <w:pStyle w:val="NormalWeb"/>
        <w:shd w:val="clear" w:color="auto" w:fill="FFFFFF"/>
        <w:spacing w:before="0" w:beforeAutospacing="0" w:after="0" w:afterAutospacing="0"/>
        <w:rPr>
          <w:rFonts w:ascii="Gill Sans MT" w:hAnsi="Gill Sans MT"/>
          <w:color w:val="4B627A"/>
          <w:sz w:val="22"/>
          <w:szCs w:val="22"/>
        </w:rPr>
      </w:pPr>
      <w:r w:rsidRPr="004D2784">
        <w:rPr>
          <w:rFonts w:ascii="Gill Sans MT" w:hAnsi="Gill Sans MT"/>
          <w:color w:val="4B627A"/>
          <w:sz w:val="22"/>
          <w:szCs w:val="22"/>
        </w:rPr>
        <w:t>In Australia, 36.</w:t>
      </w:r>
      <w:r w:rsidR="00D27992">
        <w:rPr>
          <w:rFonts w:ascii="Gill Sans MT" w:hAnsi="Gill Sans MT"/>
          <w:color w:val="4B627A"/>
          <w:sz w:val="22"/>
          <w:szCs w:val="22"/>
        </w:rPr>
        <w:t>8</w:t>
      </w:r>
      <w:r w:rsidRPr="004D2784">
        <w:rPr>
          <w:rFonts w:ascii="Gill Sans MT" w:hAnsi="Gill Sans MT"/>
          <w:color w:val="4B627A"/>
          <w:sz w:val="22"/>
          <w:szCs w:val="22"/>
        </w:rPr>
        <w:t xml:space="preserve">% of respondents agreed with the statement that they have less sympathy for people with lung cancer than for people with other types of cancer. This is below the global average of 39.2% and places Australia in the lower half of countries </w:t>
      </w:r>
      <w:r w:rsidR="004D6684">
        <w:rPr>
          <w:rFonts w:ascii="Gill Sans MT" w:hAnsi="Gill Sans MT"/>
          <w:color w:val="4B627A"/>
          <w:sz w:val="22"/>
          <w:szCs w:val="22"/>
        </w:rPr>
        <w:t xml:space="preserve">surveyed for this measure </w:t>
      </w:r>
      <w:r w:rsidRPr="004D2784">
        <w:rPr>
          <w:rFonts w:ascii="Gill Sans MT" w:hAnsi="Gill Sans MT"/>
          <w:color w:val="4B627A"/>
          <w:sz w:val="22"/>
          <w:szCs w:val="22"/>
        </w:rPr>
        <w:t xml:space="preserve">for levels of stigma towards people with lung cancer. </w:t>
      </w:r>
      <w:r w:rsidR="004D6684">
        <w:rPr>
          <w:rFonts w:ascii="Gill Sans MT" w:hAnsi="Gill Sans MT"/>
          <w:color w:val="4B627A"/>
          <w:sz w:val="22"/>
          <w:szCs w:val="22"/>
        </w:rPr>
        <w:t xml:space="preserve">However, the </w:t>
      </w:r>
      <w:r w:rsidR="00F35CE8">
        <w:rPr>
          <w:rFonts w:ascii="Gill Sans MT" w:hAnsi="Gill Sans MT"/>
          <w:color w:val="4B627A"/>
          <w:sz w:val="22"/>
          <w:szCs w:val="22"/>
        </w:rPr>
        <w:t>proportion</w:t>
      </w:r>
      <w:r w:rsidR="004D6684">
        <w:rPr>
          <w:rFonts w:ascii="Gill Sans MT" w:hAnsi="Gill Sans MT"/>
          <w:color w:val="4B627A"/>
          <w:sz w:val="22"/>
          <w:szCs w:val="22"/>
        </w:rPr>
        <w:t xml:space="preserve"> was virtually unchanged from 2023</w:t>
      </w:r>
      <w:r w:rsidR="00E62C16">
        <w:rPr>
          <w:rFonts w:ascii="Gill Sans MT" w:hAnsi="Gill Sans MT"/>
          <w:color w:val="4B627A"/>
          <w:sz w:val="22"/>
          <w:szCs w:val="22"/>
        </w:rPr>
        <w:t xml:space="preserve"> </w:t>
      </w:r>
      <w:r w:rsidR="004D6684">
        <w:rPr>
          <w:rFonts w:ascii="Gill Sans MT" w:hAnsi="Gill Sans MT"/>
          <w:color w:val="4B627A"/>
          <w:sz w:val="22"/>
          <w:szCs w:val="22"/>
        </w:rPr>
        <w:t>(36.6%) suggesting that little progress has been made in shifting attitudes.</w:t>
      </w:r>
    </w:p>
    <w:p w14:paraId="4D805A3E" w14:textId="77777777" w:rsidR="004D6684" w:rsidRDefault="004D6684" w:rsidP="00287A63">
      <w:pPr>
        <w:pStyle w:val="NormalWeb"/>
        <w:shd w:val="clear" w:color="auto" w:fill="FFFFFF"/>
        <w:spacing w:before="0" w:beforeAutospacing="0" w:after="0" w:afterAutospacing="0"/>
        <w:rPr>
          <w:rFonts w:ascii="Gill Sans MT" w:hAnsi="Gill Sans MT"/>
          <w:color w:val="4B627A"/>
          <w:sz w:val="22"/>
          <w:szCs w:val="22"/>
        </w:rPr>
      </w:pPr>
    </w:p>
    <w:p w14:paraId="3514B5E1" w14:textId="6BBAF046" w:rsidR="00FF72FF" w:rsidRDefault="004D2784" w:rsidP="00287A63">
      <w:pPr>
        <w:pStyle w:val="NormalWeb"/>
        <w:shd w:val="clear" w:color="auto" w:fill="FFFFFF"/>
        <w:spacing w:before="0" w:beforeAutospacing="0" w:after="0" w:afterAutospacing="0"/>
        <w:rPr>
          <w:rFonts w:ascii="Gill Sans MT" w:hAnsi="Gill Sans MT"/>
          <w:color w:val="4B627A"/>
          <w:sz w:val="22"/>
          <w:szCs w:val="22"/>
        </w:rPr>
      </w:pPr>
      <w:r w:rsidRPr="004D2784">
        <w:rPr>
          <w:rFonts w:ascii="Gill Sans MT" w:hAnsi="Gill Sans MT"/>
          <w:color w:val="4B627A"/>
          <w:sz w:val="22"/>
          <w:szCs w:val="22"/>
        </w:rPr>
        <w:t>While attitudes</w:t>
      </w:r>
      <w:r w:rsidR="004D6684">
        <w:rPr>
          <w:rFonts w:ascii="Gill Sans MT" w:hAnsi="Gill Sans MT"/>
          <w:color w:val="4B627A"/>
          <w:sz w:val="22"/>
          <w:szCs w:val="22"/>
        </w:rPr>
        <w:t xml:space="preserve"> in Australia compare with many of the countries</w:t>
      </w:r>
      <w:r w:rsidRPr="004D2784">
        <w:rPr>
          <w:rFonts w:ascii="Gill Sans MT" w:hAnsi="Gill Sans MT"/>
          <w:color w:val="4B627A"/>
          <w:sz w:val="22"/>
          <w:szCs w:val="22"/>
        </w:rPr>
        <w:t xml:space="preserve"> surveyed, more than a third of respondents still expressed lower levels of sympathy, highlighting the continued need to challenge misconceptions and reduce blame associated with lung cancer.  </w:t>
      </w:r>
    </w:p>
    <w:p w14:paraId="0380F99A" w14:textId="77777777" w:rsidR="00E62C16" w:rsidRDefault="00E62C16" w:rsidP="00287A63">
      <w:pPr>
        <w:pStyle w:val="NormalWeb"/>
        <w:shd w:val="clear" w:color="auto" w:fill="FFFFFF"/>
        <w:spacing w:before="0" w:beforeAutospacing="0" w:after="0" w:afterAutospacing="0"/>
        <w:rPr>
          <w:rFonts w:ascii="Gill Sans MT" w:hAnsi="Gill Sans MT"/>
          <w:color w:val="4B627A"/>
          <w:sz w:val="22"/>
          <w:szCs w:val="22"/>
        </w:rPr>
      </w:pPr>
    </w:p>
    <w:p w14:paraId="5B53C7B2" w14:textId="038C3688" w:rsidR="005940AF" w:rsidRDefault="002E50C0" w:rsidP="00287A63">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2B757FBB">
                <wp:simplePos x="0" y="0"/>
                <wp:positionH relativeFrom="column">
                  <wp:posOffset>325120</wp:posOffset>
                </wp:positionH>
                <wp:positionV relativeFrom="paragraph">
                  <wp:posOffset>2628062</wp:posOffset>
                </wp:positionV>
                <wp:extent cx="3436556" cy="170916"/>
                <wp:effectExtent l="12700" t="12700" r="31115" b="19685"/>
                <wp:wrapNone/>
                <wp:docPr id="1679841384" name="Rounded Rectangle 2"/>
                <wp:cNvGraphicFramePr/>
                <a:graphic xmlns:a="http://schemas.openxmlformats.org/drawingml/2006/main">
                  <a:graphicData uri="http://schemas.microsoft.com/office/word/2010/wordprocessingShape">
                    <wps:wsp>
                      <wps:cNvSpPr/>
                      <wps:spPr>
                        <a:xfrm>
                          <a:off x="0" y="0"/>
                          <a:ext cx="3436556"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8107DC7" id="Rounded Rectangle 2" o:spid="_x0000_s1026" style="position:absolute;margin-left:25.6pt;margin-top:206.95pt;width:270.6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7F33EB19">
            <wp:extent cx="5833110" cy="5810491"/>
            <wp:effectExtent l="0" t="0" r="8890" b="635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6A0D283" w14:textId="6485CB37" w:rsidR="001C0C14" w:rsidRDefault="00BE0E07" w:rsidP="007D0386">
      <w:pPr>
        <w:pStyle w:val="NormalWeb"/>
        <w:shd w:val="clear" w:color="auto" w:fill="FFFFFF"/>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6D67BE46" wp14:editId="10D6F9D5">
            <wp:extent cx="5833110" cy="2673374"/>
            <wp:effectExtent l="0" t="0" r="8890" b="6350"/>
            <wp:docPr id="21771222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5586030" w14:textId="0A14E2E8" w:rsidR="001C0C14" w:rsidRDefault="00BE0E07"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5E519F51" wp14:editId="7CE8E7E3">
            <wp:extent cx="5775767" cy="2557780"/>
            <wp:effectExtent l="0" t="0" r="15875" b="7620"/>
            <wp:docPr id="1246647566"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A3725C5" w14:textId="17CA2A5F" w:rsidR="009F048B" w:rsidRDefault="009F048B" w:rsidP="001B0431">
      <w:pPr>
        <w:pStyle w:val="NormalWeb"/>
        <w:shd w:val="clear" w:color="auto" w:fill="FFFFFF"/>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27CF440A" w14:textId="77777777" w:rsidR="002E0E11" w:rsidRPr="00072FE4" w:rsidRDefault="002E0E11" w:rsidP="002E0E11">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5DD6ADA1" w14:textId="77777777" w:rsidR="002E0E11" w:rsidRDefault="002E0E11" w:rsidP="002E0E11">
      <w:pPr>
        <w:pStyle w:val="NormalWeb"/>
        <w:shd w:val="clear" w:color="auto" w:fill="FFFFFF"/>
        <w:spacing w:before="0" w:beforeAutospacing="0" w:after="0" w:afterAutospacing="0"/>
        <w:rPr>
          <w:rFonts w:ascii="Gill Sans MT" w:hAnsi="Gill Sans MT"/>
          <w:color w:val="4B627A"/>
          <w:sz w:val="22"/>
          <w:szCs w:val="22"/>
        </w:rPr>
      </w:pPr>
    </w:p>
    <w:p w14:paraId="3175FA3A" w14:textId="02A60DB0" w:rsidR="00362A27" w:rsidRDefault="00362A27" w:rsidP="002E0E11">
      <w:pPr>
        <w:pStyle w:val="NormalWeb"/>
        <w:shd w:val="clear" w:color="auto" w:fill="FFFFFF"/>
        <w:spacing w:before="0" w:beforeAutospacing="0" w:after="0" w:afterAutospacing="0"/>
        <w:rPr>
          <w:rFonts w:ascii="Gill Sans MT" w:hAnsi="Gill Sans MT"/>
          <w:color w:val="4B627A"/>
          <w:sz w:val="22"/>
          <w:szCs w:val="22"/>
        </w:rPr>
      </w:pPr>
      <w:r w:rsidRPr="00362A27">
        <w:rPr>
          <w:rFonts w:ascii="Gill Sans MT" w:hAnsi="Gill Sans MT"/>
          <w:color w:val="4B627A"/>
          <w:sz w:val="22"/>
          <w:szCs w:val="22"/>
        </w:rPr>
        <w:t xml:space="preserve">Public support for lung cancer screening </w:t>
      </w:r>
      <w:r w:rsidR="004D6684">
        <w:rPr>
          <w:rFonts w:ascii="Gill Sans MT" w:hAnsi="Gill Sans MT"/>
          <w:color w:val="4B627A"/>
          <w:sz w:val="22"/>
          <w:szCs w:val="22"/>
        </w:rPr>
        <w:t xml:space="preserve">remains high in </w:t>
      </w:r>
      <w:r w:rsidRPr="00362A27">
        <w:rPr>
          <w:rFonts w:ascii="Gill Sans MT" w:hAnsi="Gill Sans MT"/>
          <w:color w:val="4B627A"/>
          <w:sz w:val="22"/>
          <w:szCs w:val="22"/>
        </w:rPr>
        <w:t>Australia</w:t>
      </w:r>
      <w:r w:rsidR="004D6684">
        <w:rPr>
          <w:rFonts w:ascii="Gill Sans MT" w:hAnsi="Gill Sans MT"/>
          <w:color w:val="4B627A"/>
          <w:sz w:val="22"/>
          <w:szCs w:val="22"/>
        </w:rPr>
        <w:t xml:space="preserve">. In 2026 </w:t>
      </w:r>
      <w:r w:rsidRPr="00362A27">
        <w:rPr>
          <w:rFonts w:ascii="Gill Sans MT" w:hAnsi="Gill Sans MT"/>
          <w:color w:val="4B627A"/>
          <w:sz w:val="22"/>
          <w:szCs w:val="22"/>
        </w:rPr>
        <w:t>85.</w:t>
      </w:r>
      <w:r w:rsidR="004D6684">
        <w:rPr>
          <w:rFonts w:ascii="Gill Sans MT" w:hAnsi="Gill Sans MT"/>
          <w:color w:val="4B627A"/>
          <w:sz w:val="22"/>
          <w:szCs w:val="22"/>
        </w:rPr>
        <w:t>1</w:t>
      </w:r>
      <w:r w:rsidRPr="00362A27">
        <w:rPr>
          <w:rFonts w:ascii="Gill Sans MT" w:hAnsi="Gill Sans MT"/>
          <w:color w:val="4B627A"/>
          <w:sz w:val="22"/>
          <w:szCs w:val="22"/>
        </w:rPr>
        <w:t>% of respondents agree</w:t>
      </w:r>
      <w:r w:rsidR="004D6684">
        <w:rPr>
          <w:rFonts w:ascii="Gill Sans MT" w:hAnsi="Gill Sans MT"/>
          <w:color w:val="4B627A"/>
          <w:sz w:val="22"/>
          <w:szCs w:val="22"/>
        </w:rPr>
        <w:t>d</w:t>
      </w:r>
      <w:r w:rsidRPr="00362A27">
        <w:rPr>
          <w:rFonts w:ascii="Gill Sans MT" w:hAnsi="Gill Sans MT"/>
          <w:color w:val="4B627A"/>
          <w:sz w:val="22"/>
          <w:szCs w:val="22"/>
        </w:rPr>
        <w:t xml:space="preserve"> that there should be a national lung cancer screening programme to help people with lung cancer get diagnosed earl</w:t>
      </w:r>
      <w:r w:rsidR="004D6684">
        <w:rPr>
          <w:rFonts w:ascii="Gill Sans MT" w:hAnsi="Gill Sans MT"/>
          <w:color w:val="4B627A"/>
          <w:sz w:val="22"/>
          <w:szCs w:val="22"/>
        </w:rPr>
        <w:t>ier</w:t>
      </w:r>
      <w:r w:rsidRPr="00362A27">
        <w:rPr>
          <w:rFonts w:ascii="Gill Sans MT" w:hAnsi="Gill Sans MT"/>
          <w:color w:val="4B627A"/>
          <w:sz w:val="22"/>
          <w:szCs w:val="22"/>
        </w:rPr>
        <w:t xml:space="preserve">. </w:t>
      </w:r>
      <w:r w:rsidR="004D6684">
        <w:rPr>
          <w:rFonts w:ascii="Gill Sans MT" w:hAnsi="Gill Sans MT"/>
          <w:color w:val="4B627A"/>
          <w:sz w:val="22"/>
          <w:szCs w:val="22"/>
        </w:rPr>
        <w:t>While slightly lower than the 87.9% recorded in 2023, support remains consistently high.</w:t>
      </w:r>
    </w:p>
    <w:p w14:paraId="51371D16" w14:textId="77777777" w:rsidR="002E0E11" w:rsidRPr="00362A27" w:rsidRDefault="002E0E11" w:rsidP="002E0E11">
      <w:pPr>
        <w:pStyle w:val="NormalWeb"/>
        <w:shd w:val="clear" w:color="auto" w:fill="FFFFFF"/>
        <w:spacing w:before="0" w:beforeAutospacing="0" w:after="0" w:afterAutospacing="0"/>
        <w:rPr>
          <w:rFonts w:ascii="Gill Sans MT" w:hAnsi="Gill Sans MT"/>
          <w:color w:val="4B627A"/>
          <w:sz w:val="22"/>
          <w:szCs w:val="22"/>
        </w:rPr>
      </w:pPr>
    </w:p>
    <w:p w14:paraId="3A5C6952" w14:textId="1645E4D9" w:rsidR="00362A27" w:rsidRDefault="004D6684" w:rsidP="002E0E1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 xml:space="preserve">Since the previous GLCC study, </w:t>
      </w:r>
      <w:r w:rsidR="00362A27" w:rsidRPr="00362A27">
        <w:rPr>
          <w:rFonts w:ascii="Gill Sans MT" w:hAnsi="Gill Sans MT"/>
          <w:color w:val="4B627A"/>
          <w:sz w:val="22"/>
          <w:szCs w:val="22"/>
        </w:rPr>
        <w:t>Australia has introduced a National Lung Cancer Screening Program, representing an important step towards improving earlier detection of lung cancer.</w:t>
      </w:r>
      <w:r w:rsidR="004A3BC5">
        <w:rPr>
          <w:rStyle w:val="FootnoteReference"/>
          <w:rFonts w:ascii="Gill Sans MT" w:hAnsi="Gill Sans MT"/>
          <w:color w:val="4B627A"/>
          <w:sz w:val="22"/>
          <w:szCs w:val="22"/>
        </w:rPr>
        <w:footnoteReference w:id="3"/>
      </w:r>
      <w:r w:rsidR="00362A27" w:rsidRPr="00362A27">
        <w:rPr>
          <w:rFonts w:ascii="Gill Sans MT" w:hAnsi="Gill Sans MT"/>
          <w:color w:val="4B627A"/>
          <w:sz w:val="22"/>
          <w:szCs w:val="22"/>
        </w:rPr>
        <w:t xml:space="preserve"> The </w:t>
      </w:r>
      <w:r w:rsidR="00CD31AF">
        <w:rPr>
          <w:rFonts w:ascii="Gill Sans MT" w:hAnsi="Gill Sans MT"/>
          <w:color w:val="4B627A"/>
          <w:sz w:val="22"/>
          <w:szCs w:val="22"/>
        </w:rPr>
        <w:t xml:space="preserve">sustained </w:t>
      </w:r>
      <w:r w:rsidR="00362A27" w:rsidRPr="00362A27">
        <w:rPr>
          <w:rFonts w:ascii="Gill Sans MT" w:hAnsi="Gill Sans MT"/>
          <w:color w:val="4B627A"/>
          <w:sz w:val="22"/>
          <w:szCs w:val="22"/>
        </w:rPr>
        <w:t>high level of public support identified in this survey suggests strong public backing for</w:t>
      </w:r>
      <w:r w:rsidR="00CD31AF">
        <w:rPr>
          <w:rFonts w:ascii="Gill Sans MT" w:hAnsi="Gill Sans MT"/>
          <w:color w:val="4B627A"/>
          <w:sz w:val="22"/>
          <w:szCs w:val="22"/>
        </w:rPr>
        <w:t xml:space="preserve"> screening. As the programme is implemented, raising awareness and supporting </w:t>
      </w:r>
      <w:r w:rsidR="00362A27" w:rsidRPr="00362A27">
        <w:rPr>
          <w:rFonts w:ascii="Gill Sans MT" w:hAnsi="Gill Sans MT"/>
          <w:color w:val="4B627A"/>
          <w:sz w:val="22"/>
          <w:szCs w:val="22"/>
        </w:rPr>
        <w:t>access</w:t>
      </w:r>
      <w:r w:rsidR="00CD31AF">
        <w:rPr>
          <w:rFonts w:ascii="Gill Sans MT" w:hAnsi="Gill Sans MT"/>
          <w:color w:val="4B627A"/>
          <w:sz w:val="22"/>
          <w:szCs w:val="22"/>
        </w:rPr>
        <w:t xml:space="preserve"> among eligible people will be important</w:t>
      </w:r>
      <w:r w:rsidR="00362A27" w:rsidRPr="00362A27">
        <w:rPr>
          <w:rFonts w:ascii="Gill Sans MT" w:hAnsi="Gill Sans MT"/>
          <w:color w:val="4B627A"/>
          <w:sz w:val="22"/>
          <w:szCs w:val="22"/>
        </w:rPr>
        <w:t xml:space="preserve"> </w:t>
      </w:r>
      <w:r w:rsidR="00CD31AF">
        <w:rPr>
          <w:rFonts w:ascii="Gill Sans MT" w:hAnsi="Gill Sans MT"/>
          <w:color w:val="4B627A"/>
          <w:sz w:val="22"/>
          <w:szCs w:val="22"/>
        </w:rPr>
        <w:t xml:space="preserve">to help realise its potential to detect more lung cancers earlier. </w:t>
      </w:r>
      <w:r w:rsidR="00362A27" w:rsidRPr="00362A27">
        <w:rPr>
          <w:rFonts w:ascii="Gill Sans MT" w:hAnsi="Gill Sans MT"/>
          <w:color w:val="4B627A"/>
          <w:sz w:val="22"/>
          <w:szCs w:val="22"/>
        </w:rPr>
        <w:t>when treatment is more likely to be effective.</w:t>
      </w:r>
    </w:p>
    <w:p w14:paraId="2D88C483" w14:textId="73BD25B4" w:rsidR="00DB7523" w:rsidRDefault="00D477D4" w:rsidP="001B0431">
      <w:pPr>
        <w:pStyle w:val="NormalWeb"/>
        <w:shd w:val="clear" w:color="auto" w:fill="FFFFFF"/>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331EF957">
                <wp:simplePos x="0" y="0"/>
                <wp:positionH relativeFrom="column">
                  <wp:posOffset>301625</wp:posOffset>
                </wp:positionH>
                <wp:positionV relativeFrom="paragraph">
                  <wp:posOffset>3449379</wp:posOffset>
                </wp:positionV>
                <wp:extent cx="4906541" cy="170916"/>
                <wp:effectExtent l="12700" t="12700" r="21590" b="19685"/>
                <wp:wrapNone/>
                <wp:docPr id="884707771" name="Rounded Rectangle 2"/>
                <wp:cNvGraphicFramePr/>
                <a:graphic xmlns:a="http://schemas.openxmlformats.org/drawingml/2006/main">
                  <a:graphicData uri="http://schemas.microsoft.com/office/word/2010/wordprocessingShape">
                    <wps:wsp>
                      <wps:cNvSpPr/>
                      <wps:spPr>
                        <a:xfrm>
                          <a:off x="0" y="0"/>
                          <a:ext cx="4906541"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E6D24B4" id="Rounded Rectangle 2" o:spid="_x0000_s1026" style="position:absolute;margin-left:23.75pt;margin-top:271.6pt;width:386.35pt;height:13.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" filled="f" strokecolor="#ed7d31 [3205]" strokeweight="3pt">
                <v:stroke joinstyle="miter"/>
              </v:roundrect>
            </w:pict>
          </mc:Fallback>
        </mc:AlternateContent>
      </w:r>
      <w:r>
        <w:rPr>
          <w:rFonts w:ascii="Gill Sans MT" w:hAnsi="Gill Sans MT"/>
          <w:noProof/>
          <w:color w:val="4B627A"/>
          <w:sz w:val="22"/>
          <w:szCs w:val="22"/>
          <w14:ligatures w14:val="standardContextual"/>
        </w:rPr>
        <w:drawing>
          <wp:inline distT="0" distB="0" distL="0" distR="0" wp14:anchorId="3F893F67" wp14:editId="57846830">
            <wp:extent cx="5731510" cy="5993130"/>
            <wp:effectExtent l="0" t="0" r="8890" b="1397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3A1B6A4" w14:textId="146386E4" w:rsidR="003B1A2C" w:rsidRDefault="00362A27" w:rsidP="001B0431">
      <w:pPr>
        <w:pStyle w:val="NormalWeb"/>
        <w:shd w:val="clear" w:color="auto" w:fill="FFFFFF"/>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493A9332" wp14:editId="12EA9276">
            <wp:extent cx="5731510" cy="2557780"/>
            <wp:effectExtent l="0" t="0" r="8890" b="7620"/>
            <wp:docPr id="1320147318"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717E028" w14:textId="5A8FC50F" w:rsidR="003B1A2C" w:rsidRDefault="00D8499E" w:rsidP="001B0431">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5887BDFE" wp14:editId="00C47DE8">
            <wp:extent cx="5486400" cy="2392325"/>
            <wp:effectExtent l="0" t="0" r="12700" b="8255"/>
            <wp:docPr id="176559285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79D2428" w14:textId="77777777" w:rsidR="00723343" w:rsidRPr="00DC3677" w:rsidRDefault="00723343" w:rsidP="00A7248E">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3280CB2E" w14:textId="77777777" w:rsidR="00723343" w:rsidRDefault="00723343" w:rsidP="00A7248E">
      <w:pPr>
        <w:rPr>
          <w:rFonts w:ascii="Gill Sans MT" w:eastAsia="Times New Roman" w:hAnsi="Gill Sans MT" w:cs="Segoe UI"/>
          <w:color w:val="4B627A"/>
          <w:kern w:val="0"/>
          <w:sz w:val="22"/>
          <w:szCs w:val="22"/>
          <w:lang w:eastAsia="en-GB"/>
          <w14:ligatures w14:val="none"/>
        </w:rPr>
      </w:pPr>
    </w:p>
    <w:p w14:paraId="5797587F" w14:textId="77777777" w:rsidR="00A7248E" w:rsidRDefault="00A7248E" w:rsidP="00A7248E">
      <w:pPr>
        <w:pStyle w:val="NormalWeb"/>
        <w:shd w:val="clear" w:color="auto" w:fill="FFFFFF"/>
        <w:spacing w:before="0" w:beforeAutospacing="0" w:after="0" w:afterAutospacing="0"/>
        <w:rPr>
          <w:rFonts w:ascii="Gill Sans MT" w:hAnsi="Gill Sans MT" w:cs="Segoe UI"/>
          <w:color w:val="4B627A"/>
          <w:sz w:val="22"/>
          <w:szCs w:val="22"/>
        </w:rPr>
      </w:pPr>
      <w:r w:rsidRPr="00A7248E">
        <w:rPr>
          <w:rFonts w:ascii="Gill Sans MT" w:hAnsi="Gill Sans MT" w:cs="Segoe UI"/>
          <w:color w:val="4B627A"/>
          <w:sz w:val="22"/>
          <w:szCs w:val="22"/>
        </w:rPr>
        <w:t xml:space="preserve">The 2026 findings suggest that Australia performs relatively well on lung cancer symptom awareness compared with many countries included in the survey, while levels of stigma are lower than the global average. Public support for lung cancer screening is also strong, with more than eight in ten people backing the introduction of a national programme. </w:t>
      </w:r>
    </w:p>
    <w:p w14:paraId="40F62033" w14:textId="77777777" w:rsidR="00A7248E" w:rsidRPr="00A7248E" w:rsidRDefault="00A7248E" w:rsidP="00A7248E">
      <w:pPr>
        <w:pStyle w:val="NormalWeb"/>
        <w:shd w:val="clear" w:color="auto" w:fill="FFFFFF"/>
        <w:spacing w:before="0" w:beforeAutospacing="0" w:after="0" w:afterAutospacing="0"/>
        <w:rPr>
          <w:rFonts w:ascii="Gill Sans MT" w:hAnsi="Gill Sans MT" w:cs="Segoe UI"/>
          <w:color w:val="4B627A"/>
          <w:sz w:val="22"/>
          <w:szCs w:val="22"/>
        </w:rPr>
      </w:pPr>
    </w:p>
    <w:p w14:paraId="5EE9C919" w14:textId="4FF7CE59" w:rsidR="00723343" w:rsidRPr="009F1D80" w:rsidRDefault="00A7248E" w:rsidP="00A7248E">
      <w:pPr>
        <w:pStyle w:val="NormalWeb"/>
        <w:shd w:val="clear" w:color="auto" w:fill="FFFFFF"/>
        <w:spacing w:before="0" w:beforeAutospacing="0" w:after="0" w:afterAutospacing="0"/>
        <w:rPr>
          <w:rFonts w:ascii="Gill Sans MT" w:hAnsi="Gill Sans MT" w:cs="Segoe UI"/>
          <w:color w:val="4B627A"/>
          <w:sz w:val="22"/>
          <w:szCs w:val="22"/>
          <w:lang w:val="en-US"/>
        </w:rPr>
      </w:pPr>
      <w:r w:rsidRPr="00A7248E">
        <w:rPr>
          <w:rFonts w:ascii="Gill Sans MT" w:hAnsi="Gill Sans MT" w:cs="Segoe UI"/>
          <w:color w:val="4B627A"/>
          <w:sz w:val="22"/>
          <w:szCs w:val="22"/>
        </w:rPr>
        <w:t xml:space="preserve">These findings highlight the opportunity to build on existing awareness, continue efforts to tackle stigma and misconceptions, and </w:t>
      </w:r>
      <w:r w:rsidR="009F1D80" w:rsidRPr="009F1D80">
        <w:rPr>
          <w:rFonts w:ascii="Gill Sans MT" w:hAnsi="Gill Sans MT" w:cs="Segoe UI"/>
          <w:color w:val="4B627A"/>
          <w:sz w:val="22"/>
          <w:szCs w:val="22"/>
        </w:rPr>
        <w:t xml:space="preserve">maximise the impact of </w:t>
      </w:r>
      <w:r w:rsidR="009F1D80">
        <w:rPr>
          <w:rFonts w:ascii="Gill Sans MT" w:hAnsi="Gill Sans MT" w:cs="Segoe UI"/>
          <w:color w:val="4B627A"/>
          <w:sz w:val="22"/>
          <w:szCs w:val="22"/>
        </w:rPr>
        <w:t>Australia’s</w:t>
      </w:r>
      <w:r w:rsidR="009F1D80" w:rsidRPr="009F1D80">
        <w:rPr>
          <w:rFonts w:ascii="Gill Sans MT" w:hAnsi="Gill Sans MT" w:cs="Segoe UI"/>
          <w:color w:val="4B627A"/>
          <w:sz w:val="22"/>
          <w:szCs w:val="22"/>
        </w:rPr>
        <w:t xml:space="preserve"> National Lung Cancer Screening Program.</w:t>
      </w:r>
    </w:p>
    <w:p w14:paraId="4C6A7121" w14:textId="77777777" w:rsidR="00A7248E" w:rsidRDefault="00A7248E" w:rsidP="00A7248E">
      <w:pPr>
        <w:pStyle w:val="NormalWeb"/>
        <w:shd w:val="clear" w:color="auto" w:fill="FFFFFF"/>
        <w:spacing w:before="0" w:beforeAutospacing="0" w:after="0" w:afterAutospacing="0"/>
        <w:rPr>
          <w:rFonts w:ascii="Gill Sans MT" w:hAnsi="Gill Sans MT"/>
          <w:b/>
          <w:bCs/>
          <w:color w:val="2EAED0"/>
        </w:rPr>
      </w:pPr>
    </w:p>
    <w:p w14:paraId="49D4A544" w14:textId="77777777" w:rsidR="00723343" w:rsidRPr="009F048B" w:rsidRDefault="00723343" w:rsidP="00A7248E">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7DD4EBBB" w14:textId="77777777" w:rsidR="00723343" w:rsidRDefault="00723343" w:rsidP="00A7248E">
      <w:pPr>
        <w:pStyle w:val="NormalWeb"/>
        <w:shd w:val="clear" w:color="auto" w:fill="FFFFFF"/>
        <w:spacing w:before="0" w:beforeAutospacing="0" w:after="0" w:afterAutospacing="0"/>
        <w:rPr>
          <w:rFonts w:ascii="Gill Sans MT" w:hAnsi="Gill Sans MT"/>
          <w:color w:val="4B627A"/>
          <w:sz w:val="22"/>
          <w:szCs w:val="22"/>
        </w:rPr>
      </w:pPr>
    </w:p>
    <w:p w14:paraId="6C645074" w14:textId="77777777" w:rsidR="00723343" w:rsidRPr="009F048B" w:rsidRDefault="00723343" w:rsidP="00A7248E">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5F6F6527" w14:textId="77777777" w:rsidR="00723343" w:rsidRDefault="00723343" w:rsidP="00A7248E">
      <w:pPr>
        <w:pStyle w:val="NormalWeb"/>
        <w:shd w:val="clear" w:color="auto" w:fill="FFFFFF"/>
        <w:spacing w:before="0" w:beforeAutospacing="0" w:after="0" w:afterAutospacing="0"/>
        <w:rPr>
          <w:rFonts w:ascii="Gill Sans MT" w:hAnsi="Gill Sans MT"/>
          <w:color w:val="4B627A"/>
          <w:sz w:val="22"/>
          <w:szCs w:val="22"/>
        </w:rPr>
      </w:pPr>
    </w:p>
    <w:p w14:paraId="4F88827A" w14:textId="77777777" w:rsidR="00723343" w:rsidRPr="009F048B" w:rsidRDefault="00723343" w:rsidP="00A7248E">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43025F15" w14:textId="77777777" w:rsidR="00723343" w:rsidRDefault="00723343" w:rsidP="00A7248E">
      <w:pPr>
        <w:pStyle w:val="NormalWeb"/>
        <w:shd w:val="clear" w:color="auto" w:fill="FFFFFF"/>
        <w:spacing w:before="0" w:beforeAutospacing="0" w:after="0" w:afterAutospacing="0"/>
        <w:rPr>
          <w:rFonts w:ascii="Gill Sans MT" w:hAnsi="Gill Sans MT"/>
          <w:color w:val="4B627A"/>
          <w:sz w:val="22"/>
          <w:szCs w:val="22"/>
        </w:rPr>
      </w:pPr>
    </w:p>
    <w:p w14:paraId="4D067D86" w14:textId="77777777" w:rsidR="00723343" w:rsidRPr="009C7746" w:rsidRDefault="00723343" w:rsidP="00A7248E">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5"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6"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0D0A4FCE" w14:textId="77777777" w:rsidR="00723343" w:rsidRPr="00DF0D99" w:rsidRDefault="00723343" w:rsidP="00723343">
      <w:pPr>
        <w:pStyle w:val="NormalWeb"/>
        <w:shd w:val="clear" w:color="auto" w:fill="FFFFFF"/>
        <w:spacing w:before="0" w:beforeAutospacing="0" w:after="0" w:afterAutospacing="0"/>
        <w:rPr>
          <w:rFonts w:ascii="Gill Sans MT" w:hAnsi="Gill Sans MT"/>
          <w:color w:val="4B627A"/>
          <w:sz w:val="22"/>
          <w:szCs w:val="22"/>
        </w:rPr>
      </w:pPr>
    </w:p>
    <w:p w14:paraId="1D117DFB" w14:textId="7E531B18" w:rsidR="003B1A2C" w:rsidRPr="001D5F22" w:rsidRDefault="003B1A2C" w:rsidP="001B0431">
      <w:pPr>
        <w:pStyle w:val="NormalWeb"/>
        <w:shd w:val="clear" w:color="auto" w:fill="FFFFFF"/>
        <w:rPr>
          <w:rFonts w:ascii="Gill Sans MT" w:hAnsi="Gill Sans MT"/>
          <w:color w:val="4B627A"/>
          <w:sz w:val="22"/>
          <w:szCs w:val="22"/>
        </w:rPr>
      </w:pP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32048" w14:textId="77777777" w:rsidR="002E7980" w:rsidRDefault="002E7980" w:rsidP="00926333">
      <w:r>
        <w:separator/>
      </w:r>
    </w:p>
  </w:endnote>
  <w:endnote w:type="continuationSeparator" w:id="0">
    <w:p w14:paraId="2A9E5600" w14:textId="77777777" w:rsidR="002E7980" w:rsidRDefault="002E7980"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9EE60" w14:textId="77777777" w:rsidR="002E7980" w:rsidRDefault="002E7980" w:rsidP="00926333">
      <w:r>
        <w:separator/>
      </w:r>
    </w:p>
  </w:footnote>
  <w:footnote w:type="continuationSeparator" w:id="0">
    <w:p w14:paraId="487DFBFF" w14:textId="77777777" w:rsidR="002E7980" w:rsidRDefault="002E7980" w:rsidP="00926333">
      <w:r>
        <w:continuationSeparator/>
      </w:r>
    </w:p>
  </w:footnote>
  <w:footnote w:id="1">
    <w:p w14:paraId="7610FCBF" w14:textId="77777777" w:rsidR="00D226D3" w:rsidRPr="008D31B9" w:rsidRDefault="00D226D3" w:rsidP="00D226D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5571F1D3" w14:textId="77777777" w:rsidR="002E0E11" w:rsidRPr="004A3BC5" w:rsidRDefault="002E0E11" w:rsidP="002E0E11">
      <w:pPr>
        <w:rPr>
          <w:rFonts w:ascii="Gill Sans MT" w:eastAsia="Times New Roman" w:hAnsi="Gill Sans MT" w:cs="Segoe UI"/>
          <w:color w:val="4B627A"/>
          <w:kern w:val="0"/>
          <w:sz w:val="18"/>
          <w:szCs w:val="18"/>
          <w:lang w:eastAsia="en-GB"/>
          <w14:ligatures w14:val="none"/>
        </w:rPr>
      </w:pPr>
      <w:r w:rsidRPr="004A3BC5">
        <w:rPr>
          <w:rStyle w:val="FootnoteReference"/>
          <w:rFonts w:ascii="Gill Sans MT" w:hAnsi="Gill Sans MT"/>
          <w:color w:val="4B627A"/>
          <w:sz w:val="18"/>
          <w:szCs w:val="18"/>
        </w:rPr>
        <w:footnoteRef/>
      </w:r>
      <w:r w:rsidRPr="009F1D80">
        <w:rPr>
          <w:rFonts w:ascii="Gill Sans MT" w:hAnsi="Gill Sans MT"/>
          <w:color w:val="4B627A"/>
          <w:sz w:val="18"/>
          <w:szCs w:val="18"/>
          <w:lang w:val="nl-NL"/>
        </w:rPr>
        <w:t xml:space="preserve"> </w:t>
      </w:r>
      <w:r w:rsidRPr="009F1D80">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9F1D80">
        <w:rPr>
          <w:rFonts w:ascii="Gill Sans MT" w:eastAsia="Times New Roman" w:hAnsi="Gill Sans MT" w:cs="Segoe UI"/>
          <w:i/>
          <w:iCs/>
          <w:color w:val="4B627A"/>
          <w:kern w:val="0"/>
          <w:sz w:val="18"/>
          <w:szCs w:val="18"/>
          <w:lang w:val="nl-NL" w:eastAsia="en-GB"/>
          <w14:ligatures w14:val="none"/>
        </w:rPr>
        <w:t>et al.</w:t>
      </w:r>
      <w:r w:rsidRPr="009F1D80">
        <w:rPr>
          <w:rFonts w:ascii="Gill Sans MT" w:eastAsia="Times New Roman" w:hAnsi="Gill Sans MT" w:cs="Segoe UI"/>
          <w:color w:val="4B627A"/>
          <w:kern w:val="0"/>
          <w:sz w:val="18"/>
          <w:szCs w:val="18"/>
          <w:lang w:val="nl-NL" w:eastAsia="en-GB"/>
          <w14:ligatures w14:val="none"/>
        </w:rPr>
        <w:t xml:space="preserve"> </w:t>
      </w:r>
      <w:r w:rsidRPr="004A3BC5">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4A3BC5">
        <w:rPr>
          <w:rFonts w:ascii="Gill Sans MT" w:eastAsia="Times New Roman" w:hAnsi="Gill Sans MT" w:cs="Segoe UI"/>
          <w:i/>
          <w:iCs/>
          <w:color w:val="4B627A"/>
          <w:kern w:val="0"/>
          <w:sz w:val="18"/>
          <w:szCs w:val="18"/>
          <w:lang w:eastAsia="en-GB"/>
          <w14:ligatures w14:val="none"/>
        </w:rPr>
        <w:t>New England Journal of Medicine</w:t>
      </w:r>
      <w:r w:rsidRPr="004A3BC5">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4A3BC5">
          <w:rPr>
            <w:rStyle w:val="Hyperlink"/>
            <w:rFonts w:ascii="Gill Sans MT" w:eastAsia="Times New Roman" w:hAnsi="Gill Sans MT" w:cs="Segoe UI"/>
            <w:color w:val="4B627A"/>
            <w:kern w:val="0"/>
            <w:sz w:val="18"/>
            <w:szCs w:val="18"/>
            <w:lang w:eastAsia="en-GB"/>
            <w14:ligatures w14:val="none"/>
          </w:rPr>
          <w:t>https://doi.org/10.1056/NEJMoa1911793</w:t>
        </w:r>
      </w:hyperlink>
      <w:r w:rsidRPr="004A3BC5">
        <w:rPr>
          <w:rFonts w:ascii="Gill Sans MT" w:eastAsia="Times New Roman" w:hAnsi="Gill Sans MT" w:cs="Segoe UI"/>
          <w:color w:val="4B627A"/>
          <w:kern w:val="0"/>
          <w:sz w:val="18"/>
          <w:szCs w:val="18"/>
          <w:lang w:eastAsia="en-GB"/>
          <w14:ligatures w14:val="none"/>
        </w:rPr>
        <w:t xml:space="preserve"> </w:t>
      </w:r>
    </w:p>
  </w:footnote>
  <w:footnote w:id="3">
    <w:p w14:paraId="39817AF5" w14:textId="6C92E5C1" w:rsidR="004A3BC5" w:rsidRDefault="004A3BC5">
      <w:pPr>
        <w:pStyle w:val="FootnoteText"/>
      </w:pPr>
      <w:r w:rsidRPr="004A3BC5">
        <w:rPr>
          <w:rStyle w:val="FootnoteReference"/>
          <w:rFonts w:ascii="Gill Sans MT" w:hAnsi="Gill Sans MT"/>
          <w:color w:val="4B627A"/>
          <w:sz w:val="18"/>
          <w:szCs w:val="18"/>
        </w:rPr>
        <w:footnoteRef/>
      </w:r>
      <w:r w:rsidRPr="004A3BC5">
        <w:rPr>
          <w:rFonts w:ascii="Gill Sans MT" w:hAnsi="Gill Sans MT"/>
          <w:color w:val="4B627A"/>
          <w:sz w:val="18"/>
          <w:szCs w:val="18"/>
        </w:rPr>
        <w:t xml:space="preserve"> Lung Cancer Foundation Australia. National Lung Cancer Screening Program. Available at: </w:t>
      </w:r>
      <w:hyperlink r:id="rId3" w:history="1">
        <w:r w:rsidRPr="004A3BC5">
          <w:rPr>
            <w:rStyle w:val="Hyperlink"/>
            <w:rFonts w:ascii="Gill Sans MT" w:hAnsi="Gill Sans MT"/>
            <w:color w:val="4B627A"/>
            <w:sz w:val="18"/>
            <w:szCs w:val="18"/>
          </w:rPr>
          <w:t>https://lungfoundation.com.au/lung-diseases/national-lung-cancer-screening-program/</w:t>
        </w:r>
      </w:hyperlink>
      <w:r w:rsidRPr="004A3BC5">
        <w:rPr>
          <w:color w:val="4B627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946533"/>
    <w:multiLevelType w:val="multilevel"/>
    <w:tmpl w:val="64DA6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6D62195"/>
    <w:multiLevelType w:val="hybridMultilevel"/>
    <w:tmpl w:val="CD8A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315672"/>
    <w:multiLevelType w:val="multilevel"/>
    <w:tmpl w:val="3DB8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FF70F1"/>
    <w:multiLevelType w:val="multilevel"/>
    <w:tmpl w:val="3958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4456AB"/>
    <w:multiLevelType w:val="multilevel"/>
    <w:tmpl w:val="419A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3827588">
    <w:abstractNumId w:val="11"/>
  </w:num>
  <w:num w:numId="2" w16cid:durableId="1669358408">
    <w:abstractNumId w:val="3"/>
  </w:num>
  <w:num w:numId="3" w16cid:durableId="1356081497">
    <w:abstractNumId w:val="8"/>
  </w:num>
  <w:num w:numId="4" w16cid:durableId="1051536767">
    <w:abstractNumId w:val="6"/>
  </w:num>
  <w:num w:numId="5" w16cid:durableId="926882040">
    <w:abstractNumId w:val="12"/>
  </w:num>
  <w:num w:numId="6" w16cid:durableId="273903371">
    <w:abstractNumId w:val="9"/>
  </w:num>
  <w:num w:numId="7" w16cid:durableId="250437374">
    <w:abstractNumId w:val="15"/>
  </w:num>
  <w:num w:numId="8" w16cid:durableId="153767974">
    <w:abstractNumId w:val="2"/>
  </w:num>
  <w:num w:numId="9" w16cid:durableId="1468547735">
    <w:abstractNumId w:val="13"/>
  </w:num>
  <w:num w:numId="10" w16cid:durableId="1302534376">
    <w:abstractNumId w:val="4"/>
  </w:num>
  <w:num w:numId="11" w16cid:durableId="29959133">
    <w:abstractNumId w:val="14"/>
  </w:num>
  <w:num w:numId="12" w16cid:durableId="252054097">
    <w:abstractNumId w:val="0"/>
  </w:num>
  <w:num w:numId="13" w16cid:durableId="1084112264">
    <w:abstractNumId w:val="5"/>
  </w:num>
  <w:num w:numId="14" w16cid:durableId="1549341210">
    <w:abstractNumId w:val="10"/>
  </w:num>
  <w:num w:numId="15" w16cid:durableId="1386099341">
    <w:abstractNumId w:val="7"/>
  </w:num>
  <w:num w:numId="16" w16cid:durableId="337277107">
    <w:abstractNumId w:val="16"/>
  </w:num>
  <w:num w:numId="17" w16cid:durableId="1107459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33687"/>
    <w:rsid w:val="00036778"/>
    <w:rsid w:val="00042036"/>
    <w:rsid w:val="0005721E"/>
    <w:rsid w:val="000602D6"/>
    <w:rsid w:val="00063E7D"/>
    <w:rsid w:val="000814FC"/>
    <w:rsid w:val="00091ED0"/>
    <w:rsid w:val="00096EC5"/>
    <w:rsid w:val="00096EF1"/>
    <w:rsid w:val="000A55BE"/>
    <w:rsid w:val="000B2985"/>
    <w:rsid w:val="000C0E90"/>
    <w:rsid w:val="000C3EEC"/>
    <w:rsid w:val="000C42C4"/>
    <w:rsid w:val="000E2B8E"/>
    <w:rsid w:val="00116232"/>
    <w:rsid w:val="001200DE"/>
    <w:rsid w:val="00123E8D"/>
    <w:rsid w:val="001351E9"/>
    <w:rsid w:val="001368DE"/>
    <w:rsid w:val="00142C3D"/>
    <w:rsid w:val="00147C38"/>
    <w:rsid w:val="00154D11"/>
    <w:rsid w:val="00165081"/>
    <w:rsid w:val="00187F10"/>
    <w:rsid w:val="001A1D9E"/>
    <w:rsid w:val="001B0431"/>
    <w:rsid w:val="001B6660"/>
    <w:rsid w:val="001C0C14"/>
    <w:rsid w:val="001D5F22"/>
    <w:rsid w:val="001D6ABF"/>
    <w:rsid w:val="001E038D"/>
    <w:rsid w:val="001E4FDF"/>
    <w:rsid w:val="001E5C33"/>
    <w:rsid w:val="001E5D32"/>
    <w:rsid w:val="001E63E4"/>
    <w:rsid w:val="001F0B36"/>
    <w:rsid w:val="001F6119"/>
    <w:rsid w:val="00205EC8"/>
    <w:rsid w:val="00206896"/>
    <w:rsid w:val="0021398F"/>
    <w:rsid w:val="002146EF"/>
    <w:rsid w:val="0023715B"/>
    <w:rsid w:val="002414A3"/>
    <w:rsid w:val="0027712D"/>
    <w:rsid w:val="002811D4"/>
    <w:rsid w:val="00287A63"/>
    <w:rsid w:val="002A5929"/>
    <w:rsid w:val="002B0305"/>
    <w:rsid w:val="002B0818"/>
    <w:rsid w:val="002B18FF"/>
    <w:rsid w:val="002C471C"/>
    <w:rsid w:val="002C600D"/>
    <w:rsid w:val="002D69B9"/>
    <w:rsid w:val="002E0E11"/>
    <w:rsid w:val="002E50C0"/>
    <w:rsid w:val="002E7980"/>
    <w:rsid w:val="002F0BF7"/>
    <w:rsid w:val="002F5770"/>
    <w:rsid w:val="003038B9"/>
    <w:rsid w:val="00327F7E"/>
    <w:rsid w:val="0033183B"/>
    <w:rsid w:val="003357DE"/>
    <w:rsid w:val="00344EA5"/>
    <w:rsid w:val="00344F71"/>
    <w:rsid w:val="003470C7"/>
    <w:rsid w:val="003539C9"/>
    <w:rsid w:val="0036002D"/>
    <w:rsid w:val="00362A27"/>
    <w:rsid w:val="003729FD"/>
    <w:rsid w:val="003829A0"/>
    <w:rsid w:val="00382A0B"/>
    <w:rsid w:val="00387D33"/>
    <w:rsid w:val="00396747"/>
    <w:rsid w:val="0039762E"/>
    <w:rsid w:val="003A0B62"/>
    <w:rsid w:val="003B1204"/>
    <w:rsid w:val="003B1A2C"/>
    <w:rsid w:val="003D7AD4"/>
    <w:rsid w:val="003E09E9"/>
    <w:rsid w:val="003F2055"/>
    <w:rsid w:val="003F6567"/>
    <w:rsid w:val="004005D4"/>
    <w:rsid w:val="00402857"/>
    <w:rsid w:val="00403279"/>
    <w:rsid w:val="00411006"/>
    <w:rsid w:val="00411EFC"/>
    <w:rsid w:val="004124A1"/>
    <w:rsid w:val="00413369"/>
    <w:rsid w:val="00415CD5"/>
    <w:rsid w:val="0042218C"/>
    <w:rsid w:val="004244DB"/>
    <w:rsid w:val="00427102"/>
    <w:rsid w:val="004324B6"/>
    <w:rsid w:val="00435945"/>
    <w:rsid w:val="00440CDB"/>
    <w:rsid w:val="00441C87"/>
    <w:rsid w:val="00462AFC"/>
    <w:rsid w:val="00463193"/>
    <w:rsid w:val="004637D4"/>
    <w:rsid w:val="00467D8D"/>
    <w:rsid w:val="004770BC"/>
    <w:rsid w:val="00486CE7"/>
    <w:rsid w:val="004A01AC"/>
    <w:rsid w:val="004A3BC5"/>
    <w:rsid w:val="004B14E7"/>
    <w:rsid w:val="004C4F5B"/>
    <w:rsid w:val="004C673F"/>
    <w:rsid w:val="004D2784"/>
    <w:rsid w:val="004D3747"/>
    <w:rsid w:val="004D6684"/>
    <w:rsid w:val="004D6ADD"/>
    <w:rsid w:val="004F1067"/>
    <w:rsid w:val="004F6133"/>
    <w:rsid w:val="004F73AD"/>
    <w:rsid w:val="0050648B"/>
    <w:rsid w:val="005173B7"/>
    <w:rsid w:val="00517CFA"/>
    <w:rsid w:val="00526239"/>
    <w:rsid w:val="00574862"/>
    <w:rsid w:val="005940AF"/>
    <w:rsid w:val="005A1BFA"/>
    <w:rsid w:val="005A470F"/>
    <w:rsid w:val="005B3358"/>
    <w:rsid w:val="005C17DE"/>
    <w:rsid w:val="005C3BB2"/>
    <w:rsid w:val="005D58B0"/>
    <w:rsid w:val="005E64C9"/>
    <w:rsid w:val="005F1492"/>
    <w:rsid w:val="006009CC"/>
    <w:rsid w:val="00606C4A"/>
    <w:rsid w:val="0061565A"/>
    <w:rsid w:val="006233AC"/>
    <w:rsid w:val="00623826"/>
    <w:rsid w:val="00625ACD"/>
    <w:rsid w:val="006274A5"/>
    <w:rsid w:val="00632F8A"/>
    <w:rsid w:val="00633C38"/>
    <w:rsid w:val="0063688A"/>
    <w:rsid w:val="00640CDC"/>
    <w:rsid w:val="00641FE9"/>
    <w:rsid w:val="006514B2"/>
    <w:rsid w:val="00652099"/>
    <w:rsid w:val="00653531"/>
    <w:rsid w:val="00657F0E"/>
    <w:rsid w:val="00675C0A"/>
    <w:rsid w:val="00676EDF"/>
    <w:rsid w:val="00685798"/>
    <w:rsid w:val="00687520"/>
    <w:rsid w:val="00690CE6"/>
    <w:rsid w:val="00695D49"/>
    <w:rsid w:val="006A7BD8"/>
    <w:rsid w:val="006A7D92"/>
    <w:rsid w:val="006C6072"/>
    <w:rsid w:val="006E010C"/>
    <w:rsid w:val="006E390A"/>
    <w:rsid w:val="006E784D"/>
    <w:rsid w:val="006F4874"/>
    <w:rsid w:val="00701082"/>
    <w:rsid w:val="00703456"/>
    <w:rsid w:val="00707F2D"/>
    <w:rsid w:val="00707F9E"/>
    <w:rsid w:val="00723343"/>
    <w:rsid w:val="00724B43"/>
    <w:rsid w:val="0074378F"/>
    <w:rsid w:val="00764A39"/>
    <w:rsid w:val="00764F15"/>
    <w:rsid w:val="00780C1F"/>
    <w:rsid w:val="00780C9C"/>
    <w:rsid w:val="00781186"/>
    <w:rsid w:val="0079388C"/>
    <w:rsid w:val="007A3FB8"/>
    <w:rsid w:val="007A4C2A"/>
    <w:rsid w:val="007B30A9"/>
    <w:rsid w:val="007B4070"/>
    <w:rsid w:val="007D0386"/>
    <w:rsid w:val="007D57C9"/>
    <w:rsid w:val="007E29F3"/>
    <w:rsid w:val="007E4605"/>
    <w:rsid w:val="007F2B55"/>
    <w:rsid w:val="007F3AF0"/>
    <w:rsid w:val="007F7F4C"/>
    <w:rsid w:val="00803A80"/>
    <w:rsid w:val="00807D7B"/>
    <w:rsid w:val="008111B0"/>
    <w:rsid w:val="0082052E"/>
    <w:rsid w:val="00826288"/>
    <w:rsid w:val="0083012E"/>
    <w:rsid w:val="00832F1B"/>
    <w:rsid w:val="00840A16"/>
    <w:rsid w:val="008517D9"/>
    <w:rsid w:val="008642D0"/>
    <w:rsid w:val="00866732"/>
    <w:rsid w:val="00884889"/>
    <w:rsid w:val="0089589C"/>
    <w:rsid w:val="008967A0"/>
    <w:rsid w:val="00896EBE"/>
    <w:rsid w:val="008A26FF"/>
    <w:rsid w:val="008B0511"/>
    <w:rsid w:val="008B648A"/>
    <w:rsid w:val="008D10BA"/>
    <w:rsid w:val="0091001D"/>
    <w:rsid w:val="00911C41"/>
    <w:rsid w:val="00925828"/>
    <w:rsid w:val="00926333"/>
    <w:rsid w:val="009276A1"/>
    <w:rsid w:val="00932879"/>
    <w:rsid w:val="00933D36"/>
    <w:rsid w:val="00944672"/>
    <w:rsid w:val="009516DB"/>
    <w:rsid w:val="00955B37"/>
    <w:rsid w:val="00956DDF"/>
    <w:rsid w:val="00961728"/>
    <w:rsid w:val="009649FD"/>
    <w:rsid w:val="00972C1B"/>
    <w:rsid w:val="009818B9"/>
    <w:rsid w:val="00985C61"/>
    <w:rsid w:val="00987B2D"/>
    <w:rsid w:val="00997047"/>
    <w:rsid w:val="009B5292"/>
    <w:rsid w:val="009C10A1"/>
    <w:rsid w:val="009E1E68"/>
    <w:rsid w:val="009E32C3"/>
    <w:rsid w:val="009F048B"/>
    <w:rsid w:val="009F1D80"/>
    <w:rsid w:val="00A04063"/>
    <w:rsid w:val="00A04283"/>
    <w:rsid w:val="00A1490E"/>
    <w:rsid w:val="00A16EB0"/>
    <w:rsid w:val="00A2562B"/>
    <w:rsid w:val="00A2567D"/>
    <w:rsid w:val="00A32CBC"/>
    <w:rsid w:val="00A339EE"/>
    <w:rsid w:val="00A4641D"/>
    <w:rsid w:val="00A5258C"/>
    <w:rsid w:val="00A54F72"/>
    <w:rsid w:val="00A5763A"/>
    <w:rsid w:val="00A60B3E"/>
    <w:rsid w:val="00A621D7"/>
    <w:rsid w:val="00A656B0"/>
    <w:rsid w:val="00A65C06"/>
    <w:rsid w:val="00A66F77"/>
    <w:rsid w:val="00A7248E"/>
    <w:rsid w:val="00A82FD4"/>
    <w:rsid w:val="00A857E8"/>
    <w:rsid w:val="00A85A04"/>
    <w:rsid w:val="00A90E14"/>
    <w:rsid w:val="00AA160C"/>
    <w:rsid w:val="00AA349B"/>
    <w:rsid w:val="00AA357F"/>
    <w:rsid w:val="00AB008E"/>
    <w:rsid w:val="00AB09D4"/>
    <w:rsid w:val="00AB2EB0"/>
    <w:rsid w:val="00AC00B0"/>
    <w:rsid w:val="00AC27CD"/>
    <w:rsid w:val="00AD44F9"/>
    <w:rsid w:val="00AD4D55"/>
    <w:rsid w:val="00AE7862"/>
    <w:rsid w:val="00AF1584"/>
    <w:rsid w:val="00AF4F6C"/>
    <w:rsid w:val="00AF718C"/>
    <w:rsid w:val="00B11576"/>
    <w:rsid w:val="00B16048"/>
    <w:rsid w:val="00B2120F"/>
    <w:rsid w:val="00B2356F"/>
    <w:rsid w:val="00B2412F"/>
    <w:rsid w:val="00B2738E"/>
    <w:rsid w:val="00B36126"/>
    <w:rsid w:val="00B417A9"/>
    <w:rsid w:val="00B51300"/>
    <w:rsid w:val="00B52E26"/>
    <w:rsid w:val="00B56503"/>
    <w:rsid w:val="00B64A91"/>
    <w:rsid w:val="00B66C6D"/>
    <w:rsid w:val="00B67AA7"/>
    <w:rsid w:val="00B70C15"/>
    <w:rsid w:val="00B879D3"/>
    <w:rsid w:val="00B917F8"/>
    <w:rsid w:val="00BA4FB4"/>
    <w:rsid w:val="00BB2831"/>
    <w:rsid w:val="00BB471E"/>
    <w:rsid w:val="00BC7DBD"/>
    <w:rsid w:val="00BD2C06"/>
    <w:rsid w:val="00BE0E07"/>
    <w:rsid w:val="00BE5E66"/>
    <w:rsid w:val="00BE617A"/>
    <w:rsid w:val="00BF6E6E"/>
    <w:rsid w:val="00C04DEE"/>
    <w:rsid w:val="00C05B7D"/>
    <w:rsid w:val="00C241A3"/>
    <w:rsid w:val="00C36E43"/>
    <w:rsid w:val="00C40F07"/>
    <w:rsid w:val="00C46B63"/>
    <w:rsid w:val="00C63089"/>
    <w:rsid w:val="00C65619"/>
    <w:rsid w:val="00C661AB"/>
    <w:rsid w:val="00C84664"/>
    <w:rsid w:val="00C8572F"/>
    <w:rsid w:val="00C9031E"/>
    <w:rsid w:val="00C95739"/>
    <w:rsid w:val="00CA0DB0"/>
    <w:rsid w:val="00CA2D4B"/>
    <w:rsid w:val="00CA42F5"/>
    <w:rsid w:val="00CA48D0"/>
    <w:rsid w:val="00CB14A3"/>
    <w:rsid w:val="00CC27E9"/>
    <w:rsid w:val="00CC3687"/>
    <w:rsid w:val="00CD12FF"/>
    <w:rsid w:val="00CD31AF"/>
    <w:rsid w:val="00CE5339"/>
    <w:rsid w:val="00CF4CAE"/>
    <w:rsid w:val="00CF5F61"/>
    <w:rsid w:val="00D132DB"/>
    <w:rsid w:val="00D17497"/>
    <w:rsid w:val="00D2180A"/>
    <w:rsid w:val="00D226D3"/>
    <w:rsid w:val="00D27992"/>
    <w:rsid w:val="00D30BAC"/>
    <w:rsid w:val="00D41610"/>
    <w:rsid w:val="00D453BF"/>
    <w:rsid w:val="00D477D4"/>
    <w:rsid w:val="00D50549"/>
    <w:rsid w:val="00D53E1A"/>
    <w:rsid w:val="00D61B32"/>
    <w:rsid w:val="00D62596"/>
    <w:rsid w:val="00D67D3F"/>
    <w:rsid w:val="00D70020"/>
    <w:rsid w:val="00D75496"/>
    <w:rsid w:val="00D75604"/>
    <w:rsid w:val="00D83EF4"/>
    <w:rsid w:val="00D8499E"/>
    <w:rsid w:val="00D85E8B"/>
    <w:rsid w:val="00D928A4"/>
    <w:rsid w:val="00DA4052"/>
    <w:rsid w:val="00DA55FB"/>
    <w:rsid w:val="00DB50E9"/>
    <w:rsid w:val="00DB7523"/>
    <w:rsid w:val="00DC68FC"/>
    <w:rsid w:val="00DD29EF"/>
    <w:rsid w:val="00DE378C"/>
    <w:rsid w:val="00DF0D99"/>
    <w:rsid w:val="00DF36B9"/>
    <w:rsid w:val="00DF751C"/>
    <w:rsid w:val="00E13746"/>
    <w:rsid w:val="00E13D56"/>
    <w:rsid w:val="00E169EF"/>
    <w:rsid w:val="00E206AB"/>
    <w:rsid w:val="00E25A85"/>
    <w:rsid w:val="00E2732E"/>
    <w:rsid w:val="00E305D1"/>
    <w:rsid w:val="00E33030"/>
    <w:rsid w:val="00E5162C"/>
    <w:rsid w:val="00E62C16"/>
    <w:rsid w:val="00E669EF"/>
    <w:rsid w:val="00E66D37"/>
    <w:rsid w:val="00E7166C"/>
    <w:rsid w:val="00E72236"/>
    <w:rsid w:val="00E73402"/>
    <w:rsid w:val="00E75BCC"/>
    <w:rsid w:val="00E8414E"/>
    <w:rsid w:val="00E85524"/>
    <w:rsid w:val="00E92CFF"/>
    <w:rsid w:val="00E936D0"/>
    <w:rsid w:val="00E95DCB"/>
    <w:rsid w:val="00E97E80"/>
    <w:rsid w:val="00EA5026"/>
    <w:rsid w:val="00EA7484"/>
    <w:rsid w:val="00EB3B06"/>
    <w:rsid w:val="00EB4666"/>
    <w:rsid w:val="00EC0931"/>
    <w:rsid w:val="00EC0AF5"/>
    <w:rsid w:val="00EC525E"/>
    <w:rsid w:val="00ED0241"/>
    <w:rsid w:val="00ED3BE2"/>
    <w:rsid w:val="00EF55B7"/>
    <w:rsid w:val="00F00334"/>
    <w:rsid w:val="00F051E2"/>
    <w:rsid w:val="00F06E2E"/>
    <w:rsid w:val="00F20FA1"/>
    <w:rsid w:val="00F22BA8"/>
    <w:rsid w:val="00F23A5B"/>
    <w:rsid w:val="00F25678"/>
    <w:rsid w:val="00F264EB"/>
    <w:rsid w:val="00F35CE8"/>
    <w:rsid w:val="00F3653F"/>
    <w:rsid w:val="00F4151B"/>
    <w:rsid w:val="00F42C86"/>
    <w:rsid w:val="00F6013B"/>
    <w:rsid w:val="00F63F1A"/>
    <w:rsid w:val="00F657EC"/>
    <w:rsid w:val="00F762A1"/>
    <w:rsid w:val="00F82110"/>
    <w:rsid w:val="00F8261B"/>
    <w:rsid w:val="00F93573"/>
    <w:rsid w:val="00F95044"/>
    <w:rsid w:val="00FA5053"/>
    <w:rsid w:val="00FB1569"/>
    <w:rsid w:val="00FC23D7"/>
    <w:rsid w:val="00FC48D8"/>
    <w:rsid w:val="00FD1E8E"/>
    <w:rsid w:val="00FD482A"/>
    <w:rsid w:val="00FE0C54"/>
    <w:rsid w:val="00FE1ED9"/>
    <w:rsid w:val="00FF4661"/>
    <w:rsid w:val="00FF5593"/>
    <w:rsid w:val="00FF65A9"/>
    <w:rsid w:val="00FF68BE"/>
    <w:rsid w:val="00FF7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D226D3"/>
    <w:rPr>
      <w:vertAlign w:val="superscript"/>
    </w:rPr>
  </w:style>
  <w:style w:type="paragraph" w:styleId="FootnoteText">
    <w:name w:val="footnote text"/>
    <w:basedOn w:val="Normal"/>
    <w:link w:val="FootnoteTextChar"/>
    <w:uiPriority w:val="99"/>
    <w:semiHidden/>
    <w:unhideWhenUsed/>
    <w:rsid w:val="004A3BC5"/>
    <w:rPr>
      <w:sz w:val="20"/>
      <w:szCs w:val="20"/>
    </w:rPr>
  </w:style>
  <w:style w:type="character" w:customStyle="1" w:styleId="FootnoteTextChar">
    <w:name w:val="Footnote Text Char"/>
    <w:basedOn w:val="DefaultParagraphFont"/>
    <w:link w:val="FootnoteText"/>
    <w:uiPriority w:val="99"/>
    <w:semiHidden/>
    <w:rsid w:val="004A3BC5"/>
    <w:rPr>
      <w:sz w:val="20"/>
      <w:szCs w:val="20"/>
    </w:rPr>
  </w:style>
  <w:style w:type="character" w:styleId="UnresolvedMention">
    <w:name w:val="Unresolved Mention"/>
    <w:basedOn w:val="DefaultParagraphFont"/>
    <w:uiPriority w:val="99"/>
    <w:semiHidden/>
    <w:unhideWhenUsed/>
    <w:rsid w:val="004A3B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hyperlink" Target="https://udghealthcare-my.sharepoint.com/personal/francesca_berry_incisivehealth_com/_layouts/15/Doc.aspx?sourcedoc=%7B07812770-BBB7-4186-9A62-FA872E6D268A%7D&amp;file=J17371CWMP%20-%20Incisive%20Health%20-%20GLCC%20-%20Benchmark%20Report-3.xlsx&amp;action=default&amp;mobileredirect=true" TargetMode="External"/><Relationship Id="rId18" Type="http://schemas.openxmlformats.org/officeDocument/2006/relationships/chart" Target="charts/chart3.xml"/><Relationship Id="rId26" Type="http://schemas.openxmlformats.org/officeDocument/2006/relationships/hyperlink" Target="mailto:glcc@roycastle.org" TargetMode="Externa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hyperlink" Target="https://udghealthcare-my.sharepoint.com/personal/francesca_berry_incisivehealth_com/_layouts/15/Doc.aspx?sourcedoc=%7B07812770-BBB7-4186-9A62-FA872E6D268A%7D&amp;file=J17371CWMP%20-%20Incisive%20Health%20-%20GLCC%20-%20Benchmark%20Report-3.xlsx&amp;action=default&amp;mobileredirect=true" TargetMode="External"/><Relationship Id="rId17" Type="http://schemas.openxmlformats.org/officeDocument/2006/relationships/chart" Target="charts/chart2.xml"/><Relationship Id="rId25" Type="http://schemas.openxmlformats.org/officeDocument/2006/relationships/hyperlink" Target="http://www.lungcancercoalition.org"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chart" Target="charts/chart9.xml"/><Relationship Id="rId5" Type="http://schemas.openxmlformats.org/officeDocument/2006/relationships/webSettings" Target="webSettings.xml"/><Relationship Id="rId15" Type="http://schemas.openxmlformats.org/officeDocument/2006/relationships/hyperlink" Target="https://udghealthcare-my.sharepoint.com/personal/francesca_berry_incisivehealth_com/_layouts/15/Doc.aspx?sourcedoc=%7B07812770-BBB7-4186-9A62-FA872E6D268A%7D&amp;file=J17371CWMP%20-%20Incisive%20Health%20-%20GLCC%20-%20Benchmark%20Report-3.xlsx&amp;action=default&amp;mobileredirect=true" TargetMode="External"/><Relationship Id="rId23" Type="http://schemas.openxmlformats.org/officeDocument/2006/relationships/chart" Target="charts/chart8.xml"/><Relationship Id="rId28" Type="http://schemas.openxmlformats.org/officeDocument/2006/relationships/fontTable" Target="fontTable.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hyperlink" Target="https://udghealthcare-my.sharepoint.com/personal/francesca_berry_incisivehealth_com/_layouts/15/Doc.aspx?sourcedoc=%7B07812770-BBB7-4186-9A62-FA872E6D268A%7D&amp;file=J17371CWMP%20-%20Incisive%20Health%20-%20GLCC%20-%20Benchmark%20Report-3.xlsx&amp;action=default&amp;mobileredirect=true" TargetMode="External"/><Relationship Id="rId22" Type="http://schemas.openxmlformats.org/officeDocument/2006/relationships/chart" Target="charts/chart7.xml"/><Relationship Id="rId27"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lungfoundation.com.au/lung-diseases/national-lung-cancer-screening-program/"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a:p>
            <a:pPr marL="0" marR="0" lvl="0" indent="0" algn="ctr" defTabSz="914400" rtl="0" eaLnBrk="1" fontAlgn="auto" latinLnBrk="0" hangingPunct="1">
              <a:lnSpc>
                <a:spcPct val="100000"/>
              </a:lnSpc>
              <a:spcBef>
                <a:spcPts val="0"/>
              </a:spcBef>
              <a:spcAft>
                <a:spcPts val="0"/>
              </a:spcAft>
              <a:buClrTx/>
              <a:buSzTx/>
              <a:buFontTx/>
              <a:buNone/>
              <a:tabLst/>
              <a:defRPr sz="900" i="1">
                <a:solidFill>
                  <a:schemeClr val="tx2"/>
                </a:solidFill>
                <a:latin typeface="Gill Sans MT" panose="020B0502020104020203" pitchFamily="34" charset="77"/>
              </a:defRPr>
            </a:pPr>
            <a:endParaRPr lang="en-US" sz="900" i="1">
              <a:solidFill>
                <a:schemeClr val="tx2"/>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GB" sz="900" i="1">
                <a:effectLst/>
                <a:latin typeface="Gill Sans MT" panose="020B0502020104020203" pitchFamily="34" charset="77"/>
              </a:rPr>
              <a:t>Chart 2. Percentage of respondents in Australia who indicated they did not know any symptoms, by age</a:t>
            </a:r>
            <a:endParaRPr lang="en-GB" sz="900">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0.3538</c:v>
                </c:pt>
                <c:pt idx="1">
                  <c:v>0.1744</c:v>
                </c:pt>
                <c:pt idx="2">
                  <c:v>0.2732</c:v>
                </c:pt>
                <c:pt idx="3">
                  <c:v>0.23810000000000001</c:v>
                </c:pt>
                <c:pt idx="4">
                  <c:v>0.30930000000000002</c:v>
                </c:pt>
              </c:numCache>
            </c:numRef>
          </c:val>
          <c:extLst>
            <c:ext xmlns:c16="http://schemas.microsoft.com/office/drawing/2014/chart" uri="{C3380CC4-5D6E-409C-BE32-E72D297353CC}">
              <c16:uniqueId val="{00000000-AA3C-4A4B-8303-CBE4D9A3C34F}"/>
            </c:ext>
          </c:extLst>
        </c:ser>
        <c:dLbls>
          <c:showLegendKey val="0"/>
          <c:showVal val="0"/>
          <c:showCatName val="0"/>
          <c:showSerName val="0"/>
          <c:showPercent val="0"/>
          <c:showBubbleSize val="0"/>
        </c:dLbls>
        <c:gapWidth val="182"/>
        <c:axId val="1926376832"/>
        <c:axId val="1926375488"/>
      </c:barChart>
      <c:catAx>
        <c:axId val="1926376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375488"/>
        <c:crosses val="autoZero"/>
        <c:auto val="1"/>
        <c:lblAlgn val="ctr"/>
        <c:lblOffset val="100"/>
        <c:noMultiLvlLbl val="0"/>
      </c:catAx>
      <c:valAx>
        <c:axId val="19263754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3768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GB" sz="900" i="1">
                <a:effectLst/>
                <a:latin typeface="Gill Sans MT" panose="020B0502020104020203" pitchFamily="34" charset="77"/>
              </a:rPr>
              <a:t>Chart 3. Percentage of respondents in Australia who indicated they did not know any symptoms, by smoking status </a:t>
            </a:r>
            <a:endParaRPr lang="en-GB" sz="900">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Current/former smoker</c:v>
                </c:pt>
                <c:pt idx="1">
                  <c:v>Never smoked</c:v>
                </c:pt>
              </c:strCache>
            </c:strRef>
          </c:cat>
          <c:val>
            <c:numRef>
              <c:f>Sheet1!$B$2:$B$3</c:f>
              <c:numCache>
                <c:formatCode>0.0%</c:formatCode>
                <c:ptCount val="2"/>
                <c:pt idx="0">
                  <c:v>0.25130000000000002</c:v>
                </c:pt>
                <c:pt idx="1">
                  <c:v>0.28539999999999999</c:v>
                </c:pt>
              </c:numCache>
            </c:numRef>
          </c:val>
          <c:extLst>
            <c:ext xmlns:c16="http://schemas.microsoft.com/office/drawing/2014/chart" uri="{C3380CC4-5D6E-409C-BE32-E72D297353CC}">
              <c16:uniqueId val="{00000000-6B4E-A04E-9B1B-3707CD1FF0C7}"/>
            </c:ext>
          </c:extLst>
        </c:ser>
        <c:dLbls>
          <c:showLegendKey val="0"/>
          <c:showVal val="0"/>
          <c:showCatName val="0"/>
          <c:showSerName val="0"/>
          <c:showPercent val="0"/>
          <c:showBubbleSize val="0"/>
        </c:dLbls>
        <c:gapWidth val="182"/>
        <c:axId val="1925355648"/>
        <c:axId val="1925358784"/>
      </c:barChart>
      <c:catAx>
        <c:axId val="1925355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358784"/>
        <c:crosses val="autoZero"/>
        <c:auto val="1"/>
        <c:lblAlgn val="ctr"/>
        <c:lblOffset val="100"/>
        <c:noMultiLvlLbl val="0"/>
      </c:catAx>
      <c:valAx>
        <c:axId val="192535878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3556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a:p>
            <a:pPr marL="0" marR="0" lvl="0" indent="0" algn="ctr" defTabSz="914400" rtl="0" eaLnBrk="1" fontAlgn="auto" latinLnBrk="0" hangingPunct="1">
              <a:lnSpc>
                <a:spcPct val="100000"/>
              </a:lnSpc>
              <a:spcBef>
                <a:spcPts val="0"/>
              </a:spcBef>
              <a:spcAft>
                <a:spcPts val="0"/>
              </a:spcAft>
              <a:buClrTx/>
              <a:buSzTx/>
              <a:buFontTx/>
              <a:buNone/>
              <a:tabLst/>
              <a:defRPr sz="900">
                <a:solidFill>
                  <a:schemeClr val="tx2"/>
                </a:solidFill>
              </a:defRPr>
            </a:pPr>
            <a:endParaRPr lang="en-US" sz="900">
              <a:solidFill>
                <a:schemeClr val="tx2"/>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GB" sz="900" i="1">
                <a:effectLst/>
                <a:latin typeface="Gill Sans MT" panose="020B0502020104020203" pitchFamily="34" charset="77"/>
              </a:rPr>
              <a:t>Chart 5. Percentage of respondents in Australia who agree with the statement they have less sympathy for people with lung cancer than for other types of cancer, by age </a:t>
            </a:r>
            <a:endParaRPr lang="en-GB" sz="900">
              <a:effectLst/>
              <a:latin typeface="Gill Sans MT" panose="020B0502020104020203" pitchFamily="34" charset="77"/>
            </a:endParaRPr>
          </a:p>
          <a:p>
            <a:pPr marL="0" marR="0" lvl="0" indent="0" algn="ctr" defTabSz="914400" rtl="0" eaLnBrk="1" fontAlgn="auto" latinLnBrk="0" hangingPunct="1">
              <a:lnSpc>
                <a:spcPct val="100000"/>
              </a:lnSpc>
              <a:spcBef>
                <a:spcPts val="0"/>
              </a:spcBef>
              <a:spcAft>
                <a:spcPts val="0"/>
              </a:spcAft>
              <a:buClrTx/>
              <a:buSzTx/>
              <a:buFontTx/>
              <a:buNone/>
              <a:tabLst/>
              <a:defRPr sz="1000">
                <a:solidFill>
                  <a:sysClr val="windowText" lastClr="000000">
                    <a:lumMod val="65000"/>
                    <a:lumOff val="35000"/>
                  </a:sysClr>
                </a:solidFill>
              </a:defRPr>
            </a:pPr>
            <a:endParaRPr lang="en-US" sz="1000"/>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0.3231</c:v>
                </c:pt>
                <c:pt idx="1">
                  <c:v>0.43080000000000002</c:v>
                </c:pt>
                <c:pt idx="2">
                  <c:v>0.3805</c:v>
                </c:pt>
                <c:pt idx="3">
                  <c:v>0.33329999999999999</c:v>
                </c:pt>
                <c:pt idx="4">
                  <c:v>0.35049999999999998</c:v>
                </c:pt>
              </c:numCache>
            </c:numRef>
          </c:val>
          <c:extLst>
            <c:ext xmlns:c16="http://schemas.microsoft.com/office/drawing/2014/chart" uri="{C3380CC4-5D6E-409C-BE32-E72D297353CC}">
              <c16:uniqueId val="{00000000-DD44-C844-A65A-73D049E9BE73}"/>
            </c:ext>
          </c:extLst>
        </c:ser>
        <c:dLbls>
          <c:showLegendKey val="0"/>
          <c:showVal val="0"/>
          <c:showCatName val="0"/>
          <c:showSerName val="0"/>
          <c:showPercent val="0"/>
          <c:showBubbleSize val="0"/>
        </c:dLbls>
        <c:gapWidth val="182"/>
        <c:axId val="1940215488"/>
        <c:axId val="1940222208"/>
      </c:barChart>
      <c:catAx>
        <c:axId val="1940215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0222208"/>
        <c:crosses val="autoZero"/>
        <c:auto val="1"/>
        <c:lblAlgn val="ctr"/>
        <c:lblOffset val="100"/>
        <c:noMultiLvlLbl val="0"/>
      </c:catAx>
      <c:valAx>
        <c:axId val="19402222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02154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US" sz="900">
                <a:latin typeface="Gill Sans MT" panose="020B0502020104020203" pitchFamily="34" charset="77"/>
              </a:rPr>
              <a:t> </a:t>
            </a:r>
            <a:r>
              <a:rPr lang="en-GB" sz="900" i="1">
                <a:effectLst/>
                <a:latin typeface="Gill Sans MT" panose="020B0502020104020203" pitchFamily="34" charset="77"/>
              </a:rPr>
              <a:t>Chart 6. Percentage of respondents in Australia who agree with the statement they have less sympathy for people with lung cancer than for other types of cancer, by smoking status </a:t>
            </a:r>
            <a:endParaRPr lang="en-GB" sz="900">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Current/former smoker</c:v>
                </c:pt>
                <c:pt idx="1">
                  <c:v>Never smoked</c:v>
                </c:pt>
              </c:strCache>
            </c:strRef>
          </c:cat>
          <c:val>
            <c:numRef>
              <c:f>Sheet1!$B$2:$B$3</c:f>
              <c:numCache>
                <c:formatCode>0.0%</c:formatCode>
                <c:ptCount val="2"/>
                <c:pt idx="0">
                  <c:v>0.30659999999999998</c:v>
                </c:pt>
                <c:pt idx="1">
                  <c:v>0.44550000000000001</c:v>
                </c:pt>
              </c:numCache>
            </c:numRef>
          </c:val>
          <c:extLst>
            <c:ext xmlns:c16="http://schemas.microsoft.com/office/drawing/2014/chart" uri="{C3380CC4-5D6E-409C-BE32-E72D297353CC}">
              <c16:uniqueId val="{00000001-7351-B14F-BC03-5999716F7817}"/>
            </c:ext>
          </c:extLst>
        </c:ser>
        <c:dLbls>
          <c:dLblPos val="outEnd"/>
          <c:showLegendKey val="0"/>
          <c:showVal val="1"/>
          <c:showCatName val="0"/>
          <c:showSerName val="0"/>
          <c:showPercent val="0"/>
          <c:showBubbleSize val="0"/>
        </c:dLbls>
        <c:gapWidth val="182"/>
        <c:axId val="1926346304"/>
        <c:axId val="1926366080"/>
      </c:barChart>
      <c:catAx>
        <c:axId val="1926346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366080"/>
        <c:crosses val="autoZero"/>
        <c:auto val="1"/>
        <c:lblAlgn val="ctr"/>
        <c:lblOffset val="100"/>
        <c:noMultiLvlLbl val="0"/>
      </c:catAx>
      <c:valAx>
        <c:axId val="1926366080"/>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3463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50" b="0" i="0" u="none" strike="noStrike" kern="1200" spc="0" baseline="0">
                <a:solidFill>
                  <a:sysClr val="windowText" lastClr="000000">
                    <a:lumMod val="65000"/>
                    <a:lumOff val="35000"/>
                  </a:sysClr>
                </a:solidFill>
                <a:latin typeface="+mn-lt"/>
                <a:ea typeface="+mn-ea"/>
                <a:cs typeface="+mn-cs"/>
              </a:defRPr>
            </a:pPr>
            <a:r>
              <a:rPr lang="en-GB" sz="900" i="1">
                <a:effectLst/>
                <a:latin typeface="Gill Sans MT" panose="020B0502020104020203" pitchFamily="34" charset="77"/>
              </a:rPr>
              <a:t>Chart 8. Percentage of respondents in Australia who agree there should be a national lung cancer screening programme to help people with lung cancer get diagnosed early, by age</a:t>
            </a:r>
            <a:endParaRPr lang="en-GB" sz="900">
              <a:effectLst/>
              <a:latin typeface="Gill Sans MT" panose="020B0502020104020203" pitchFamily="34" charset="77"/>
            </a:endParaRPr>
          </a:p>
          <a:p>
            <a:pPr marL="0" marR="0" lvl="0" indent="0" algn="ctr" defTabSz="914400" rtl="0" eaLnBrk="1" fontAlgn="auto" latinLnBrk="0" hangingPunct="1">
              <a:lnSpc>
                <a:spcPct val="100000"/>
              </a:lnSpc>
              <a:spcBef>
                <a:spcPts val="0"/>
              </a:spcBef>
              <a:spcAft>
                <a:spcPts val="0"/>
              </a:spcAft>
              <a:buClrTx/>
              <a:buSzTx/>
              <a:buFontTx/>
              <a:buNone/>
              <a:tabLst/>
              <a:defRPr sz="1050">
                <a:solidFill>
                  <a:sysClr val="windowText" lastClr="000000">
                    <a:lumMod val="65000"/>
                    <a:lumOff val="35000"/>
                  </a:sysClr>
                </a:solidFill>
              </a:defRPr>
            </a:pPr>
            <a:endParaRPr lang="en-US" sz="1050"/>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5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0.83079999999999998</c:v>
                </c:pt>
                <c:pt idx="1">
                  <c:v>0.8821</c:v>
                </c:pt>
                <c:pt idx="2">
                  <c:v>0.8488</c:v>
                </c:pt>
                <c:pt idx="3">
                  <c:v>0.8639</c:v>
                </c:pt>
                <c:pt idx="4">
                  <c:v>0.83509999999999995</c:v>
                </c:pt>
              </c:numCache>
            </c:numRef>
          </c:val>
          <c:extLst>
            <c:ext xmlns:c16="http://schemas.microsoft.com/office/drawing/2014/chart" uri="{C3380CC4-5D6E-409C-BE32-E72D297353CC}">
              <c16:uniqueId val="{00000000-4B5B-8C4E-B942-60301C09C26B}"/>
            </c:ext>
          </c:extLst>
        </c:ser>
        <c:dLbls>
          <c:showLegendKey val="0"/>
          <c:showVal val="0"/>
          <c:showCatName val="0"/>
          <c:showSerName val="0"/>
          <c:showPercent val="0"/>
          <c:showBubbleSize val="0"/>
        </c:dLbls>
        <c:gapWidth val="182"/>
        <c:axId val="1939322432"/>
        <c:axId val="1940545408"/>
      </c:barChart>
      <c:catAx>
        <c:axId val="1939322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0545408"/>
        <c:crosses val="autoZero"/>
        <c:auto val="1"/>
        <c:lblAlgn val="ctr"/>
        <c:lblOffset val="100"/>
        <c:noMultiLvlLbl val="0"/>
      </c:catAx>
      <c:valAx>
        <c:axId val="194054540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93224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Australia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Never smoked</c:v>
                </c:pt>
                <c:pt idx="1">
                  <c:v>Current/former smoker</c:v>
                </c:pt>
              </c:strCache>
            </c:strRef>
          </c:cat>
          <c:val>
            <c:numRef>
              <c:f>Sheet1!$B$2:$B$3</c:f>
              <c:numCache>
                <c:formatCode>0.0%</c:formatCode>
                <c:ptCount val="2"/>
                <c:pt idx="0">
                  <c:v>0.82599999999999996</c:v>
                </c:pt>
                <c:pt idx="1">
                  <c:v>0.87519999999999998</c:v>
                </c:pt>
              </c:numCache>
            </c:numRef>
          </c:val>
          <c:extLst>
            <c:ext xmlns:c16="http://schemas.microsoft.com/office/drawing/2014/chart" uri="{C3380CC4-5D6E-409C-BE32-E72D297353CC}">
              <c16:uniqueId val="{00000000-2782-5940-B682-A1EE9312259B}"/>
            </c:ext>
          </c:extLst>
        </c:ser>
        <c:dLbls>
          <c:dLblPos val="outEnd"/>
          <c:showLegendKey val="0"/>
          <c:showVal val="1"/>
          <c:showCatName val="0"/>
          <c:showSerName val="0"/>
          <c:showPercent val="0"/>
          <c:showBubbleSize val="0"/>
        </c:dLbls>
        <c:gapWidth val="182"/>
        <c:axId val="1161773056"/>
        <c:axId val="1151006720"/>
      </c:barChart>
      <c:catAx>
        <c:axId val="1161773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1006720"/>
        <c:crosses val="autoZero"/>
        <c:auto val="1"/>
        <c:lblAlgn val="ctr"/>
        <c:lblOffset val="100"/>
        <c:noMultiLvlLbl val="0"/>
      </c:catAx>
      <c:valAx>
        <c:axId val="1151006720"/>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17730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1725</Words>
  <Characters>9835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257</cp:revision>
  <dcterms:created xsi:type="dcterms:W3CDTF">2023-08-23T11:55:00Z</dcterms:created>
  <dcterms:modified xsi:type="dcterms:W3CDTF">2026-10-08T15:54:00Z</dcterms:modified>
</cp:coreProperties>
</file>