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FEF894" w14:textId="64589CBF" w:rsidR="00926333" w:rsidRPr="00926333" w:rsidRDefault="003411C2" w:rsidP="00926333">
      <w:pPr>
        <w:jc w:val="center"/>
        <w:rPr>
          <w:rFonts w:ascii="Gill Sans MT" w:hAnsi="Gill Sans MT"/>
          <w:b/>
          <w:bCs/>
          <w:color w:val="4B627A"/>
        </w:rPr>
      </w:pPr>
      <w:r>
        <w:rPr>
          <w:rFonts w:ascii="Gill Sans MT" w:hAnsi="Gill Sans MT"/>
          <w:b/>
          <w:bCs/>
          <w:color w:val="4B627A"/>
        </w:rPr>
        <w:t>Greece</w:t>
      </w:r>
      <w:r w:rsidR="00926333" w:rsidRPr="00926333">
        <w:rPr>
          <w:rFonts w:ascii="Gill Sans MT" w:hAnsi="Gill Sans MT"/>
          <w:b/>
          <w:bCs/>
          <w:color w:val="4B627A"/>
        </w:rPr>
        <w:t xml:space="preserve"> briefing:</w:t>
      </w:r>
    </w:p>
    <w:p w14:paraId="29F2885A" w14:textId="2CFC914F" w:rsidR="008642D0" w:rsidRPr="00926333" w:rsidRDefault="00926333" w:rsidP="00926333">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926333">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926333">
      <w:pPr>
        <w:jc w:val="center"/>
        <w:rPr>
          <w:rFonts w:ascii="Gill Sans MT" w:hAnsi="Gill Sans MT"/>
          <w:b/>
          <w:bCs/>
          <w:color w:val="4B627A"/>
        </w:rPr>
      </w:pPr>
    </w:p>
    <w:p w14:paraId="379B21DC" w14:textId="77777777" w:rsidR="00B22650" w:rsidRPr="00926333" w:rsidRDefault="00B22650" w:rsidP="00B22650">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74C78B77" wp14:editId="263E5C3A">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78B77"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7A84141E" w14:textId="77777777" w:rsidR="00B22650" w:rsidRPr="00B907DF" w:rsidRDefault="00B22650" w:rsidP="00B22650">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3804CEDE"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2B80D9D1"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930DF20" w14:textId="77777777" w:rsidR="00B22650" w:rsidRPr="009A7D3A"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32EC8AF2" w14:textId="77777777" w:rsidR="00B22650" w:rsidRPr="001D285E" w:rsidRDefault="00B22650" w:rsidP="00B22650">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Pr="00926333">
        <w:rPr>
          <w:rFonts w:ascii="Gill Sans MT" w:hAnsi="Gill Sans MT"/>
          <w:b/>
          <w:bCs/>
          <w:color w:val="2EAED0"/>
        </w:rPr>
        <w:t xml:space="preserve">Overview </w:t>
      </w:r>
      <w:r>
        <w:rPr>
          <w:rFonts w:ascii="Gill Sans MT" w:hAnsi="Gill Sans MT"/>
          <w:b/>
          <w:bCs/>
        </w:rPr>
        <w:br/>
      </w:r>
    </w:p>
    <w:p w14:paraId="556EB463"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130B0E0A" w14:textId="77777777" w:rsidR="00B22650" w:rsidRPr="00AA203D" w:rsidRDefault="00B22650" w:rsidP="00B22650">
      <w:pPr>
        <w:rPr>
          <w:rFonts w:ascii="Gill Sans MT" w:hAnsi="Gill Sans MT"/>
          <w:color w:val="4B627A"/>
          <w:sz w:val="22"/>
          <w:szCs w:val="22"/>
        </w:rPr>
      </w:pPr>
    </w:p>
    <w:p w14:paraId="2A264178" w14:textId="77777777" w:rsidR="00B22650" w:rsidRPr="00AA203D" w:rsidRDefault="00B22650" w:rsidP="00B22650">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8AA560A" w14:textId="77777777" w:rsidR="00B22650" w:rsidRPr="00AA203D" w:rsidRDefault="00B22650" w:rsidP="00B22650">
      <w:pPr>
        <w:rPr>
          <w:rFonts w:ascii="Gill Sans MT" w:hAnsi="Gill Sans MT"/>
          <w:color w:val="4B627A"/>
          <w:sz w:val="22"/>
          <w:szCs w:val="22"/>
        </w:rPr>
      </w:pPr>
    </w:p>
    <w:p w14:paraId="59B36F02" w14:textId="3B03A585" w:rsidR="00B22650" w:rsidRPr="00AA203D" w:rsidRDefault="698C4609" w:rsidP="00B22650">
      <w:pPr>
        <w:rPr>
          <w:rFonts w:ascii="Gill Sans MT" w:hAnsi="Gill Sans MT"/>
          <w:color w:val="4B627A"/>
          <w:sz w:val="22"/>
          <w:szCs w:val="22"/>
        </w:rPr>
      </w:pPr>
      <w:r w:rsidRPr="698C4609">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53B69477" w14:textId="77777777" w:rsidR="00B22650" w:rsidRPr="00AA203D" w:rsidRDefault="00B22650" w:rsidP="00B22650">
      <w:pPr>
        <w:pStyle w:val="NormalWeb"/>
        <w:shd w:val="clear" w:color="auto" w:fill="FFFFFF"/>
        <w:spacing w:before="0" w:beforeAutospacing="0" w:after="0" w:afterAutospacing="0"/>
        <w:rPr>
          <w:rFonts w:ascii="Gill Sans MT" w:hAnsi="Gill Sans MT"/>
          <w:color w:val="4B627A"/>
          <w:sz w:val="22"/>
          <w:szCs w:val="22"/>
        </w:rPr>
      </w:pPr>
    </w:p>
    <w:p w14:paraId="1E6A72EC" w14:textId="77777777" w:rsidR="00B22650" w:rsidRDefault="00B22650" w:rsidP="00B22650">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Pr>
          <w:rFonts w:ascii="Gill Sans MT" w:hAnsi="Gill Sans MT"/>
          <w:color w:val="4B627A"/>
          <w:sz w:val="22"/>
          <w:szCs w:val="22"/>
        </w:rPr>
        <w:t>.</w:t>
      </w:r>
    </w:p>
    <w:p w14:paraId="00DA58F8" w14:textId="77777777" w:rsidR="008D59E0" w:rsidRDefault="008D59E0" w:rsidP="00B22650">
      <w:pPr>
        <w:pStyle w:val="NormalWeb"/>
        <w:shd w:val="clear" w:color="auto" w:fill="FFFFFF"/>
        <w:spacing w:before="0" w:beforeAutospacing="0" w:after="0" w:afterAutospacing="0"/>
        <w:rPr>
          <w:rFonts w:ascii="Gill Sans MT" w:hAnsi="Gill Sans MT"/>
          <w:color w:val="4B627A"/>
          <w:sz w:val="22"/>
          <w:szCs w:val="22"/>
        </w:rPr>
      </w:pPr>
    </w:p>
    <w:p w14:paraId="51CC2192" w14:textId="5785CE49" w:rsidR="008D59E0" w:rsidRDefault="698C4609" w:rsidP="698C4609">
      <w:pPr>
        <w:pStyle w:val="NormalWeb"/>
        <w:shd w:val="clear" w:color="auto" w:fill="FFFFFF" w:themeFill="background1"/>
        <w:spacing w:before="0" w:beforeAutospacing="0" w:after="0" w:afterAutospacing="0"/>
        <w:rPr>
          <w:rFonts w:ascii="Gill Sans MT" w:hAnsi="Gill Sans MT"/>
          <w:color w:val="4B627A"/>
          <w:sz w:val="22"/>
          <w:szCs w:val="22"/>
        </w:rPr>
      </w:pPr>
      <w:r w:rsidRPr="698C4609">
        <w:rPr>
          <w:rFonts w:ascii="Gill Sans MT" w:hAnsi="Gill Sans MT"/>
          <w:color w:val="4B627A"/>
          <w:sz w:val="22"/>
          <w:szCs w:val="22"/>
        </w:rPr>
        <w:t xml:space="preserve">This briefing sets out the key findings from Greece </w:t>
      </w:r>
      <w:r w:rsidR="008D59E0" w:rsidRPr="698C4609">
        <w:rPr>
          <w:rFonts w:ascii="Gill Sans MT" w:hAnsi="Gill Sans MT"/>
          <w:color w:val="4B627A"/>
          <w:sz w:val="22"/>
          <w:szCs w:val="22"/>
        </w:rPr>
        <w:t>in 2026</w:t>
      </w:r>
      <w:r w:rsidRPr="698C4609">
        <w:rPr>
          <w:rFonts w:ascii="Gill Sans MT" w:hAnsi="Gill Sans MT"/>
          <w:color w:val="4B627A"/>
          <w:sz w:val="22"/>
          <w:szCs w:val="22"/>
        </w:rPr>
        <w:t xml:space="preserve"> and how they compare with other countries included in the survey. The results highlight three key themes:</w:t>
      </w:r>
    </w:p>
    <w:p w14:paraId="2C7C19FF" w14:textId="77777777" w:rsidR="008D59E0" w:rsidRPr="008D59E0" w:rsidRDefault="008D59E0" w:rsidP="008D59E0">
      <w:pPr>
        <w:pStyle w:val="NormalWeb"/>
        <w:shd w:val="clear" w:color="auto" w:fill="FFFFFF"/>
        <w:spacing w:before="0" w:beforeAutospacing="0" w:after="0" w:afterAutospacing="0"/>
        <w:rPr>
          <w:rFonts w:ascii="Gill Sans MT" w:hAnsi="Gill Sans MT"/>
          <w:color w:val="4B627A"/>
          <w:sz w:val="22"/>
          <w:szCs w:val="22"/>
        </w:rPr>
      </w:pPr>
    </w:p>
    <w:p w14:paraId="27785ACF" w14:textId="77777777" w:rsidR="008D59E0" w:rsidRDefault="008D59E0" w:rsidP="008D59E0">
      <w:pPr>
        <w:pStyle w:val="NormalWeb"/>
        <w:numPr>
          <w:ilvl w:val="0"/>
          <w:numId w:val="18"/>
        </w:numPr>
        <w:shd w:val="clear" w:color="auto" w:fill="FFFFFF"/>
        <w:spacing w:before="0" w:beforeAutospacing="0" w:after="0" w:afterAutospacing="0"/>
        <w:rPr>
          <w:rFonts w:ascii="Gill Sans MT" w:hAnsi="Gill Sans MT"/>
          <w:color w:val="4B627A"/>
          <w:sz w:val="22"/>
          <w:szCs w:val="22"/>
        </w:rPr>
      </w:pPr>
      <w:r w:rsidRPr="008D59E0">
        <w:rPr>
          <w:rFonts w:ascii="Gill Sans MT" w:hAnsi="Gill Sans MT"/>
          <w:b/>
          <w:bCs/>
          <w:color w:val="4B627A"/>
          <w:sz w:val="22"/>
          <w:szCs w:val="22"/>
        </w:rPr>
        <w:t>Awareness of lung cancer symptoms</w:t>
      </w:r>
      <w:r w:rsidRPr="008D59E0">
        <w:rPr>
          <w:rFonts w:ascii="Gill Sans MT" w:hAnsi="Gill Sans MT"/>
          <w:color w:val="4B627A"/>
          <w:sz w:val="22"/>
          <w:szCs w:val="22"/>
        </w:rPr>
        <w:t xml:space="preserve"> remains relatively low, with Greece ranking among the countries with the highest proportions of people unable to identify any symptoms of lung cancer. </w:t>
      </w:r>
    </w:p>
    <w:p w14:paraId="51382FDF" w14:textId="7C1A153B" w:rsidR="008D59E0" w:rsidRDefault="698C4609" w:rsidP="698C4609">
      <w:pPr>
        <w:pStyle w:val="NormalWeb"/>
        <w:numPr>
          <w:ilvl w:val="0"/>
          <w:numId w:val="18"/>
        </w:numPr>
        <w:shd w:val="clear" w:color="auto" w:fill="FFFFFF" w:themeFill="background1"/>
        <w:spacing w:before="0" w:beforeAutospacing="0" w:after="0" w:afterAutospacing="0"/>
        <w:rPr>
          <w:rFonts w:ascii="Gill Sans MT" w:hAnsi="Gill Sans MT"/>
          <w:color w:val="4B627A"/>
          <w:sz w:val="22"/>
          <w:szCs w:val="22"/>
        </w:rPr>
      </w:pPr>
      <w:r w:rsidRPr="698C4609">
        <w:rPr>
          <w:rFonts w:ascii="Gill Sans MT" w:hAnsi="Gill Sans MT"/>
          <w:b/>
          <w:bCs/>
          <w:color w:val="4B627A"/>
          <w:sz w:val="22"/>
          <w:szCs w:val="22"/>
        </w:rPr>
        <w:t>Levels of stigma</w:t>
      </w:r>
      <w:r w:rsidRPr="698C4609">
        <w:rPr>
          <w:rFonts w:ascii="Gill Sans MT" w:hAnsi="Gill Sans MT"/>
          <w:color w:val="4B627A"/>
          <w:sz w:val="22"/>
          <w:szCs w:val="22"/>
        </w:rPr>
        <w:t xml:space="preserve"> towards people with lung cancer remain concerningly high, with more than four in ten respondents reporting less sympathy for people with lung cancer than for those with other types of cancer.</w:t>
      </w:r>
    </w:p>
    <w:p w14:paraId="67FC84A7" w14:textId="5C2FBDEB" w:rsidR="008D59E0" w:rsidRPr="008D59E0" w:rsidRDefault="698C4609" w:rsidP="698C4609">
      <w:pPr>
        <w:pStyle w:val="NormalWeb"/>
        <w:numPr>
          <w:ilvl w:val="0"/>
          <w:numId w:val="18"/>
        </w:numPr>
        <w:shd w:val="clear" w:color="auto" w:fill="FFFFFF" w:themeFill="background1"/>
        <w:spacing w:before="0" w:beforeAutospacing="0" w:after="0" w:afterAutospacing="0"/>
        <w:rPr>
          <w:rFonts w:ascii="Gill Sans MT" w:hAnsi="Gill Sans MT"/>
          <w:color w:val="4B627A"/>
          <w:sz w:val="22"/>
          <w:szCs w:val="22"/>
        </w:rPr>
      </w:pPr>
      <w:r w:rsidRPr="00C346E7">
        <w:rPr>
          <w:rFonts w:ascii="Gill Sans MT" w:hAnsi="Gill Sans MT"/>
          <w:b/>
          <w:bCs/>
          <w:color w:val="4B627A"/>
          <w:sz w:val="22"/>
          <w:szCs w:val="22"/>
        </w:rPr>
        <w:t>Public support for lung</w:t>
      </w:r>
      <w:r w:rsidRPr="698C4609">
        <w:rPr>
          <w:rFonts w:ascii="Gill Sans MT" w:hAnsi="Gill Sans MT"/>
          <w:b/>
          <w:bCs/>
          <w:color w:val="4B627A"/>
          <w:sz w:val="22"/>
          <w:szCs w:val="22"/>
        </w:rPr>
        <w:t xml:space="preserve"> cancer screening</w:t>
      </w:r>
      <w:r w:rsidRPr="698C4609">
        <w:rPr>
          <w:rFonts w:ascii="Gill Sans MT" w:hAnsi="Gill Sans MT"/>
          <w:color w:val="4B627A"/>
          <w:sz w:val="22"/>
          <w:szCs w:val="22"/>
        </w:rPr>
        <w:t xml:space="preserve"> is exceptionally high, with Greece recording one of the highest levels of support in the survey despite not yet having a national screening programme.</w:t>
      </w:r>
    </w:p>
    <w:p w14:paraId="13FEC8A1" w14:textId="77777777" w:rsidR="008D59E0" w:rsidRDefault="008D59E0" w:rsidP="008D59E0">
      <w:pPr>
        <w:pStyle w:val="NormalWeb"/>
        <w:shd w:val="clear" w:color="auto" w:fill="FFFFFF"/>
        <w:spacing w:before="0" w:beforeAutospacing="0" w:after="0" w:afterAutospacing="0"/>
        <w:rPr>
          <w:rFonts w:ascii="Gill Sans MT" w:hAnsi="Gill Sans MT"/>
          <w:b/>
          <w:bCs/>
          <w:color w:val="2EAED0"/>
        </w:rPr>
      </w:pPr>
    </w:p>
    <w:p w14:paraId="72FEC865" w14:textId="1FD04549" w:rsidR="00926333" w:rsidRDefault="00926333" w:rsidP="008D59E0">
      <w:pPr>
        <w:pStyle w:val="NormalWeb"/>
        <w:shd w:val="clear" w:color="auto" w:fill="FFFFFF"/>
        <w:spacing w:before="0" w:beforeAutospacing="0" w:after="0" w:afterAutospacing="0"/>
        <w:rPr>
          <w:rFonts w:ascii="Gill Sans MT" w:hAnsi="Gill Sans MT"/>
          <w:b/>
          <w:bCs/>
          <w:color w:val="2EAED0"/>
        </w:rPr>
      </w:pPr>
      <w:r w:rsidRPr="00926333">
        <w:rPr>
          <w:rFonts w:ascii="Gill Sans MT" w:hAnsi="Gill Sans MT"/>
          <w:b/>
          <w:bCs/>
          <w:color w:val="2EAED0"/>
        </w:rPr>
        <w:t>Key findings</w:t>
      </w:r>
      <w:r w:rsidR="00E97E80">
        <w:rPr>
          <w:rFonts w:ascii="Gill Sans MT" w:hAnsi="Gill Sans MT"/>
          <w:b/>
          <w:bCs/>
          <w:color w:val="2EAED0"/>
        </w:rPr>
        <w:t xml:space="preserve">: </w:t>
      </w:r>
      <w:r w:rsidR="003411C2">
        <w:rPr>
          <w:rFonts w:ascii="Gill Sans MT" w:hAnsi="Gill Sans MT"/>
          <w:b/>
          <w:bCs/>
          <w:color w:val="2EAED0"/>
        </w:rPr>
        <w:t>Greece</w:t>
      </w:r>
    </w:p>
    <w:p w14:paraId="75C24B71" w14:textId="77777777" w:rsidR="008D59E0" w:rsidRDefault="008D59E0" w:rsidP="00286DC1">
      <w:pPr>
        <w:pStyle w:val="NormalWeb"/>
        <w:shd w:val="clear" w:color="auto" w:fill="FFFFFF"/>
        <w:spacing w:before="0" w:beforeAutospacing="0" w:after="0" w:afterAutospacing="0"/>
        <w:rPr>
          <w:rFonts w:ascii="Gill Sans MT" w:hAnsi="Gill Sans MT"/>
          <w:b/>
          <w:bCs/>
          <w:color w:val="4B627A"/>
          <w:sz w:val="22"/>
          <w:szCs w:val="22"/>
        </w:rPr>
      </w:pPr>
    </w:p>
    <w:p w14:paraId="21C2B687" w14:textId="30638A6D" w:rsidR="00701082" w:rsidRPr="00AF3A8D" w:rsidRDefault="00926333" w:rsidP="00286DC1">
      <w:pPr>
        <w:pStyle w:val="NormalWeb"/>
        <w:shd w:val="clear" w:color="auto" w:fill="FFFFFF"/>
        <w:spacing w:before="0" w:beforeAutospacing="0" w:after="0" w:afterAutospacing="0"/>
        <w:rPr>
          <w:rFonts w:ascii="Gill Sans MT" w:hAnsi="Gill Sans MT" w:cs="Calibri"/>
          <w:color w:val="4B627A"/>
          <w:sz w:val="22"/>
          <w:szCs w:val="22"/>
        </w:rPr>
      </w:pPr>
      <w:r w:rsidRPr="00AF3A8D">
        <w:rPr>
          <w:rFonts w:ascii="Gill Sans MT" w:hAnsi="Gill Sans MT"/>
          <w:b/>
          <w:bCs/>
          <w:color w:val="4B627A"/>
          <w:sz w:val="22"/>
          <w:szCs w:val="22"/>
        </w:rPr>
        <w:t>Symptom recognition</w:t>
      </w:r>
    </w:p>
    <w:p w14:paraId="31EC0E15" w14:textId="551358D5" w:rsidR="008756FD" w:rsidRPr="00BB434C" w:rsidRDefault="00DB01D2" w:rsidP="00286DC1">
      <w:pPr>
        <w:numPr>
          <w:ilvl w:val="0"/>
          <w:numId w:val="4"/>
        </w:numPr>
        <w:rPr>
          <w:rFonts w:ascii="Gill Sans MT" w:eastAsia="Times New Roman" w:hAnsi="Gill Sans MT" w:cs="Segoe UI"/>
          <w:color w:val="4B627A"/>
          <w:kern w:val="0"/>
          <w:sz w:val="22"/>
          <w:szCs w:val="22"/>
          <w:lang w:eastAsia="en-GB"/>
          <w14:ligatures w14:val="none"/>
        </w:rPr>
      </w:pPr>
      <w:r w:rsidRPr="00DB01D2">
        <w:rPr>
          <w:rFonts w:ascii="Gill Sans MT" w:eastAsia="Times New Roman" w:hAnsi="Gill Sans MT" w:cs="Segoe UI"/>
          <w:color w:val="4B627A"/>
          <w:kern w:val="0"/>
          <w:sz w:val="22"/>
          <w:szCs w:val="22"/>
          <w:lang w:eastAsia="en-GB"/>
          <w14:ligatures w14:val="none"/>
        </w:rPr>
        <w:t>Almost</w:t>
      </w:r>
      <w:r w:rsidR="001A6B7C">
        <w:rPr>
          <w:rFonts w:ascii="Gill Sans MT" w:eastAsia="Times New Roman" w:hAnsi="Gill Sans MT" w:cs="Segoe UI"/>
          <w:b/>
          <w:bCs/>
          <w:color w:val="4B627A"/>
          <w:kern w:val="0"/>
          <w:sz w:val="22"/>
          <w:szCs w:val="22"/>
          <w:lang w:eastAsia="en-GB"/>
          <w14:ligatures w14:val="none"/>
        </w:rPr>
        <w:t xml:space="preserve"> </w:t>
      </w:r>
      <w:r w:rsidR="006B20F9">
        <w:rPr>
          <w:rFonts w:ascii="Gill Sans MT" w:eastAsia="Times New Roman" w:hAnsi="Gill Sans MT" w:cs="Segoe UI"/>
          <w:b/>
          <w:bCs/>
          <w:color w:val="4B627A"/>
          <w:kern w:val="0"/>
          <w:sz w:val="22"/>
          <w:szCs w:val="22"/>
          <w:lang w:eastAsia="en-GB"/>
          <w14:ligatures w14:val="none"/>
        </w:rPr>
        <w:t>four</w:t>
      </w:r>
      <w:r>
        <w:rPr>
          <w:rFonts w:ascii="Gill Sans MT" w:eastAsia="Times New Roman" w:hAnsi="Gill Sans MT" w:cs="Segoe UI"/>
          <w:b/>
          <w:bCs/>
          <w:color w:val="4B627A"/>
          <w:kern w:val="0"/>
          <w:sz w:val="22"/>
          <w:szCs w:val="22"/>
          <w:lang w:eastAsia="en-GB"/>
          <w14:ligatures w14:val="none"/>
        </w:rPr>
        <w:t xml:space="preserve"> </w:t>
      </w:r>
      <w:r w:rsidR="001A6B7C">
        <w:rPr>
          <w:rFonts w:ascii="Gill Sans MT" w:eastAsia="Times New Roman" w:hAnsi="Gill Sans MT" w:cs="Segoe UI"/>
          <w:b/>
          <w:bCs/>
          <w:color w:val="4B627A"/>
          <w:kern w:val="0"/>
          <w:sz w:val="22"/>
          <w:szCs w:val="22"/>
          <w:lang w:eastAsia="en-GB"/>
          <w14:ligatures w14:val="none"/>
        </w:rPr>
        <w:t xml:space="preserve">in </w:t>
      </w:r>
      <w:r w:rsidR="006B20F9">
        <w:rPr>
          <w:rFonts w:ascii="Gill Sans MT" w:eastAsia="Times New Roman" w:hAnsi="Gill Sans MT" w:cs="Segoe UI"/>
          <w:b/>
          <w:bCs/>
          <w:color w:val="4B627A"/>
          <w:kern w:val="0"/>
          <w:sz w:val="22"/>
          <w:szCs w:val="22"/>
          <w:lang w:eastAsia="en-GB"/>
          <w14:ligatures w14:val="none"/>
        </w:rPr>
        <w:t>ten</w:t>
      </w:r>
      <w:r w:rsidR="00C8654F">
        <w:rPr>
          <w:rFonts w:ascii="Gill Sans MT" w:eastAsia="Times New Roman" w:hAnsi="Gill Sans MT" w:cs="Segoe UI"/>
          <w:color w:val="4B627A"/>
          <w:kern w:val="0"/>
          <w:sz w:val="22"/>
          <w:szCs w:val="22"/>
          <w:lang w:eastAsia="en-GB"/>
          <w14:ligatures w14:val="none"/>
        </w:rPr>
        <w:t xml:space="preserve"> people responding to the survey</w:t>
      </w:r>
      <w:r>
        <w:rPr>
          <w:rFonts w:ascii="Gill Sans MT" w:eastAsia="Times New Roman" w:hAnsi="Gill Sans MT" w:cs="Segoe UI"/>
          <w:color w:val="4B627A"/>
          <w:kern w:val="0"/>
          <w:sz w:val="22"/>
          <w:szCs w:val="22"/>
          <w:lang w:eastAsia="en-GB"/>
          <w14:ligatures w14:val="none"/>
        </w:rPr>
        <w:t xml:space="preserve"> </w:t>
      </w:r>
      <w:r w:rsidRPr="00DB01D2">
        <w:rPr>
          <w:rFonts w:ascii="Gill Sans MT" w:eastAsia="Times New Roman" w:hAnsi="Gill Sans MT" w:cs="Segoe UI"/>
          <w:color w:val="4B627A"/>
          <w:kern w:val="0"/>
          <w:sz w:val="22"/>
          <w:szCs w:val="22"/>
          <w:lang w:eastAsia="en-GB"/>
          <w14:ligatures w14:val="none"/>
        </w:rPr>
        <w:t>(</w:t>
      </w:r>
      <w:r w:rsidRPr="00AF3A8D">
        <w:rPr>
          <w:rFonts w:ascii="Gill Sans MT" w:eastAsia="Times New Roman" w:hAnsi="Gill Sans MT" w:cs="Segoe UI"/>
          <w:b/>
          <w:bCs/>
          <w:color w:val="4B627A"/>
          <w:kern w:val="0"/>
          <w:sz w:val="22"/>
          <w:szCs w:val="22"/>
          <w:lang w:eastAsia="en-GB"/>
          <w14:ligatures w14:val="none"/>
        </w:rPr>
        <w:t>38.4%</w:t>
      </w:r>
      <w:r w:rsidRPr="00DB01D2">
        <w:rPr>
          <w:rFonts w:ascii="Gill Sans MT" w:eastAsia="Times New Roman" w:hAnsi="Gill Sans MT" w:cs="Segoe UI"/>
          <w:color w:val="4B627A"/>
          <w:kern w:val="0"/>
          <w:sz w:val="22"/>
          <w:szCs w:val="22"/>
          <w:lang w:eastAsia="en-GB"/>
          <w14:ligatures w14:val="none"/>
        </w:rPr>
        <w:t>)</w:t>
      </w:r>
      <w:r w:rsidR="00C8654F">
        <w:rPr>
          <w:rFonts w:ascii="Gill Sans MT" w:eastAsia="Times New Roman" w:hAnsi="Gill Sans MT" w:cs="Segoe UI"/>
          <w:color w:val="4B627A"/>
          <w:kern w:val="0"/>
          <w:sz w:val="22"/>
          <w:szCs w:val="22"/>
          <w:lang w:eastAsia="en-GB"/>
          <w14:ligatures w14:val="none"/>
        </w:rPr>
        <w:t xml:space="preserve"> </w:t>
      </w:r>
      <w:r w:rsidR="008756FD" w:rsidRPr="00AF3A8D">
        <w:rPr>
          <w:rFonts w:ascii="Gill Sans MT" w:eastAsia="Times New Roman" w:hAnsi="Gill Sans MT" w:cs="Segoe UI"/>
          <w:color w:val="4B627A"/>
          <w:kern w:val="0"/>
          <w:sz w:val="22"/>
          <w:szCs w:val="22"/>
          <w:lang w:eastAsia="en-GB"/>
          <w14:ligatures w14:val="none"/>
        </w:rPr>
        <w:t xml:space="preserve">said they did not </w:t>
      </w:r>
      <w:r w:rsidR="008756FD" w:rsidRPr="00BB434C">
        <w:rPr>
          <w:rFonts w:ascii="Gill Sans MT" w:eastAsia="Times New Roman" w:hAnsi="Gill Sans MT" w:cs="Segoe UI"/>
          <w:color w:val="4B627A"/>
          <w:kern w:val="0"/>
          <w:sz w:val="22"/>
          <w:szCs w:val="22"/>
          <w:lang w:eastAsia="en-GB"/>
          <w14:ligatures w14:val="none"/>
        </w:rPr>
        <w:t>know any symptoms of lung cancer</w:t>
      </w:r>
      <w:r w:rsidR="0065092D">
        <w:rPr>
          <w:rFonts w:ascii="Gill Sans MT" w:eastAsia="Times New Roman" w:hAnsi="Gill Sans MT" w:cs="Segoe UI"/>
          <w:color w:val="4B627A"/>
          <w:kern w:val="0"/>
          <w:sz w:val="22"/>
          <w:szCs w:val="22"/>
          <w:lang w:eastAsia="en-GB"/>
          <w14:ligatures w14:val="none"/>
        </w:rPr>
        <w:t xml:space="preserve">, </w:t>
      </w:r>
      <w:r w:rsidR="007914A2">
        <w:rPr>
          <w:rFonts w:ascii="Gill Sans MT" w:eastAsia="Times New Roman" w:hAnsi="Gill Sans MT" w:cs="Segoe UI"/>
          <w:color w:val="4B627A"/>
          <w:kern w:val="0"/>
          <w:sz w:val="22"/>
          <w:szCs w:val="22"/>
          <w:lang w:eastAsia="en-GB"/>
          <w14:ligatures w14:val="none"/>
        </w:rPr>
        <w:t>broadly unchanged from</w:t>
      </w:r>
      <w:r w:rsidR="0065092D">
        <w:rPr>
          <w:rFonts w:ascii="Gill Sans MT" w:eastAsia="Times New Roman" w:hAnsi="Gill Sans MT" w:cs="Segoe UI"/>
          <w:color w:val="4B627A"/>
          <w:kern w:val="0"/>
          <w:sz w:val="22"/>
          <w:szCs w:val="22"/>
          <w:lang w:eastAsia="en-GB"/>
          <w14:ligatures w14:val="none"/>
        </w:rPr>
        <w:t xml:space="preserve"> </w:t>
      </w:r>
      <w:r w:rsidR="0065092D" w:rsidRPr="00DC4093">
        <w:rPr>
          <w:rFonts w:ascii="Gill Sans MT" w:eastAsia="Times New Roman" w:hAnsi="Gill Sans MT" w:cs="Segoe UI"/>
          <w:b/>
          <w:bCs/>
          <w:color w:val="4B627A"/>
          <w:kern w:val="0"/>
          <w:sz w:val="22"/>
          <w:szCs w:val="22"/>
          <w:lang w:eastAsia="en-GB"/>
          <w14:ligatures w14:val="none"/>
        </w:rPr>
        <w:t>37.8%</w:t>
      </w:r>
      <w:r w:rsidR="0065092D" w:rsidRPr="004C23C5">
        <w:rPr>
          <w:rFonts w:ascii="Gill Sans MT" w:eastAsia="Times New Roman" w:hAnsi="Gill Sans MT" w:cs="Segoe UI"/>
          <w:color w:val="4B627A"/>
          <w:kern w:val="0"/>
          <w:sz w:val="22"/>
          <w:szCs w:val="22"/>
          <w:lang w:eastAsia="en-GB"/>
          <w14:ligatures w14:val="none"/>
        </w:rPr>
        <w:t xml:space="preserve"> in </w:t>
      </w:r>
      <w:r w:rsidR="0065092D" w:rsidRPr="00DC4093">
        <w:rPr>
          <w:rFonts w:ascii="Gill Sans MT" w:eastAsia="Times New Roman" w:hAnsi="Gill Sans MT" w:cs="Segoe UI"/>
          <w:b/>
          <w:bCs/>
          <w:color w:val="4B627A"/>
          <w:kern w:val="0"/>
          <w:sz w:val="22"/>
          <w:szCs w:val="22"/>
          <w:lang w:eastAsia="en-GB"/>
          <w14:ligatures w14:val="none"/>
        </w:rPr>
        <w:t>2023</w:t>
      </w:r>
      <w:r w:rsidR="0065092D" w:rsidRPr="004C23C5">
        <w:rPr>
          <w:rFonts w:ascii="Gill Sans MT" w:eastAsia="Times New Roman" w:hAnsi="Gill Sans MT" w:cs="Segoe UI"/>
          <w:color w:val="4B627A"/>
          <w:kern w:val="0"/>
          <w:sz w:val="22"/>
          <w:szCs w:val="22"/>
          <w:lang w:eastAsia="en-GB"/>
          <w14:ligatures w14:val="none"/>
        </w:rPr>
        <w:t>.</w:t>
      </w:r>
    </w:p>
    <w:p w14:paraId="633B4E68" w14:textId="09205709" w:rsidR="00DC6D2D" w:rsidRPr="00BB434C" w:rsidRDefault="00DC6D2D" w:rsidP="00DC6D2D">
      <w:pPr>
        <w:numPr>
          <w:ilvl w:val="0"/>
          <w:numId w:val="4"/>
        </w:numPr>
        <w:rPr>
          <w:rFonts w:ascii="Gill Sans MT" w:eastAsia="Times New Roman" w:hAnsi="Gill Sans MT" w:cs="Segoe UI"/>
          <w:color w:val="4B627A"/>
          <w:kern w:val="0"/>
          <w:sz w:val="22"/>
          <w:szCs w:val="22"/>
          <w:lang w:eastAsia="en-GB"/>
          <w14:ligatures w14:val="none"/>
        </w:rPr>
      </w:pPr>
      <w:r w:rsidRPr="00BB434C">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98033A">
        <w:rPr>
          <w:rFonts w:ascii="Gill Sans MT" w:eastAsia="Times New Roman" w:hAnsi="Gill Sans MT" w:cs="Segoe UI"/>
          <w:color w:val="4B627A"/>
          <w:kern w:val="0"/>
          <w:sz w:val="22"/>
          <w:szCs w:val="22"/>
          <w:lang w:eastAsia="en-GB"/>
          <w14:ligatures w14:val="none"/>
        </w:rPr>
        <w:t>(</w:t>
      </w:r>
      <w:r w:rsidR="00FE6454" w:rsidRPr="0098033A">
        <w:rPr>
          <w:rFonts w:ascii="Gill Sans MT" w:eastAsia="Times New Roman" w:hAnsi="Gill Sans MT" w:cs="Segoe UI"/>
          <w:b/>
          <w:bCs/>
          <w:color w:val="4B627A"/>
          <w:kern w:val="0"/>
          <w:sz w:val="22"/>
          <w:szCs w:val="22"/>
          <w:lang w:eastAsia="en-GB"/>
          <w14:ligatures w14:val="none"/>
        </w:rPr>
        <w:t>43</w:t>
      </w:r>
      <w:r w:rsidRPr="0098033A">
        <w:rPr>
          <w:rFonts w:ascii="Gill Sans MT" w:eastAsia="Times New Roman" w:hAnsi="Gill Sans MT" w:cs="Segoe UI"/>
          <w:b/>
          <w:bCs/>
          <w:color w:val="4B627A"/>
          <w:kern w:val="0"/>
          <w:sz w:val="22"/>
          <w:szCs w:val="22"/>
          <w:lang w:eastAsia="en-GB"/>
          <w14:ligatures w14:val="none"/>
        </w:rPr>
        <w:t xml:space="preserve">% vs. </w:t>
      </w:r>
      <w:r w:rsidR="00BB434C" w:rsidRPr="0098033A">
        <w:rPr>
          <w:rFonts w:ascii="Gill Sans MT" w:eastAsia="Times New Roman" w:hAnsi="Gill Sans MT" w:cs="Segoe UI"/>
          <w:b/>
          <w:bCs/>
          <w:color w:val="4B627A"/>
          <w:kern w:val="0"/>
          <w:sz w:val="22"/>
          <w:szCs w:val="22"/>
          <w:lang w:eastAsia="en-GB"/>
          <w14:ligatures w14:val="none"/>
        </w:rPr>
        <w:t>34.8</w:t>
      </w:r>
      <w:r w:rsidRPr="0098033A">
        <w:rPr>
          <w:rFonts w:ascii="Gill Sans MT" w:eastAsia="Times New Roman" w:hAnsi="Gill Sans MT" w:cs="Segoe UI"/>
          <w:b/>
          <w:bCs/>
          <w:color w:val="4B627A"/>
          <w:kern w:val="0"/>
          <w:sz w:val="22"/>
          <w:szCs w:val="22"/>
          <w:lang w:eastAsia="en-GB"/>
          <w14:ligatures w14:val="none"/>
        </w:rPr>
        <w:t>%</w:t>
      </w:r>
      <w:r w:rsidRPr="0098033A">
        <w:rPr>
          <w:rFonts w:ascii="Gill Sans MT" w:eastAsia="Times New Roman" w:hAnsi="Gill Sans MT" w:cs="Segoe UI"/>
          <w:color w:val="4B627A"/>
          <w:sz w:val="22"/>
          <w:szCs w:val="22"/>
          <w:lang w:eastAsia="en-GB"/>
        </w:rPr>
        <w:t>)</w:t>
      </w:r>
      <w:r w:rsidR="698C4609" w:rsidRPr="0098033A">
        <w:rPr>
          <w:rFonts w:ascii="Gill Sans MT" w:eastAsia="Times New Roman" w:hAnsi="Gill Sans MT" w:cs="Segoe UI"/>
          <w:color w:val="4B627A"/>
          <w:sz w:val="22"/>
          <w:szCs w:val="22"/>
          <w:lang w:eastAsia="en-GB"/>
        </w:rPr>
        <w:t>.</w:t>
      </w:r>
    </w:p>
    <w:p w14:paraId="47E50B47" w14:textId="5E495D51" w:rsidR="008756FD" w:rsidRPr="00AF3A8D" w:rsidRDefault="008756FD" w:rsidP="00286DC1">
      <w:pPr>
        <w:numPr>
          <w:ilvl w:val="0"/>
          <w:numId w:val="4"/>
        </w:numPr>
        <w:rPr>
          <w:rFonts w:ascii="Gill Sans MT" w:eastAsia="Times New Roman" w:hAnsi="Gill Sans MT" w:cs="Segoe UI"/>
          <w:color w:val="4B627A"/>
          <w:kern w:val="0"/>
          <w:sz w:val="22"/>
          <w:szCs w:val="22"/>
          <w:lang w:eastAsia="en-GB"/>
          <w14:ligatures w14:val="none"/>
        </w:rPr>
      </w:pPr>
      <w:r w:rsidRPr="00BB434C">
        <w:rPr>
          <w:rFonts w:ascii="Gill Sans MT" w:eastAsia="Times New Roman" w:hAnsi="Gill Sans MT" w:cs="Segoe UI"/>
          <w:color w:val="4B627A"/>
          <w:kern w:val="0"/>
          <w:sz w:val="22"/>
          <w:szCs w:val="22"/>
          <w:lang w:eastAsia="en-GB"/>
          <w14:ligatures w14:val="none"/>
        </w:rPr>
        <w:t xml:space="preserve">People </w:t>
      </w:r>
      <w:r w:rsidRPr="0098033A">
        <w:rPr>
          <w:rFonts w:ascii="Gill Sans MT" w:eastAsia="Times New Roman" w:hAnsi="Gill Sans MT" w:cs="Segoe UI"/>
          <w:b/>
          <w:bCs/>
          <w:color w:val="4B627A"/>
          <w:kern w:val="0"/>
          <w:sz w:val="22"/>
          <w:szCs w:val="22"/>
          <w:lang w:eastAsia="en-GB"/>
          <w14:ligatures w14:val="none"/>
        </w:rPr>
        <w:t>aged 18-24</w:t>
      </w:r>
      <w:r w:rsidRPr="00BB434C">
        <w:rPr>
          <w:rFonts w:ascii="Gill Sans MT" w:eastAsia="Times New Roman" w:hAnsi="Gill Sans MT" w:cs="Segoe UI"/>
          <w:color w:val="4B627A"/>
          <w:kern w:val="0"/>
          <w:sz w:val="22"/>
          <w:szCs w:val="22"/>
          <w:lang w:eastAsia="en-GB"/>
          <w14:ligatures w14:val="none"/>
        </w:rPr>
        <w:t xml:space="preserve"> were most likely to report not knowing any symptoms </w:t>
      </w:r>
      <w:r w:rsidRPr="0098033A">
        <w:rPr>
          <w:rFonts w:ascii="Gill Sans MT" w:eastAsia="Times New Roman" w:hAnsi="Gill Sans MT" w:cs="Segoe UI"/>
          <w:color w:val="4B627A"/>
          <w:kern w:val="0"/>
          <w:sz w:val="22"/>
          <w:szCs w:val="22"/>
          <w:lang w:eastAsia="en-GB"/>
          <w14:ligatures w14:val="none"/>
        </w:rPr>
        <w:t>(</w:t>
      </w:r>
      <w:r w:rsidRPr="0098033A">
        <w:rPr>
          <w:rFonts w:ascii="Gill Sans MT" w:eastAsia="Times New Roman" w:hAnsi="Gill Sans MT" w:cs="Segoe UI"/>
          <w:b/>
          <w:bCs/>
          <w:color w:val="4B627A"/>
          <w:kern w:val="0"/>
          <w:sz w:val="22"/>
          <w:szCs w:val="22"/>
          <w:lang w:eastAsia="en-GB"/>
          <w14:ligatures w14:val="none"/>
        </w:rPr>
        <w:t>52.1%</w:t>
      </w:r>
      <w:r w:rsidRPr="0098033A">
        <w:rPr>
          <w:rFonts w:ascii="Gill Sans MT" w:eastAsia="Times New Roman" w:hAnsi="Gill Sans MT" w:cs="Segoe UI"/>
          <w:color w:val="4B627A"/>
          <w:kern w:val="0"/>
          <w:sz w:val="22"/>
          <w:szCs w:val="22"/>
          <w:lang w:eastAsia="en-GB"/>
          <w14:ligatures w14:val="none"/>
        </w:rPr>
        <w:t xml:space="preserve">), </w:t>
      </w:r>
      <w:r w:rsidRPr="00AF3A8D">
        <w:rPr>
          <w:rFonts w:ascii="Gill Sans MT" w:eastAsia="Times New Roman" w:hAnsi="Gill Sans MT" w:cs="Segoe UI"/>
          <w:color w:val="4B627A"/>
          <w:kern w:val="0"/>
          <w:sz w:val="22"/>
          <w:szCs w:val="22"/>
          <w:lang w:eastAsia="en-GB"/>
          <w14:ligatures w14:val="none"/>
        </w:rPr>
        <w:t xml:space="preserve">compared with </w:t>
      </w:r>
      <w:r w:rsidRPr="00AF3A8D">
        <w:rPr>
          <w:rFonts w:ascii="Gill Sans MT" w:eastAsia="Times New Roman" w:hAnsi="Gill Sans MT" w:cs="Segoe UI"/>
          <w:b/>
          <w:bCs/>
          <w:color w:val="4B627A"/>
          <w:kern w:val="0"/>
          <w:sz w:val="22"/>
          <w:szCs w:val="22"/>
          <w:lang w:eastAsia="en-GB"/>
          <w14:ligatures w14:val="none"/>
        </w:rPr>
        <w:t xml:space="preserve">32.0% </w:t>
      </w:r>
      <w:r w:rsidRPr="00AF3A8D">
        <w:rPr>
          <w:rFonts w:ascii="Gill Sans MT" w:eastAsia="Times New Roman" w:hAnsi="Gill Sans MT" w:cs="Segoe UI"/>
          <w:color w:val="4B627A"/>
          <w:kern w:val="0"/>
          <w:sz w:val="22"/>
          <w:szCs w:val="22"/>
          <w:lang w:eastAsia="en-GB"/>
          <w14:ligatures w14:val="none"/>
        </w:rPr>
        <w:t xml:space="preserve">of people </w:t>
      </w:r>
      <w:r w:rsidRPr="0098033A">
        <w:rPr>
          <w:rFonts w:ascii="Gill Sans MT" w:eastAsia="Times New Roman" w:hAnsi="Gill Sans MT" w:cs="Segoe UI"/>
          <w:b/>
          <w:bCs/>
          <w:color w:val="4B627A"/>
          <w:kern w:val="0"/>
          <w:sz w:val="22"/>
          <w:szCs w:val="22"/>
          <w:lang w:eastAsia="en-GB"/>
          <w14:ligatures w14:val="none"/>
        </w:rPr>
        <w:t xml:space="preserve">aged </w:t>
      </w:r>
      <w:r w:rsidRPr="00AF3A8D">
        <w:rPr>
          <w:rFonts w:ascii="Gill Sans MT" w:eastAsia="Times New Roman" w:hAnsi="Gill Sans MT" w:cs="Segoe UI"/>
          <w:b/>
          <w:bCs/>
          <w:color w:val="4B627A"/>
          <w:kern w:val="0"/>
          <w:sz w:val="22"/>
          <w:szCs w:val="22"/>
          <w:lang w:eastAsia="en-GB"/>
          <w14:ligatures w14:val="none"/>
        </w:rPr>
        <w:t>55</w:t>
      </w:r>
      <w:r w:rsidR="003B66D8">
        <w:rPr>
          <w:rFonts w:ascii="Gill Sans MT" w:eastAsia="Times New Roman" w:hAnsi="Gill Sans MT" w:cs="Segoe UI"/>
          <w:b/>
          <w:bCs/>
          <w:color w:val="4B627A"/>
          <w:kern w:val="0"/>
          <w:sz w:val="22"/>
          <w:szCs w:val="22"/>
          <w:lang w:eastAsia="en-GB"/>
          <w14:ligatures w14:val="none"/>
        </w:rPr>
        <w:t xml:space="preserve"> and over</w:t>
      </w:r>
      <w:r w:rsidRPr="00D4707A">
        <w:rPr>
          <w:rFonts w:ascii="Gill Sans MT" w:eastAsia="Times New Roman" w:hAnsi="Gill Sans MT" w:cs="Segoe UI"/>
          <w:color w:val="4B627A"/>
          <w:kern w:val="0"/>
          <w:sz w:val="22"/>
          <w:szCs w:val="22"/>
          <w:lang w:eastAsia="en-GB"/>
          <w14:ligatures w14:val="none"/>
        </w:rPr>
        <w:t>.</w:t>
      </w:r>
      <w:r w:rsidRPr="00AF3A8D">
        <w:rPr>
          <w:rFonts w:ascii="Gill Sans MT" w:eastAsia="Times New Roman" w:hAnsi="Gill Sans MT" w:cs="Segoe UI"/>
          <w:b/>
          <w:bCs/>
          <w:color w:val="4B627A"/>
          <w:kern w:val="0"/>
          <w:sz w:val="22"/>
          <w:szCs w:val="22"/>
          <w:lang w:eastAsia="en-GB"/>
          <w14:ligatures w14:val="none"/>
        </w:rPr>
        <w:t xml:space="preserve"> </w:t>
      </w:r>
    </w:p>
    <w:p w14:paraId="14B3BDC9" w14:textId="77777777" w:rsidR="00F87790" w:rsidRPr="000E73B7" w:rsidRDefault="008756FD" w:rsidP="00286DC1">
      <w:pPr>
        <w:numPr>
          <w:ilvl w:val="0"/>
          <w:numId w:val="4"/>
        </w:numPr>
        <w:rPr>
          <w:rFonts w:ascii="Gill Sans MT" w:eastAsia="Times New Roman" w:hAnsi="Gill Sans MT" w:cs="Segoe UI"/>
          <w:b/>
          <w:bCs/>
          <w:color w:val="4B627A"/>
          <w:kern w:val="0"/>
          <w:sz w:val="22"/>
          <w:szCs w:val="22"/>
          <w:lang w:eastAsia="en-GB"/>
          <w14:ligatures w14:val="none"/>
        </w:rPr>
      </w:pPr>
      <w:r w:rsidRPr="00AF3A8D">
        <w:rPr>
          <w:rFonts w:ascii="Gill Sans MT" w:eastAsia="Times New Roman" w:hAnsi="Gill Sans MT" w:cs="Segoe UI"/>
          <w:color w:val="4B627A"/>
          <w:kern w:val="0"/>
          <w:sz w:val="22"/>
          <w:szCs w:val="22"/>
          <w:lang w:eastAsia="en-GB"/>
          <w14:ligatures w14:val="none"/>
        </w:rPr>
        <w:t>People who currently smoke or have smoked were less likely to report not knowing any symptoms</w:t>
      </w:r>
      <w:r w:rsidR="698C4609" w:rsidRPr="698C4609">
        <w:rPr>
          <w:rFonts w:ascii="Gill Sans MT" w:eastAsia="Times New Roman" w:hAnsi="Gill Sans MT" w:cs="Segoe UI"/>
          <w:color w:val="4B627A"/>
          <w:sz w:val="22"/>
          <w:szCs w:val="22"/>
          <w:lang w:eastAsia="en-GB"/>
        </w:rPr>
        <w:t xml:space="preserve"> than people who have never smoked </w:t>
      </w:r>
      <w:r w:rsidR="698C4609" w:rsidRPr="0098033A">
        <w:rPr>
          <w:rFonts w:ascii="Gill Sans MT" w:eastAsia="Times New Roman" w:hAnsi="Gill Sans MT" w:cs="Segoe UI"/>
          <w:color w:val="4B627A"/>
          <w:sz w:val="22"/>
          <w:szCs w:val="22"/>
          <w:lang w:eastAsia="en-GB"/>
        </w:rPr>
        <w:t>(</w:t>
      </w:r>
      <w:r w:rsidR="698C4609" w:rsidRPr="0098033A">
        <w:rPr>
          <w:rFonts w:ascii="Gill Sans MT" w:eastAsia="Times New Roman" w:hAnsi="Gill Sans MT" w:cs="Segoe UI"/>
          <w:b/>
          <w:bCs/>
          <w:color w:val="4B627A"/>
          <w:sz w:val="22"/>
          <w:szCs w:val="22"/>
          <w:lang w:eastAsia="en-GB"/>
        </w:rPr>
        <w:t>36.6% vs 46.6%</w:t>
      </w:r>
      <w:r w:rsidR="698C4609" w:rsidRPr="0098033A">
        <w:rPr>
          <w:rFonts w:ascii="Gill Sans MT" w:eastAsia="Times New Roman" w:hAnsi="Gill Sans MT" w:cs="Segoe UI"/>
          <w:color w:val="4B627A"/>
          <w:sz w:val="22"/>
          <w:szCs w:val="22"/>
          <w:lang w:eastAsia="en-GB"/>
        </w:rPr>
        <w:t xml:space="preserve">). </w:t>
      </w:r>
    </w:p>
    <w:p w14:paraId="7DCB6E9C" w14:textId="77777777" w:rsidR="000E73B7" w:rsidRDefault="000E73B7" w:rsidP="000E73B7">
      <w:pPr>
        <w:ind w:left="720"/>
        <w:rPr>
          <w:rFonts w:ascii="Gill Sans MT" w:eastAsia="Times New Roman" w:hAnsi="Gill Sans MT" w:cs="Segoe UI"/>
          <w:color w:val="4B627A"/>
          <w:sz w:val="22"/>
          <w:szCs w:val="22"/>
          <w:lang w:eastAsia="en-GB"/>
        </w:rPr>
      </w:pPr>
    </w:p>
    <w:p w14:paraId="7251E597" w14:textId="77777777" w:rsidR="000E73B7" w:rsidRDefault="000E73B7" w:rsidP="000E73B7">
      <w:pPr>
        <w:ind w:left="720"/>
        <w:rPr>
          <w:rFonts w:ascii="Gill Sans MT" w:eastAsia="Times New Roman" w:hAnsi="Gill Sans MT" w:cs="Segoe UI"/>
          <w:color w:val="4B627A"/>
          <w:sz w:val="22"/>
          <w:szCs w:val="22"/>
          <w:lang w:eastAsia="en-GB"/>
        </w:rPr>
      </w:pPr>
    </w:p>
    <w:p w14:paraId="55414FD0" w14:textId="77777777" w:rsidR="000E73B7" w:rsidRPr="00F87790" w:rsidRDefault="000E73B7" w:rsidP="000E73B7">
      <w:pPr>
        <w:ind w:left="720"/>
        <w:rPr>
          <w:rFonts w:ascii="Gill Sans MT" w:eastAsia="Times New Roman" w:hAnsi="Gill Sans MT" w:cs="Segoe UI"/>
          <w:b/>
          <w:bCs/>
          <w:color w:val="4B627A"/>
          <w:kern w:val="0"/>
          <w:sz w:val="22"/>
          <w:szCs w:val="22"/>
          <w:lang w:eastAsia="en-GB"/>
          <w14:ligatures w14:val="none"/>
        </w:rPr>
      </w:pPr>
    </w:p>
    <w:p w14:paraId="5FCAEEC4" w14:textId="77777777" w:rsidR="0055737D" w:rsidRDefault="0055737D" w:rsidP="00286DC1">
      <w:pPr>
        <w:pStyle w:val="NormalWeb"/>
        <w:shd w:val="clear" w:color="auto" w:fill="FFFFFF"/>
        <w:spacing w:before="0" w:beforeAutospacing="0" w:after="0" w:afterAutospacing="0"/>
        <w:rPr>
          <w:rFonts w:ascii="Gill Sans MT" w:hAnsi="Gill Sans MT"/>
          <w:b/>
          <w:bCs/>
          <w:color w:val="4B627A"/>
          <w:sz w:val="22"/>
          <w:szCs w:val="22"/>
        </w:rPr>
      </w:pPr>
    </w:p>
    <w:p w14:paraId="05760156" w14:textId="0AA7BB59" w:rsidR="00701082" w:rsidRPr="00AF3A8D" w:rsidRDefault="00926333" w:rsidP="00286DC1">
      <w:pPr>
        <w:pStyle w:val="NormalWeb"/>
        <w:shd w:val="clear" w:color="auto" w:fill="FFFFFF"/>
        <w:spacing w:before="0" w:beforeAutospacing="0" w:after="0" w:afterAutospacing="0"/>
        <w:rPr>
          <w:rFonts w:ascii="Gill Sans MT" w:hAnsi="Gill Sans MT"/>
          <w:b/>
          <w:bCs/>
          <w:color w:val="4B627A"/>
          <w:sz w:val="22"/>
          <w:szCs w:val="22"/>
        </w:rPr>
      </w:pPr>
      <w:r w:rsidRPr="00AF3A8D">
        <w:rPr>
          <w:rFonts w:ascii="Gill Sans MT" w:hAnsi="Gill Sans MT"/>
          <w:b/>
          <w:bCs/>
          <w:color w:val="4B627A"/>
          <w:sz w:val="22"/>
          <w:szCs w:val="22"/>
        </w:rPr>
        <w:lastRenderedPageBreak/>
        <w:t xml:space="preserve">Attitudes towards lung cancer </w:t>
      </w:r>
    </w:p>
    <w:p w14:paraId="4B8DF08A" w14:textId="172E4657" w:rsidR="00542678" w:rsidRPr="00E56235" w:rsidRDefault="003514D9" w:rsidP="00286DC1">
      <w:pPr>
        <w:numPr>
          <w:ilvl w:val="0"/>
          <w:numId w:val="14"/>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Almost</w:t>
      </w:r>
      <w:r w:rsidR="00911EBF">
        <w:rPr>
          <w:rFonts w:ascii="Gill Sans MT" w:eastAsia="Times New Roman" w:hAnsi="Gill Sans MT" w:cs="Segoe UI"/>
          <w:color w:val="4B627A"/>
          <w:kern w:val="0"/>
          <w:sz w:val="22"/>
          <w:szCs w:val="22"/>
          <w:lang w:eastAsia="en-GB"/>
          <w14:ligatures w14:val="none"/>
        </w:rPr>
        <w:t xml:space="preserve"> half</w:t>
      </w:r>
      <w:r w:rsidR="00542678" w:rsidRPr="00AF3A8D">
        <w:rPr>
          <w:rFonts w:ascii="Gill Sans MT" w:eastAsia="Times New Roman" w:hAnsi="Gill Sans MT" w:cs="Segoe UI"/>
          <w:color w:val="4B627A"/>
          <w:kern w:val="0"/>
          <w:sz w:val="22"/>
          <w:szCs w:val="22"/>
          <w:lang w:eastAsia="en-GB"/>
          <w14:ligatures w14:val="none"/>
        </w:rPr>
        <w:t xml:space="preserve"> of </w:t>
      </w:r>
      <w:r w:rsidR="004810E2" w:rsidRPr="00AF3A8D">
        <w:rPr>
          <w:rFonts w:ascii="Gill Sans MT" w:eastAsia="Times New Roman" w:hAnsi="Gill Sans MT" w:cs="Segoe UI"/>
          <w:color w:val="4B627A"/>
          <w:kern w:val="0"/>
          <w:sz w:val="22"/>
          <w:szCs w:val="22"/>
          <w:lang w:eastAsia="en-GB"/>
          <w14:ligatures w14:val="none"/>
        </w:rPr>
        <w:t xml:space="preserve">people </w:t>
      </w:r>
      <w:r>
        <w:rPr>
          <w:rFonts w:ascii="Gill Sans MT" w:eastAsia="Times New Roman" w:hAnsi="Gill Sans MT" w:cs="Segoe UI"/>
          <w:color w:val="4B627A"/>
          <w:kern w:val="0"/>
          <w:sz w:val="22"/>
          <w:szCs w:val="22"/>
          <w:lang w:eastAsia="en-GB"/>
          <w14:ligatures w14:val="none"/>
        </w:rPr>
        <w:t>(</w:t>
      </w:r>
      <w:r w:rsidRPr="00AF3A8D">
        <w:rPr>
          <w:rFonts w:ascii="Gill Sans MT" w:eastAsia="Times New Roman" w:hAnsi="Gill Sans MT" w:cs="Segoe UI"/>
          <w:b/>
          <w:bCs/>
          <w:color w:val="4B627A"/>
          <w:kern w:val="0"/>
          <w:sz w:val="22"/>
          <w:szCs w:val="22"/>
          <w:lang w:eastAsia="en-GB"/>
          <w14:ligatures w14:val="none"/>
        </w:rPr>
        <w:t>44.1%</w:t>
      </w:r>
      <w:r w:rsidRPr="003514D9">
        <w:rPr>
          <w:rFonts w:ascii="Gill Sans MT" w:eastAsia="Times New Roman" w:hAnsi="Gill Sans MT" w:cs="Segoe UI"/>
          <w:color w:val="4B627A"/>
          <w:kern w:val="0"/>
          <w:sz w:val="22"/>
          <w:szCs w:val="22"/>
          <w:lang w:eastAsia="en-GB"/>
          <w14:ligatures w14:val="none"/>
        </w:rPr>
        <w:t>)</w:t>
      </w:r>
      <w:r>
        <w:rPr>
          <w:rFonts w:ascii="Gill Sans MT" w:eastAsia="Times New Roman" w:hAnsi="Gill Sans MT" w:cs="Segoe UI"/>
          <w:b/>
          <w:bCs/>
          <w:color w:val="4B627A"/>
          <w:kern w:val="0"/>
          <w:sz w:val="22"/>
          <w:szCs w:val="22"/>
          <w:lang w:eastAsia="en-GB"/>
          <w14:ligatures w14:val="none"/>
        </w:rPr>
        <w:t xml:space="preserve"> </w:t>
      </w:r>
      <w:r w:rsidR="004810E2">
        <w:rPr>
          <w:rFonts w:ascii="Gill Sans MT" w:eastAsia="Times New Roman" w:hAnsi="Gill Sans MT" w:cs="Segoe UI"/>
          <w:color w:val="4B627A"/>
          <w:kern w:val="0"/>
          <w:sz w:val="22"/>
          <w:szCs w:val="22"/>
          <w:lang w:eastAsia="en-GB"/>
          <w14:ligatures w14:val="none"/>
        </w:rPr>
        <w:t>said</w:t>
      </w:r>
      <w:r w:rsidR="007914A2">
        <w:rPr>
          <w:rFonts w:ascii="Gill Sans MT" w:eastAsia="Times New Roman" w:hAnsi="Gill Sans MT" w:cs="Segoe UI"/>
          <w:color w:val="4B627A"/>
          <w:kern w:val="0"/>
          <w:sz w:val="22"/>
          <w:szCs w:val="22"/>
          <w:lang w:eastAsia="en-GB"/>
          <w14:ligatures w14:val="none"/>
        </w:rPr>
        <w:t xml:space="preserve"> they had less sympathy for people with lung cancer than for</w:t>
      </w:r>
      <w:r w:rsidR="00542678" w:rsidRPr="00AF3A8D">
        <w:rPr>
          <w:rFonts w:ascii="Gill Sans MT" w:eastAsia="Times New Roman" w:hAnsi="Gill Sans MT" w:cs="Segoe UI"/>
          <w:color w:val="4B627A"/>
          <w:kern w:val="0"/>
          <w:sz w:val="22"/>
          <w:szCs w:val="22"/>
          <w:lang w:eastAsia="en-GB"/>
          <w14:ligatures w14:val="none"/>
        </w:rPr>
        <w:t xml:space="preserve"> people with other types of cancer</w:t>
      </w:r>
      <w:r w:rsidR="007914A2">
        <w:rPr>
          <w:rFonts w:ascii="Gill Sans MT" w:eastAsia="Times New Roman" w:hAnsi="Gill Sans MT" w:cs="Segoe UI"/>
          <w:color w:val="4B627A"/>
          <w:kern w:val="0"/>
          <w:sz w:val="22"/>
          <w:szCs w:val="22"/>
          <w:lang w:eastAsia="en-GB"/>
          <w14:ligatures w14:val="none"/>
        </w:rPr>
        <w:t>,</w:t>
      </w:r>
      <w:r w:rsidR="00542678" w:rsidRPr="00AF3A8D">
        <w:rPr>
          <w:rFonts w:ascii="Gill Sans MT" w:eastAsia="Times New Roman" w:hAnsi="Gill Sans MT" w:cs="Segoe UI"/>
          <w:color w:val="4B627A"/>
          <w:kern w:val="0"/>
          <w:sz w:val="22"/>
          <w:szCs w:val="22"/>
          <w:lang w:eastAsia="en-GB"/>
          <w14:ligatures w14:val="none"/>
        </w:rPr>
        <w:t xml:space="preserve"> </w:t>
      </w:r>
      <w:r w:rsidR="00AC1D46">
        <w:rPr>
          <w:rFonts w:ascii="Gill Sans MT" w:eastAsia="Times New Roman" w:hAnsi="Gill Sans MT" w:cs="Segoe UI"/>
          <w:color w:val="4B627A"/>
          <w:kern w:val="0"/>
          <w:sz w:val="22"/>
          <w:szCs w:val="22"/>
          <w:lang w:eastAsia="en-GB"/>
          <w14:ligatures w14:val="none"/>
        </w:rPr>
        <w:t xml:space="preserve">up from </w:t>
      </w:r>
      <w:r w:rsidR="00AC1D46" w:rsidRPr="00DC4093">
        <w:rPr>
          <w:rFonts w:ascii="Gill Sans MT" w:eastAsia="Times New Roman" w:hAnsi="Gill Sans MT" w:cs="Segoe UI"/>
          <w:b/>
          <w:bCs/>
          <w:color w:val="4B627A"/>
          <w:kern w:val="0"/>
          <w:sz w:val="22"/>
          <w:szCs w:val="22"/>
          <w:lang w:eastAsia="en-GB"/>
          <w14:ligatures w14:val="none"/>
        </w:rPr>
        <w:t>40.5%</w:t>
      </w:r>
      <w:r w:rsidR="00AC1D46">
        <w:rPr>
          <w:rFonts w:ascii="Gill Sans MT" w:eastAsia="Times New Roman" w:hAnsi="Gill Sans MT" w:cs="Segoe UI"/>
          <w:color w:val="4B627A"/>
          <w:kern w:val="0"/>
          <w:sz w:val="22"/>
          <w:szCs w:val="22"/>
          <w:lang w:eastAsia="en-GB"/>
          <w14:ligatures w14:val="none"/>
        </w:rPr>
        <w:t xml:space="preserve"> in </w:t>
      </w:r>
      <w:r w:rsidR="00AC1D46" w:rsidRPr="00DC4093">
        <w:rPr>
          <w:rFonts w:ascii="Gill Sans MT" w:eastAsia="Times New Roman" w:hAnsi="Gill Sans MT" w:cs="Segoe UI"/>
          <w:b/>
          <w:bCs/>
          <w:color w:val="4B627A"/>
          <w:kern w:val="0"/>
          <w:sz w:val="22"/>
          <w:szCs w:val="22"/>
          <w:lang w:eastAsia="en-GB"/>
          <w14:ligatures w14:val="none"/>
        </w:rPr>
        <w:t>2023</w:t>
      </w:r>
      <w:r w:rsidR="007914A2">
        <w:rPr>
          <w:rFonts w:ascii="Gill Sans MT" w:eastAsia="Times New Roman" w:hAnsi="Gill Sans MT" w:cs="Segoe UI"/>
          <w:color w:val="4B627A"/>
          <w:kern w:val="0"/>
          <w:sz w:val="22"/>
          <w:szCs w:val="22"/>
          <w:lang w:eastAsia="en-GB"/>
          <w14:ligatures w14:val="none"/>
        </w:rPr>
        <w:t xml:space="preserve"> and above the </w:t>
      </w:r>
      <w:r w:rsidR="007914A2" w:rsidRPr="00DC4093">
        <w:rPr>
          <w:rFonts w:ascii="Gill Sans MT" w:eastAsia="Times New Roman" w:hAnsi="Gill Sans MT" w:cs="Segoe UI"/>
          <w:b/>
          <w:bCs/>
          <w:color w:val="4B627A"/>
          <w:kern w:val="0"/>
          <w:sz w:val="22"/>
          <w:szCs w:val="22"/>
          <w:lang w:eastAsia="en-GB"/>
          <w14:ligatures w14:val="none"/>
        </w:rPr>
        <w:t>2026 global average</w:t>
      </w:r>
      <w:r w:rsidR="007914A2">
        <w:rPr>
          <w:rFonts w:ascii="Gill Sans MT" w:eastAsia="Times New Roman" w:hAnsi="Gill Sans MT" w:cs="Segoe UI"/>
          <w:color w:val="4B627A"/>
          <w:kern w:val="0"/>
          <w:sz w:val="22"/>
          <w:szCs w:val="22"/>
          <w:lang w:eastAsia="en-GB"/>
          <w14:ligatures w14:val="none"/>
        </w:rPr>
        <w:t xml:space="preserve"> of</w:t>
      </w:r>
      <w:r w:rsidR="007914A2" w:rsidRPr="00E56235">
        <w:rPr>
          <w:rFonts w:ascii="Gill Sans MT" w:eastAsia="Times New Roman" w:hAnsi="Gill Sans MT" w:cs="Segoe UI"/>
          <w:color w:val="4B627A"/>
          <w:kern w:val="0"/>
          <w:sz w:val="22"/>
          <w:szCs w:val="22"/>
          <w:lang w:eastAsia="en-GB"/>
          <w14:ligatures w14:val="none"/>
        </w:rPr>
        <w:t xml:space="preserve"> </w:t>
      </w:r>
      <w:r w:rsidR="007914A2" w:rsidRPr="00E56235">
        <w:rPr>
          <w:rFonts w:ascii="Gill Sans MT" w:eastAsia="Times New Roman" w:hAnsi="Gill Sans MT" w:cs="Segoe UI"/>
          <w:b/>
          <w:bCs/>
          <w:color w:val="4B627A"/>
          <w:kern w:val="0"/>
          <w:sz w:val="22"/>
          <w:szCs w:val="22"/>
          <w:lang w:eastAsia="en-GB"/>
          <w14:ligatures w14:val="none"/>
        </w:rPr>
        <w:t>39.2%</w:t>
      </w:r>
      <w:r w:rsidR="007914A2">
        <w:rPr>
          <w:rFonts w:ascii="Gill Sans MT" w:eastAsia="Times New Roman" w:hAnsi="Gill Sans MT" w:cs="Segoe UI"/>
          <w:b/>
          <w:bCs/>
          <w:color w:val="4B627A"/>
          <w:kern w:val="0"/>
          <w:sz w:val="22"/>
          <w:szCs w:val="22"/>
          <w:lang w:eastAsia="en-GB"/>
          <w14:ligatures w14:val="none"/>
        </w:rPr>
        <w:t>.</w:t>
      </w:r>
    </w:p>
    <w:p w14:paraId="3C2C8710" w14:textId="6B1CC25C" w:rsidR="004914CB" w:rsidRPr="0098033A" w:rsidRDefault="004914CB" w:rsidP="00286DC1">
      <w:pPr>
        <w:numPr>
          <w:ilvl w:val="0"/>
          <w:numId w:val="14"/>
        </w:numPr>
        <w:rPr>
          <w:rFonts w:ascii="Gill Sans MT" w:eastAsia="Times New Roman" w:hAnsi="Gill Sans MT" w:cs="Segoe UI"/>
          <w:color w:val="4B627A"/>
          <w:kern w:val="0"/>
          <w:sz w:val="22"/>
          <w:szCs w:val="22"/>
          <w:lang w:eastAsia="en-GB"/>
          <w14:ligatures w14:val="none"/>
        </w:rPr>
      </w:pPr>
      <w:r w:rsidRPr="00E56235">
        <w:rPr>
          <w:rFonts w:ascii="Gill Sans MT" w:eastAsia="Times New Roman" w:hAnsi="Gill Sans MT" w:cs="Segoe UI"/>
          <w:color w:val="4B627A"/>
          <w:kern w:val="0"/>
          <w:sz w:val="22"/>
          <w:szCs w:val="22"/>
          <w:lang w:eastAsia="en-GB"/>
          <w14:ligatures w14:val="none"/>
        </w:rPr>
        <w:t>Men were more likely than women to</w:t>
      </w:r>
      <w:r w:rsidR="007914A2">
        <w:rPr>
          <w:rFonts w:ascii="Gill Sans MT" w:eastAsia="Times New Roman" w:hAnsi="Gill Sans MT" w:cs="Segoe UI"/>
          <w:color w:val="4B627A"/>
          <w:kern w:val="0"/>
          <w:sz w:val="22"/>
          <w:szCs w:val="22"/>
          <w:lang w:eastAsia="en-GB"/>
          <w14:ligatures w14:val="none"/>
        </w:rPr>
        <w:t xml:space="preserve"> report </w:t>
      </w:r>
      <w:bookmarkStart w:id="0" w:name="OLE_LINK1"/>
      <w:r w:rsidR="007914A2">
        <w:rPr>
          <w:rFonts w:ascii="Gill Sans MT" w:eastAsia="Times New Roman" w:hAnsi="Gill Sans MT" w:cs="Segoe UI"/>
          <w:color w:val="4B627A"/>
          <w:kern w:val="0"/>
          <w:sz w:val="22"/>
          <w:szCs w:val="22"/>
          <w:lang w:eastAsia="en-GB"/>
          <w14:ligatures w14:val="none"/>
        </w:rPr>
        <w:t>less sympathy towards people with lung cancer</w:t>
      </w:r>
      <w:r w:rsidRPr="00E56235">
        <w:rPr>
          <w:rFonts w:ascii="Gill Sans MT" w:eastAsia="Times New Roman" w:hAnsi="Gill Sans MT" w:cs="Segoe UI"/>
          <w:color w:val="4B627A"/>
          <w:kern w:val="0"/>
          <w:sz w:val="22"/>
          <w:szCs w:val="22"/>
          <w:lang w:eastAsia="en-GB"/>
          <w14:ligatures w14:val="none"/>
        </w:rPr>
        <w:t xml:space="preserve"> </w:t>
      </w:r>
      <w:bookmarkEnd w:id="0"/>
      <w:r w:rsidRPr="0098033A">
        <w:rPr>
          <w:rFonts w:ascii="Gill Sans MT" w:eastAsia="Times New Roman" w:hAnsi="Gill Sans MT" w:cs="Segoe UI"/>
          <w:color w:val="4B627A"/>
          <w:kern w:val="0"/>
          <w:sz w:val="22"/>
          <w:szCs w:val="22"/>
          <w:lang w:eastAsia="en-GB"/>
          <w14:ligatures w14:val="none"/>
        </w:rPr>
        <w:t>(</w:t>
      </w:r>
      <w:r w:rsidR="00E56235" w:rsidRPr="0098033A">
        <w:rPr>
          <w:rFonts w:ascii="Gill Sans MT" w:eastAsia="Times New Roman" w:hAnsi="Gill Sans MT" w:cs="Segoe UI"/>
          <w:b/>
          <w:bCs/>
          <w:color w:val="4B627A"/>
          <w:kern w:val="0"/>
          <w:sz w:val="22"/>
          <w:szCs w:val="22"/>
          <w:lang w:eastAsia="en-GB"/>
          <w14:ligatures w14:val="none"/>
        </w:rPr>
        <w:t>51.1</w:t>
      </w:r>
      <w:r w:rsidRPr="0098033A">
        <w:rPr>
          <w:rFonts w:ascii="Gill Sans MT" w:eastAsia="Times New Roman" w:hAnsi="Gill Sans MT" w:cs="Segoe UI"/>
          <w:b/>
          <w:bCs/>
          <w:color w:val="4B627A"/>
          <w:kern w:val="0"/>
          <w:sz w:val="22"/>
          <w:szCs w:val="22"/>
          <w:lang w:eastAsia="en-GB"/>
          <w14:ligatures w14:val="none"/>
        </w:rPr>
        <w:t>% vs. 3</w:t>
      </w:r>
      <w:r w:rsidR="00E56235" w:rsidRPr="0098033A">
        <w:rPr>
          <w:rFonts w:ascii="Gill Sans MT" w:eastAsia="Times New Roman" w:hAnsi="Gill Sans MT" w:cs="Segoe UI"/>
          <w:b/>
          <w:bCs/>
          <w:color w:val="4B627A"/>
          <w:kern w:val="0"/>
          <w:sz w:val="22"/>
          <w:szCs w:val="22"/>
          <w:lang w:eastAsia="en-GB"/>
          <w14:ligatures w14:val="none"/>
        </w:rPr>
        <w:t>8.5</w:t>
      </w:r>
      <w:r w:rsidRPr="0098033A">
        <w:rPr>
          <w:rFonts w:ascii="Gill Sans MT" w:eastAsia="Times New Roman" w:hAnsi="Gill Sans MT" w:cs="Segoe UI"/>
          <w:b/>
          <w:bCs/>
          <w:color w:val="4B627A"/>
          <w:kern w:val="0"/>
          <w:sz w:val="22"/>
          <w:szCs w:val="22"/>
          <w:lang w:eastAsia="en-GB"/>
          <w14:ligatures w14:val="none"/>
        </w:rPr>
        <w:t>%</w:t>
      </w:r>
      <w:r w:rsidRPr="0098033A">
        <w:rPr>
          <w:rFonts w:ascii="Gill Sans MT" w:eastAsia="Times New Roman" w:hAnsi="Gill Sans MT" w:cs="Segoe UI"/>
          <w:color w:val="4B627A"/>
          <w:kern w:val="0"/>
          <w:sz w:val="22"/>
          <w:szCs w:val="22"/>
          <w:lang w:eastAsia="en-GB"/>
          <w14:ligatures w14:val="none"/>
        </w:rPr>
        <w:t>).</w:t>
      </w:r>
    </w:p>
    <w:p w14:paraId="1F51BE1E" w14:textId="71E67BE5" w:rsidR="00542678" w:rsidRPr="00AF3A8D" w:rsidRDefault="007914A2" w:rsidP="00286DC1">
      <w:pPr>
        <w:numPr>
          <w:ilvl w:val="0"/>
          <w:numId w:val="14"/>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Reported stigma was highest among p</w:t>
      </w:r>
      <w:r w:rsidR="00542678" w:rsidRPr="00E56235">
        <w:rPr>
          <w:rFonts w:ascii="Gill Sans MT" w:eastAsia="Times New Roman" w:hAnsi="Gill Sans MT" w:cs="Segoe UI"/>
          <w:color w:val="4B627A"/>
          <w:kern w:val="0"/>
          <w:sz w:val="22"/>
          <w:szCs w:val="22"/>
          <w:lang w:eastAsia="en-GB"/>
          <w14:ligatures w14:val="none"/>
        </w:rPr>
        <w:t xml:space="preserve">eople </w:t>
      </w:r>
      <w:r w:rsidR="00542678" w:rsidRPr="00E56235">
        <w:rPr>
          <w:rFonts w:ascii="Gill Sans MT" w:eastAsia="Times New Roman" w:hAnsi="Gill Sans MT" w:cs="Segoe UI"/>
          <w:b/>
          <w:bCs/>
          <w:color w:val="4B627A"/>
          <w:kern w:val="0"/>
          <w:sz w:val="22"/>
          <w:szCs w:val="22"/>
          <w:lang w:eastAsia="en-GB"/>
          <w14:ligatures w14:val="none"/>
        </w:rPr>
        <w:t>aged 18-24</w:t>
      </w:r>
      <w:r w:rsidR="00542678" w:rsidRPr="00E56235">
        <w:rPr>
          <w:rFonts w:ascii="Gill Sans MT" w:eastAsia="Times New Roman" w:hAnsi="Gill Sans MT" w:cs="Segoe UI"/>
          <w:color w:val="4B627A"/>
          <w:kern w:val="0"/>
          <w:sz w:val="22"/>
          <w:szCs w:val="22"/>
          <w:lang w:eastAsia="en-GB"/>
          <w14:ligatures w14:val="none"/>
        </w:rPr>
        <w:t xml:space="preserve"> </w:t>
      </w:r>
      <w:r w:rsidRPr="0098033A">
        <w:rPr>
          <w:rFonts w:ascii="Gill Sans MT" w:eastAsia="Times New Roman" w:hAnsi="Gill Sans MT" w:cs="Segoe UI"/>
          <w:color w:val="4B627A"/>
          <w:kern w:val="0"/>
          <w:sz w:val="22"/>
          <w:szCs w:val="22"/>
          <w:lang w:eastAsia="en-GB"/>
          <w14:ligatures w14:val="none"/>
        </w:rPr>
        <w:t>(</w:t>
      </w:r>
      <w:r w:rsidRPr="0098033A">
        <w:rPr>
          <w:rFonts w:ascii="Gill Sans MT" w:eastAsia="Times New Roman" w:hAnsi="Gill Sans MT" w:cs="Segoe UI"/>
          <w:b/>
          <w:bCs/>
          <w:color w:val="4B627A"/>
          <w:kern w:val="0"/>
          <w:sz w:val="22"/>
          <w:szCs w:val="22"/>
          <w:lang w:eastAsia="en-GB"/>
          <w14:ligatures w14:val="none"/>
        </w:rPr>
        <w:t>61.3%</w:t>
      </w:r>
      <w:r w:rsidRPr="0098033A">
        <w:rPr>
          <w:rFonts w:ascii="Gill Sans MT" w:eastAsia="Times New Roman" w:hAnsi="Gill Sans MT" w:cs="Segoe UI"/>
          <w:color w:val="4B627A"/>
          <w:kern w:val="0"/>
          <w:sz w:val="22"/>
          <w:szCs w:val="22"/>
          <w:lang w:eastAsia="en-GB"/>
          <w14:ligatures w14:val="none"/>
        </w:rPr>
        <w:t>)</w:t>
      </w:r>
      <w:r>
        <w:rPr>
          <w:rFonts w:ascii="Gill Sans MT" w:eastAsia="Times New Roman" w:hAnsi="Gill Sans MT" w:cs="Segoe UI"/>
          <w:b/>
          <w:bCs/>
          <w:color w:val="4B627A"/>
          <w:kern w:val="0"/>
          <w:sz w:val="22"/>
          <w:szCs w:val="22"/>
          <w:lang w:eastAsia="en-GB"/>
          <w14:ligatures w14:val="none"/>
        </w:rPr>
        <w:t xml:space="preserve"> </w:t>
      </w:r>
      <w:r w:rsidRPr="007914A2">
        <w:rPr>
          <w:rFonts w:ascii="Gill Sans MT" w:eastAsia="Times New Roman" w:hAnsi="Gill Sans MT" w:cs="Segoe UI"/>
          <w:color w:val="4B627A"/>
          <w:kern w:val="0"/>
          <w:sz w:val="22"/>
          <w:szCs w:val="22"/>
          <w:lang w:eastAsia="en-GB"/>
          <w14:ligatures w14:val="none"/>
        </w:rPr>
        <w:t xml:space="preserve">and lowest among those </w:t>
      </w:r>
      <w:r w:rsidR="00542678" w:rsidRPr="00DC4093">
        <w:rPr>
          <w:rFonts w:ascii="Gill Sans MT" w:eastAsia="Times New Roman" w:hAnsi="Gill Sans MT" w:cs="Segoe UI"/>
          <w:b/>
          <w:bCs/>
          <w:color w:val="4B627A"/>
          <w:kern w:val="0"/>
          <w:sz w:val="22"/>
          <w:szCs w:val="22"/>
          <w:lang w:eastAsia="en-GB"/>
          <w14:ligatures w14:val="none"/>
        </w:rPr>
        <w:t xml:space="preserve">aged </w:t>
      </w:r>
      <w:r w:rsidR="0080551B">
        <w:rPr>
          <w:rFonts w:ascii="Gill Sans MT" w:eastAsia="Times New Roman" w:hAnsi="Gill Sans MT" w:cs="Segoe UI"/>
          <w:b/>
          <w:bCs/>
          <w:color w:val="4B627A"/>
          <w:kern w:val="0"/>
          <w:sz w:val="22"/>
          <w:szCs w:val="22"/>
          <w:lang w:eastAsia="en-GB"/>
          <w14:ligatures w14:val="none"/>
        </w:rPr>
        <w:t>55 and over</w:t>
      </w:r>
      <w:r w:rsidR="00542678" w:rsidRPr="00AF3A8D">
        <w:rPr>
          <w:rFonts w:ascii="Gill Sans MT" w:eastAsia="Times New Roman" w:hAnsi="Gill Sans MT" w:cs="Segoe UI"/>
          <w:color w:val="4B627A"/>
          <w:kern w:val="0"/>
          <w:sz w:val="22"/>
          <w:szCs w:val="22"/>
          <w:lang w:eastAsia="en-GB"/>
          <w14:ligatures w14:val="none"/>
        </w:rPr>
        <w:t xml:space="preserve"> </w:t>
      </w:r>
      <w:r w:rsidR="00542678" w:rsidRPr="0098033A">
        <w:rPr>
          <w:rFonts w:ascii="Gill Sans MT" w:eastAsia="Times New Roman" w:hAnsi="Gill Sans MT" w:cs="Segoe UI"/>
          <w:color w:val="4B627A"/>
          <w:kern w:val="0"/>
          <w:sz w:val="22"/>
          <w:szCs w:val="22"/>
          <w:lang w:eastAsia="en-GB"/>
          <w14:ligatures w14:val="none"/>
        </w:rPr>
        <w:t>(</w:t>
      </w:r>
      <w:r w:rsidR="00542678" w:rsidRPr="0098033A">
        <w:rPr>
          <w:rFonts w:ascii="Gill Sans MT" w:eastAsia="Times New Roman" w:hAnsi="Gill Sans MT" w:cs="Segoe UI"/>
          <w:b/>
          <w:bCs/>
          <w:color w:val="4B627A"/>
          <w:kern w:val="0"/>
          <w:sz w:val="22"/>
          <w:szCs w:val="22"/>
          <w:lang w:eastAsia="en-GB"/>
          <w14:ligatures w14:val="none"/>
        </w:rPr>
        <w:t>3</w:t>
      </w:r>
      <w:r w:rsidR="0080551B">
        <w:rPr>
          <w:rFonts w:ascii="Gill Sans MT" w:eastAsia="Times New Roman" w:hAnsi="Gill Sans MT" w:cs="Segoe UI"/>
          <w:b/>
          <w:bCs/>
          <w:color w:val="4B627A"/>
          <w:kern w:val="0"/>
          <w:sz w:val="22"/>
          <w:szCs w:val="22"/>
          <w:lang w:eastAsia="en-GB"/>
          <w14:ligatures w14:val="none"/>
        </w:rPr>
        <w:t>5</w:t>
      </w:r>
      <w:r w:rsidR="00542678" w:rsidRPr="0098033A">
        <w:rPr>
          <w:rFonts w:ascii="Gill Sans MT" w:eastAsia="Times New Roman" w:hAnsi="Gill Sans MT" w:cs="Segoe UI"/>
          <w:b/>
          <w:bCs/>
          <w:color w:val="4B627A"/>
          <w:kern w:val="0"/>
          <w:sz w:val="22"/>
          <w:szCs w:val="22"/>
          <w:lang w:eastAsia="en-GB"/>
          <w14:ligatures w14:val="none"/>
        </w:rPr>
        <w:t>.</w:t>
      </w:r>
      <w:r w:rsidR="0080551B">
        <w:rPr>
          <w:rFonts w:ascii="Gill Sans MT" w:eastAsia="Times New Roman" w:hAnsi="Gill Sans MT" w:cs="Segoe UI"/>
          <w:b/>
          <w:bCs/>
          <w:color w:val="4B627A"/>
          <w:kern w:val="0"/>
          <w:sz w:val="22"/>
          <w:szCs w:val="22"/>
          <w:lang w:eastAsia="en-GB"/>
          <w14:ligatures w14:val="none"/>
        </w:rPr>
        <w:t>9</w:t>
      </w:r>
      <w:r w:rsidR="00542678" w:rsidRPr="0098033A">
        <w:rPr>
          <w:rFonts w:ascii="Gill Sans MT" w:eastAsia="Times New Roman" w:hAnsi="Gill Sans MT" w:cs="Segoe UI"/>
          <w:b/>
          <w:bCs/>
          <w:color w:val="4B627A"/>
          <w:kern w:val="0"/>
          <w:sz w:val="22"/>
          <w:szCs w:val="22"/>
          <w:lang w:eastAsia="en-GB"/>
          <w14:ligatures w14:val="none"/>
        </w:rPr>
        <w:t>%</w:t>
      </w:r>
      <w:r w:rsidR="00542678" w:rsidRPr="0098033A">
        <w:rPr>
          <w:rFonts w:ascii="Gill Sans MT" w:eastAsia="Times New Roman" w:hAnsi="Gill Sans MT" w:cs="Segoe UI"/>
          <w:color w:val="4B627A"/>
          <w:kern w:val="0"/>
          <w:sz w:val="22"/>
          <w:szCs w:val="22"/>
          <w:lang w:eastAsia="en-GB"/>
          <w14:ligatures w14:val="none"/>
        </w:rPr>
        <w:t>).</w:t>
      </w:r>
      <w:r w:rsidR="00542678" w:rsidRPr="00AF3A8D">
        <w:rPr>
          <w:rFonts w:ascii="Gill Sans MT" w:eastAsia="Times New Roman" w:hAnsi="Gill Sans MT" w:cs="Segoe UI"/>
          <w:color w:val="4B627A"/>
          <w:kern w:val="0"/>
          <w:sz w:val="22"/>
          <w:szCs w:val="22"/>
          <w:lang w:eastAsia="en-GB"/>
          <w14:ligatures w14:val="none"/>
        </w:rPr>
        <w:t xml:space="preserve"> </w:t>
      </w:r>
    </w:p>
    <w:p w14:paraId="2C9FA257" w14:textId="77777777" w:rsidR="002363A9" w:rsidRDefault="00542678" w:rsidP="002363A9">
      <w:pPr>
        <w:pStyle w:val="ListParagraph"/>
        <w:numPr>
          <w:ilvl w:val="0"/>
          <w:numId w:val="14"/>
        </w:numPr>
        <w:rPr>
          <w:rFonts w:ascii="Gill Sans MT" w:hAnsi="Gill Sans MT" w:cs="Segoe UI"/>
          <w:color w:val="4B627A"/>
          <w:sz w:val="22"/>
          <w:szCs w:val="22"/>
        </w:rPr>
      </w:pPr>
      <w:r w:rsidRPr="002363A9">
        <w:rPr>
          <w:rFonts w:ascii="Gill Sans MT" w:hAnsi="Gill Sans MT" w:cs="Segoe UI"/>
          <w:color w:val="4B627A"/>
          <w:sz w:val="22"/>
          <w:szCs w:val="22"/>
        </w:rPr>
        <w:t xml:space="preserve">People who currently smoke or have smoked were more likely than those who have never smoked to </w:t>
      </w:r>
      <w:r w:rsidR="007914A2" w:rsidRPr="002363A9">
        <w:rPr>
          <w:rFonts w:ascii="Gill Sans MT" w:hAnsi="Gill Sans MT" w:cs="Segoe UI"/>
          <w:color w:val="4B627A"/>
          <w:sz w:val="22"/>
          <w:szCs w:val="22"/>
        </w:rPr>
        <w:t xml:space="preserve">report less sympathy towards people with lung </w:t>
      </w:r>
      <w:r w:rsidR="004810E2" w:rsidRPr="002363A9">
        <w:rPr>
          <w:rFonts w:ascii="Gill Sans MT" w:hAnsi="Gill Sans MT" w:cs="Segoe UI"/>
          <w:color w:val="4B627A"/>
          <w:sz w:val="22"/>
          <w:szCs w:val="22"/>
        </w:rPr>
        <w:t>cancer (</w:t>
      </w:r>
      <w:r w:rsidRPr="002363A9">
        <w:rPr>
          <w:rFonts w:ascii="Gill Sans MT" w:hAnsi="Gill Sans MT" w:cs="Segoe UI"/>
          <w:b/>
          <w:bCs/>
          <w:color w:val="4B627A"/>
          <w:sz w:val="22"/>
          <w:szCs w:val="22"/>
        </w:rPr>
        <w:t>44.7% vs 40.4%</w:t>
      </w:r>
      <w:r w:rsidRPr="0098033A">
        <w:rPr>
          <w:rFonts w:ascii="Gill Sans MT" w:hAnsi="Gill Sans MT" w:cs="Segoe UI"/>
          <w:color w:val="4B627A"/>
          <w:sz w:val="22"/>
          <w:szCs w:val="22"/>
        </w:rPr>
        <w:t>).</w:t>
      </w:r>
      <w:r w:rsidRPr="002363A9">
        <w:rPr>
          <w:rFonts w:ascii="Gill Sans MT" w:hAnsi="Gill Sans MT" w:cs="Segoe UI"/>
          <w:color w:val="4B627A"/>
          <w:sz w:val="22"/>
          <w:szCs w:val="22"/>
        </w:rPr>
        <w:t xml:space="preserve"> </w:t>
      </w:r>
    </w:p>
    <w:p w14:paraId="4E1779D0" w14:textId="7F568955" w:rsidR="00926333" w:rsidRPr="00AF3A8D" w:rsidRDefault="00701082" w:rsidP="00286DC1">
      <w:pPr>
        <w:pStyle w:val="NormalWeb"/>
        <w:shd w:val="clear" w:color="auto" w:fill="FFFFFF"/>
        <w:spacing w:before="0" w:beforeAutospacing="0" w:after="0" w:afterAutospacing="0"/>
        <w:rPr>
          <w:rFonts w:ascii="Gill Sans MT" w:hAnsi="Gill Sans MT"/>
          <w:b/>
          <w:bCs/>
          <w:color w:val="4B627A"/>
          <w:sz w:val="22"/>
          <w:szCs w:val="22"/>
        </w:rPr>
      </w:pPr>
      <w:r w:rsidRPr="00AF3A8D">
        <w:rPr>
          <w:rFonts w:ascii="Gill Sans MT" w:hAnsi="Gill Sans MT"/>
          <w:b/>
          <w:bCs/>
          <w:color w:val="4B627A"/>
          <w:sz w:val="22"/>
          <w:szCs w:val="22"/>
        </w:rPr>
        <w:t xml:space="preserve">Views on lung cancer screening </w:t>
      </w:r>
    </w:p>
    <w:p w14:paraId="5C561F4C" w14:textId="3BD7C706" w:rsidR="00286DC1" w:rsidRPr="002C72F6" w:rsidRDefault="005A0524" w:rsidP="00286DC1">
      <w:pPr>
        <w:numPr>
          <w:ilvl w:val="0"/>
          <w:numId w:val="15"/>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b/>
          <w:bCs/>
          <w:color w:val="4B627A"/>
          <w:kern w:val="0"/>
          <w:sz w:val="22"/>
          <w:szCs w:val="22"/>
          <w:lang w:eastAsia="en-GB"/>
          <w14:ligatures w14:val="none"/>
        </w:rPr>
        <w:t>Nine in ten</w:t>
      </w:r>
      <w:r w:rsidR="00286DC1" w:rsidRPr="00F96004">
        <w:rPr>
          <w:rFonts w:ascii="Gill Sans MT" w:eastAsia="Times New Roman" w:hAnsi="Gill Sans MT" w:cs="Segoe UI"/>
          <w:color w:val="4B627A"/>
          <w:kern w:val="0"/>
          <w:sz w:val="22"/>
          <w:szCs w:val="22"/>
          <w:lang w:eastAsia="en-GB"/>
          <w14:ligatures w14:val="none"/>
        </w:rPr>
        <w:t xml:space="preserve"> people</w:t>
      </w:r>
      <w:r w:rsidR="00490536">
        <w:rPr>
          <w:rFonts w:ascii="Gill Sans MT" w:eastAsia="Times New Roman" w:hAnsi="Gill Sans MT" w:cs="Segoe UI"/>
          <w:color w:val="4B627A"/>
          <w:kern w:val="0"/>
          <w:sz w:val="22"/>
          <w:szCs w:val="22"/>
          <w:lang w:eastAsia="en-GB"/>
          <w14:ligatures w14:val="none"/>
        </w:rPr>
        <w:t xml:space="preserve"> </w:t>
      </w:r>
      <w:r w:rsidR="00490536" w:rsidRPr="00490536">
        <w:rPr>
          <w:rFonts w:ascii="Gill Sans MT" w:eastAsia="Times New Roman" w:hAnsi="Gill Sans MT" w:cs="Segoe UI"/>
          <w:color w:val="4B627A"/>
          <w:kern w:val="0"/>
          <w:sz w:val="22"/>
          <w:szCs w:val="22"/>
          <w:lang w:eastAsia="en-GB"/>
          <w14:ligatures w14:val="none"/>
        </w:rPr>
        <w:t>(</w:t>
      </w:r>
      <w:r w:rsidR="00490536" w:rsidRPr="00F96004">
        <w:rPr>
          <w:rFonts w:ascii="Gill Sans MT" w:eastAsia="Times New Roman" w:hAnsi="Gill Sans MT" w:cs="Segoe UI"/>
          <w:b/>
          <w:bCs/>
          <w:color w:val="4B627A"/>
          <w:kern w:val="0"/>
          <w:sz w:val="22"/>
          <w:szCs w:val="22"/>
          <w:lang w:eastAsia="en-GB"/>
          <w14:ligatures w14:val="none"/>
        </w:rPr>
        <w:t>90.9%</w:t>
      </w:r>
      <w:r w:rsidR="00490536" w:rsidRPr="00490536">
        <w:rPr>
          <w:rFonts w:ascii="Gill Sans MT" w:eastAsia="Times New Roman" w:hAnsi="Gill Sans MT" w:cs="Segoe UI"/>
          <w:color w:val="4B627A"/>
          <w:kern w:val="0"/>
          <w:sz w:val="22"/>
          <w:szCs w:val="22"/>
          <w:lang w:eastAsia="en-GB"/>
          <w14:ligatures w14:val="none"/>
        </w:rPr>
        <w:t>)</w:t>
      </w:r>
      <w:r w:rsidR="00286DC1" w:rsidRPr="00F96004">
        <w:rPr>
          <w:rFonts w:ascii="Gill Sans MT" w:eastAsia="Times New Roman" w:hAnsi="Gill Sans MT" w:cs="Segoe UI"/>
          <w:color w:val="4B627A"/>
          <w:kern w:val="0"/>
          <w:sz w:val="22"/>
          <w:szCs w:val="22"/>
          <w:lang w:eastAsia="en-GB"/>
          <w14:ligatures w14:val="none"/>
        </w:rPr>
        <w:t xml:space="preserve"> agreed </w:t>
      </w:r>
      <w:r w:rsidR="529B1A45" w:rsidRPr="529B1A45">
        <w:rPr>
          <w:rFonts w:ascii="Gill Sans MT" w:eastAsia="Times New Roman" w:hAnsi="Gill Sans MT" w:cs="Segoe UI"/>
          <w:color w:val="4B627A"/>
          <w:sz w:val="22"/>
          <w:szCs w:val="22"/>
          <w:lang w:eastAsia="en-GB"/>
        </w:rPr>
        <w:t xml:space="preserve">there should be a national lung cancer screening programme to help people with lung cancer get diagnosed early. </w:t>
      </w:r>
    </w:p>
    <w:p w14:paraId="08C3E655" w14:textId="177E2189" w:rsidR="000356AB" w:rsidRPr="002C72F6" w:rsidRDefault="000356AB" w:rsidP="000356AB">
      <w:pPr>
        <w:numPr>
          <w:ilvl w:val="0"/>
          <w:numId w:val="15"/>
        </w:numPr>
        <w:rPr>
          <w:rFonts w:ascii="Gill Sans MT" w:eastAsia="Times New Roman" w:hAnsi="Gill Sans MT" w:cs="Segoe UI"/>
          <w:color w:val="4B627A"/>
          <w:kern w:val="0"/>
          <w:sz w:val="22"/>
          <w:szCs w:val="22"/>
          <w:lang w:eastAsia="en-GB"/>
          <w14:ligatures w14:val="none"/>
        </w:rPr>
      </w:pPr>
      <w:r w:rsidRPr="002C72F6">
        <w:rPr>
          <w:rFonts w:ascii="Gill Sans MT" w:eastAsia="Times New Roman" w:hAnsi="Gill Sans MT" w:cs="Segoe UI"/>
          <w:color w:val="4B627A"/>
          <w:kern w:val="0"/>
          <w:sz w:val="22"/>
          <w:szCs w:val="22"/>
          <w:lang w:eastAsia="en-GB"/>
          <w14:ligatures w14:val="none"/>
        </w:rPr>
        <w:t xml:space="preserve">Women </w:t>
      </w:r>
      <w:r w:rsidR="009A50B7" w:rsidRPr="002C72F6">
        <w:rPr>
          <w:rFonts w:ascii="Gill Sans MT" w:eastAsia="Times New Roman" w:hAnsi="Gill Sans MT" w:cs="Segoe UI"/>
          <w:color w:val="4B627A"/>
          <w:kern w:val="0"/>
          <w:sz w:val="22"/>
          <w:szCs w:val="22"/>
          <w:lang w:eastAsia="en-GB"/>
          <w14:ligatures w14:val="none"/>
        </w:rPr>
        <w:t xml:space="preserve">and men </w:t>
      </w:r>
      <w:r w:rsidR="007914A2">
        <w:rPr>
          <w:rFonts w:ascii="Gill Sans MT" w:eastAsia="Times New Roman" w:hAnsi="Gill Sans MT" w:cs="Segoe UI"/>
          <w:color w:val="4B627A"/>
          <w:kern w:val="0"/>
          <w:sz w:val="22"/>
          <w:szCs w:val="22"/>
          <w:lang w:eastAsia="en-GB"/>
          <w14:ligatures w14:val="none"/>
        </w:rPr>
        <w:t xml:space="preserve">reported similarly high levels of </w:t>
      </w:r>
      <w:r w:rsidR="009A50B7" w:rsidRPr="002C72F6">
        <w:rPr>
          <w:rFonts w:ascii="Gill Sans MT" w:eastAsia="Times New Roman" w:hAnsi="Gill Sans MT" w:cs="Segoe UI"/>
          <w:color w:val="4B627A"/>
          <w:kern w:val="0"/>
          <w:sz w:val="22"/>
          <w:szCs w:val="22"/>
          <w:lang w:eastAsia="en-GB"/>
          <w14:ligatures w14:val="none"/>
        </w:rPr>
        <w:t xml:space="preserve">support </w:t>
      </w:r>
      <w:r w:rsidRPr="0098033A">
        <w:rPr>
          <w:rFonts w:ascii="Gill Sans MT" w:eastAsia="Times New Roman" w:hAnsi="Gill Sans MT" w:cs="Segoe UI"/>
          <w:color w:val="4B627A"/>
          <w:kern w:val="0"/>
          <w:sz w:val="22"/>
          <w:szCs w:val="22"/>
          <w:lang w:eastAsia="en-GB"/>
          <w14:ligatures w14:val="none"/>
        </w:rPr>
        <w:t>(</w:t>
      </w:r>
      <w:r w:rsidR="002C72F6" w:rsidRPr="0098033A">
        <w:rPr>
          <w:rFonts w:ascii="Gill Sans MT" w:eastAsia="Times New Roman" w:hAnsi="Gill Sans MT" w:cs="Segoe UI"/>
          <w:b/>
          <w:bCs/>
          <w:color w:val="4B627A"/>
          <w:kern w:val="0"/>
          <w:sz w:val="22"/>
          <w:szCs w:val="22"/>
          <w:lang w:eastAsia="en-GB"/>
          <w14:ligatures w14:val="none"/>
        </w:rPr>
        <w:t>90.9</w:t>
      </w:r>
      <w:r w:rsidRPr="0098033A">
        <w:rPr>
          <w:rFonts w:ascii="Gill Sans MT" w:eastAsia="Times New Roman" w:hAnsi="Gill Sans MT" w:cs="Segoe UI"/>
          <w:b/>
          <w:bCs/>
          <w:color w:val="4B627A"/>
          <w:kern w:val="0"/>
          <w:sz w:val="22"/>
          <w:szCs w:val="22"/>
          <w:lang w:eastAsia="en-GB"/>
          <w14:ligatures w14:val="none"/>
        </w:rPr>
        <w:t xml:space="preserve">% vs. </w:t>
      </w:r>
      <w:r w:rsidR="002C72F6" w:rsidRPr="0098033A">
        <w:rPr>
          <w:rFonts w:ascii="Gill Sans MT" w:eastAsia="Times New Roman" w:hAnsi="Gill Sans MT" w:cs="Segoe UI"/>
          <w:b/>
          <w:bCs/>
          <w:color w:val="4B627A"/>
          <w:kern w:val="0"/>
          <w:sz w:val="22"/>
          <w:szCs w:val="22"/>
          <w:lang w:eastAsia="en-GB"/>
          <w14:ligatures w14:val="none"/>
        </w:rPr>
        <w:t>91</w:t>
      </w:r>
      <w:r w:rsidRPr="0098033A">
        <w:rPr>
          <w:rFonts w:ascii="Gill Sans MT" w:eastAsia="Times New Roman" w:hAnsi="Gill Sans MT" w:cs="Segoe UI"/>
          <w:b/>
          <w:bCs/>
          <w:color w:val="4B627A"/>
          <w:kern w:val="0"/>
          <w:sz w:val="22"/>
          <w:szCs w:val="22"/>
          <w:lang w:eastAsia="en-GB"/>
          <w14:ligatures w14:val="none"/>
        </w:rPr>
        <w:t>%</w:t>
      </w:r>
      <w:r w:rsidRPr="0098033A">
        <w:rPr>
          <w:rFonts w:ascii="Gill Sans MT" w:eastAsia="Times New Roman" w:hAnsi="Gill Sans MT" w:cs="Segoe UI"/>
          <w:color w:val="4B627A"/>
          <w:kern w:val="0"/>
          <w:sz w:val="22"/>
          <w:szCs w:val="22"/>
          <w:lang w:eastAsia="en-GB"/>
          <w14:ligatures w14:val="none"/>
        </w:rPr>
        <w:t>).</w:t>
      </w:r>
    </w:p>
    <w:p w14:paraId="6EFB99FF" w14:textId="4F5EC57A" w:rsidR="00286DC1" w:rsidRPr="0076790C" w:rsidRDefault="00286DC1" w:rsidP="00286DC1">
      <w:pPr>
        <w:numPr>
          <w:ilvl w:val="0"/>
          <w:numId w:val="15"/>
        </w:numPr>
        <w:rPr>
          <w:rFonts w:ascii="Gill Sans MT" w:eastAsia="Times New Roman" w:hAnsi="Gill Sans MT" w:cs="Segoe UI"/>
          <w:b/>
          <w:bCs/>
          <w:color w:val="4B627A"/>
          <w:kern w:val="0"/>
          <w:sz w:val="22"/>
          <w:szCs w:val="22"/>
          <w:lang w:eastAsia="en-GB"/>
          <w14:ligatures w14:val="none"/>
        </w:rPr>
      </w:pPr>
      <w:r w:rsidRPr="00F96004">
        <w:rPr>
          <w:rFonts w:ascii="Gill Sans MT" w:eastAsia="Times New Roman" w:hAnsi="Gill Sans MT" w:cs="Segoe UI"/>
          <w:color w:val="4B627A"/>
          <w:kern w:val="0"/>
          <w:sz w:val="22"/>
          <w:szCs w:val="22"/>
          <w:lang w:eastAsia="en-GB"/>
          <w14:ligatures w14:val="none"/>
        </w:rPr>
        <w:t xml:space="preserve">Support was high across all age groups, ranging from </w:t>
      </w:r>
      <w:r w:rsidRPr="0076790C">
        <w:rPr>
          <w:rFonts w:ascii="Gill Sans MT" w:eastAsia="Times New Roman" w:hAnsi="Gill Sans MT" w:cs="Segoe UI"/>
          <w:b/>
          <w:bCs/>
          <w:color w:val="4B627A"/>
          <w:kern w:val="0"/>
          <w:sz w:val="22"/>
          <w:szCs w:val="22"/>
          <w:lang w:eastAsia="en-GB"/>
          <w14:ligatures w14:val="none"/>
        </w:rPr>
        <w:t>83.2%</w:t>
      </w:r>
      <w:r w:rsidRPr="00F96004">
        <w:rPr>
          <w:rFonts w:ascii="Gill Sans MT" w:eastAsia="Times New Roman" w:hAnsi="Gill Sans MT" w:cs="Segoe UI"/>
          <w:color w:val="4B627A"/>
          <w:kern w:val="0"/>
          <w:sz w:val="22"/>
          <w:szCs w:val="22"/>
          <w:lang w:eastAsia="en-GB"/>
          <w14:ligatures w14:val="none"/>
        </w:rPr>
        <w:t xml:space="preserve"> </w:t>
      </w:r>
      <w:r w:rsidR="004810E2" w:rsidRPr="00F96004">
        <w:rPr>
          <w:rFonts w:ascii="Gill Sans MT" w:eastAsia="Times New Roman" w:hAnsi="Gill Sans MT" w:cs="Segoe UI"/>
          <w:color w:val="4B627A"/>
          <w:kern w:val="0"/>
          <w:sz w:val="22"/>
          <w:szCs w:val="22"/>
          <w:lang w:eastAsia="en-GB"/>
          <w14:ligatures w14:val="none"/>
        </w:rPr>
        <w:t xml:space="preserve">among </w:t>
      </w:r>
      <w:r w:rsidR="004810E2">
        <w:rPr>
          <w:rFonts w:ascii="Gill Sans MT" w:eastAsia="Times New Roman" w:hAnsi="Gill Sans MT" w:cs="Segoe UI"/>
          <w:color w:val="4B627A"/>
          <w:kern w:val="0"/>
          <w:sz w:val="22"/>
          <w:szCs w:val="22"/>
          <w:lang w:eastAsia="en-GB"/>
          <w14:ligatures w14:val="none"/>
        </w:rPr>
        <w:t>people</w:t>
      </w:r>
      <w:r w:rsidR="0064296C">
        <w:rPr>
          <w:rFonts w:ascii="Gill Sans MT" w:eastAsia="Times New Roman" w:hAnsi="Gill Sans MT" w:cs="Segoe UI"/>
          <w:color w:val="4B627A"/>
          <w:kern w:val="0"/>
          <w:sz w:val="22"/>
          <w:szCs w:val="22"/>
          <w:lang w:eastAsia="en-GB"/>
          <w14:ligatures w14:val="none"/>
        </w:rPr>
        <w:t xml:space="preserve"> </w:t>
      </w:r>
      <w:r w:rsidR="0064296C" w:rsidRPr="0098033A">
        <w:rPr>
          <w:rFonts w:ascii="Gill Sans MT" w:eastAsia="Times New Roman" w:hAnsi="Gill Sans MT" w:cs="Segoe UI"/>
          <w:b/>
          <w:bCs/>
          <w:color w:val="4B627A"/>
          <w:kern w:val="0"/>
          <w:sz w:val="22"/>
          <w:szCs w:val="22"/>
          <w:lang w:eastAsia="en-GB"/>
          <w14:ligatures w14:val="none"/>
        </w:rPr>
        <w:t>aged</w:t>
      </w:r>
      <w:r w:rsidR="0098033A" w:rsidRPr="0098033A">
        <w:rPr>
          <w:rFonts w:ascii="Gill Sans MT" w:eastAsia="Times New Roman" w:hAnsi="Gill Sans MT" w:cs="Segoe UI"/>
          <w:b/>
          <w:bCs/>
          <w:color w:val="4B627A"/>
          <w:kern w:val="0"/>
          <w:sz w:val="22"/>
          <w:szCs w:val="22"/>
          <w:lang w:eastAsia="en-GB"/>
          <w14:ligatures w14:val="none"/>
        </w:rPr>
        <w:t xml:space="preserve"> </w:t>
      </w:r>
      <w:proofErr w:type="gramStart"/>
      <w:r w:rsidRPr="0098033A">
        <w:rPr>
          <w:rFonts w:ascii="Gill Sans MT" w:eastAsia="Times New Roman" w:hAnsi="Gill Sans MT" w:cs="Segoe UI"/>
          <w:b/>
          <w:bCs/>
          <w:color w:val="4B627A"/>
          <w:kern w:val="0"/>
          <w:sz w:val="22"/>
          <w:szCs w:val="22"/>
          <w:lang w:eastAsia="en-GB"/>
          <w14:ligatures w14:val="none"/>
        </w:rPr>
        <w:t>18-24</w:t>
      </w:r>
      <w:r w:rsidRPr="0076790C">
        <w:rPr>
          <w:rFonts w:ascii="Gill Sans MT" w:eastAsia="Times New Roman" w:hAnsi="Gill Sans MT" w:cs="Segoe UI"/>
          <w:b/>
          <w:bCs/>
          <w:color w:val="4B627A"/>
          <w:kern w:val="0"/>
          <w:sz w:val="22"/>
          <w:szCs w:val="22"/>
          <w:lang w:eastAsia="en-GB"/>
          <w14:ligatures w14:val="none"/>
        </w:rPr>
        <w:t xml:space="preserve"> year olds</w:t>
      </w:r>
      <w:proofErr w:type="gramEnd"/>
      <w:r w:rsidRPr="00F96004">
        <w:rPr>
          <w:rFonts w:ascii="Gill Sans MT" w:eastAsia="Times New Roman" w:hAnsi="Gill Sans MT" w:cs="Segoe UI"/>
          <w:color w:val="4B627A"/>
          <w:kern w:val="0"/>
          <w:sz w:val="22"/>
          <w:szCs w:val="22"/>
          <w:lang w:eastAsia="en-GB"/>
          <w14:ligatures w14:val="none"/>
        </w:rPr>
        <w:t xml:space="preserve"> to </w:t>
      </w:r>
      <w:r w:rsidRPr="0076790C">
        <w:rPr>
          <w:rFonts w:ascii="Gill Sans MT" w:eastAsia="Times New Roman" w:hAnsi="Gill Sans MT" w:cs="Segoe UI"/>
          <w:b/>
          <w:bCs/>
          <w:color w:val="4B627A"/>
          <w:kern w:val="0"/>
          <w:sz w:val="22"/>
          <w:szCs w:val="22"/>
          <w:lang w:eastAsia="en-GB"/>
          <w14:ligatures w14:val="none"/>
        </w:rPr>
        <w:t>94.3%</w:t>
      </w:r>
      <w:r w:rsidRPr="00F96004">
        <w:rPr>
          <w:rFonts w:ascii="Gill Sans MT" w:eastAsia="Times New Roman" w:hAnsi="Gill Sans MT" w:cs="Segoe UI"/>
          <w:color w:val="4B627A"/>
          <w:kern w:val="0"/>
          <w:sz w:val="22"/>
          <w:szCs w:val="22"/>
          <w:lang w:eastAsia="en-GB"/>
          <w14:ligatures w14:val="none"/>
        </w:rPr>
        <w:t xml:space="preserve"> among </w:t>
      </w:r>
      <w:r w:rsidR="0064296C">
        <w:rPr>
          <w:rFonts w:ascii="Gill Sans MT" w:eastAsia="Times New Roman" w:hAnsi="Gill Sans MT" w:cs="Segoe UI"/>
          <w:color w:val="4B627A"/>
          <w:kern w:val="0"/>
          <w:sz w:val="22"/>
          <w:szCs w:val="22"/>
          <w:lang w:eastAsia="en-GB"/>
          <w14:ligatures w14:val="none"/>
        </w:rPr>
        <w:t>those</w:t>
      </w:r>
      <w:r w:rsidRPr="00F96004">
        <w:rPr>
          <w:rFonts w:ascii="Gill Sans MT" w:eastAsia="Times New Roman" w:hAnsi="Gill Sans MT" w:cs="Segoe UI"/>
          <w:color w:val="4B627A"/>
          <w:kern w:val="0"/>
          <w:sz w:val="22"/>
          <w:szCs w:val="22"/>
          <w:lang w:eastAsia="en-GB"/>
          <w14:ligatures w14:val="none"/>
        </w:rPr>
        <w:t xml:space="preserve"> </w:t>
      </w:r>
      <w:r w:rsidRPr="0098033A">
        <w:rPr>
          <w:rFonts w:ascii="Gill Sans MT" w:eastAsia="Times New Roman" w:hAnsi="Gill Sans MT" w:cs="Segoe UI"/>
          <w:b/>
          <w:bCs/>
          <w:color w:val="4B627A"/>
          <w:kern w:val="0"/>
          <w:sz w:val="22"/>
          <w:szCs w:val="22"/>
          <w:lang w:eastAsia="en-GB"/>
          <w14:ligatures w14:val="none"/>
        </w:rPr>
        <w:t>aged 45-54</w:t>
      </w:r>
      <w:r w:rsidRPr="0098033A">
        <w:rPr>
          <w:rFonts w:ascii="Gill Sans MT" w:eastAsia="Times New Roman" w:hAnsi="Gill Sans MT" w:cs="Segoe UI"/>
          <w:color w:val="4B627A"/>
          <w:kern w:val="0"/>
          <w:sz w:val="22"/>
          <w:szCs w:val="22"/>
          <w:lang w:eastAsia="en-GB"/>
          <w14:ligatures w14:val="none"/>
        </w:rPr>
        <w:t xml:space="preserve">. </w:t>
      </w:r>
    </w:p>
    <w:p w14:paraId="454FC159" w14:textId="77777777" w:rsidR="00286DC1" w:rsidRPr="0076790C" w:rsidRDefault="00286DC1" w:rsidP="00286DC1">
      <w:pPr>
        <w:numPr>
          <w:ilvl w:val="0"/>
          <w:numId w:val="15"/>
        </w:numPr>
        <w:rPr>
          <w:rFonts w:ascii="Gill Sans MT" w:eastAsia="Times New Roman" w:hAnsi="Gill Sans MT" w:cs="Segoe UI"/>
          <w:b/>
          <w:bCs/>
          <w:color w:val="4B627A"/>
          <w:kern w:val="0"/>
          <w:sz w:val="22"/>
          <w:szCs w:val="22"/>
          <w:lang w:eastAsia="en-GB"/>
          <w14:ligatures w14:val="none"/>
        </w:rPr>
      </w:pPr>
      <w:r w:rsidRPr="00F96004">
        <w:rPr>
          <w:rFonts w:ascii="Gill Sans MT" w:eastAsia="Times New Roman" w:hAnsi="Gill Sans MT" w:cs="Segoe UI"/>
          <w:color w:val="4B627A"/>
          <w:kern w:val="0"/>
          <w:sz w:val="22"/>
          <w:szCs w:val="22"/>
          <w:lang w:eastAsia="en-GB"/>
          <w14:ligatures w14:val="none"/>
        </w:rPr>
        <w:t xml:space="preserve">People who currently smoke or have smoked were more likely to support a national lung cancer screening programme than those who have never smoked </w:t>
      </w:r>
      <w:r w:rsidRPr="00D4707A">
        <w:rPr>
          <w:rFonts w:ascii="Gill Sans MT" w:eastAsia="Times New Roman" w:hAnsi="Gill Sans MT" w:cs="Segoe UI"/>
          <w:color w:val="4B627A"/>
          <w:kern w:val="0"/>
          <w:sz w:val="22"/>
          <w:szCs w:val="22"/>
          <w:lang w:eastAsia="en-GB"/>
          <w14:ligatures w14:val="none"/>
        </w:rPr>
        <w:t>(</w:t>
      </w:r>
      <w:r w:rsidRPr="00D4707A">
        <w:rPr>
          <w:rFonts w:ascii="Gill Sans MT" w:eastAsia="Times New Roman" w:hAnsi="Gill Sans MT" w:cs="Segoe UI"/>
          <w:b/>
          <w:bCs/>
          <w:color w:val="4B627A"/>
          <w:kern w:val="0"/>
          <w:sz w:val="22"/>
          <w:szCs w:val="22"/>
          <w:lang w:eastAsia="en-GB"/>
          <w14:ligatures w14:val="none"/>
        </w:rPr>
        <w:t>92.3% vs 83.2%</w:t>
      </w:r>
      <w:r w:rsidRPr="00D4707A">
        <w:rPr>
          <w:rFonts w:ascii="Gill Sans MT" w:eastAsia="Times New Roman" w:hAnsi="Gill Sans MT" w:cs="Segoe UI"/>
          <w:color w:val="4B627A"/>
          <w:kern w:val="0"/>
          <w:sz w:val="22"/>
          <w:szCs w:val="22"/>
          <w:lang w:eastAsia="en-GB"/>
          <w14:ligatures w14:val="none"/>
        </w:rPr>
        <w:t xml:space="preserve">). </w:t>
      </w:r>
    </w:p>
    <w:p w14:paraId="44CAC42B" w14:textId="77777777" w:rsidR="00F96004" w:rsidRPr="00286DC1" w:rsidRDefault="00F96004" w:rsidP="00F96004">
      <w:pPr>
        <w:ind w:left="720"/>
        <w:rPr>
          <w:rFonts w:ascii="Gill Sans MT" w:eastAsia="Times New Roman" w:hAnsi="Gill Sans MT" w:cs="Segoe UI"/>
          <w:kern w:val="0"/>
          <w:sz w:val="22"/>
          <w:szCs w:val="22"/>
          <w:lang w:eastAsia="en-GB"/>
          <w14:ligatures w14:val="none"/>
        </w:rPr>
      </w:pPr>
    </w:p>
    <w:p w14:paraId="011D409D" w14:textId="77777777" w:rsidR="009F048B" w:rsidRPr="009F048B" w:rsidRDefault="009F048B" w:rsidP="004A54BE">
      <w:pPr>
        <w:pStyle w:val="NormalWeb"/>
        <w:shd w:val="clear" w:color="auto" w:fill="FFFFFF"/>
        <w:spacing w:before="0" w:beforeAutospacing="0" w:after="0" w:afterAutospacing="0"/>
        <w:rPr>
          <w:rFonts w:ascii="Gill Sans MT" w:hAnsi="Gill Sans MT"/>
          <w:b/>
          <w:bCs/>
          <w:color w:val="2EAED0"/>
        </w:rPr>
      </w:pPr>
      <w:r w:rsidRPr="00FD1E8E">
        <w:rPr>
          <w:rFonts w:ascii="Gill Sans MT" w:hAnsi="Gill Sans MT"/>
          <w:b/>
          <w:bCs/>
          <w:color w:val="2EAED0"/>
        </w:rPr>
        <w:t>Methodology</w:t>
      </w:r>
    </w:p>
    <w:p w14:paraId="36F5FFE8" w14:textId="77777777" w:rsidR="004A54BE" w:rsidRDefault="004A54BE" w:rsidP="004A54BE">
      <w:pPr>
        <w:pStyle w:val="NormalWeb"/>
        <w:shd w:val="clear" w:color="auto" w:fill="FFFFFF"/>
        <w:spacing w:before="0" w:beforeAutospacing="0" w:after="0" w:afterAutospacing="0"/>
        <w:rPr>
          <w:rFonts w:ascii="Gill Sans MT" w:hAnsi="Gill Sans MT"/>
          <w:color w:val="4B627A"/>
          <w:sz w:val="22"/>
          <w:szCs w:val="22"/>
          <w:highlight w:val="yellow"/>
        </w:rPr>
      </w:pPr>
    </w:p>
    <w:p w14:paraId="708E2962" w14:textId="06C2C88D" w:rsidR="003B1204" w:rsidRDefault="003B1204" w:rsidP="004A54BE">
      <w:pPr>
        <w:pStyle w:val="NormalWeb"/>
        <w:shd w:val="clear" w:color="auto" w:fill="FFFFFF"/>
        <w:spacing w:before="0" w:beforeAutospacing="0" w:after="0" w:afterAutospacing="0"/>
        <w:rPr>
          <w:rFonts w:ascii="Gill Sans MT" w:hAnsi="Gill Sans MT"/>
          <w:color w:val="4B627A"/>
          <w:sz w:val="22"/>
          <w:szCs w:val="22"/>
        </w:rPr>
      </w:pPr>
      <w:r w:rsidRPr="008F6301">
        <w:rPr>
          <w:rFonts w:ascii="Gill Sans MT" w:hAnsi="Gill Sans MT"/>
          <w:color w:val="4B627A"/>
          <w:sz w:val="22"/>
          <w:szCs w:val="22"/>
        </w:rPr>
        <w:t xml:space="preserve">The GLCC commissioned the market research agency </w:t>
      </w:r>
      <w:proofErr w:type="spellStart"/>
      <w:r w:rsidRPr="008F6301">
        <w:rPr>
          <w:rFonts w:ascii="Gill Sans MT" w:hAnsi="Gill Sans MT"/>
          <w:color w:val="4B627A"/>
          <w:sz w:val="22"/>
          <w:szCs w:val="22"/>
        </w:rPr>
        <w:t>Censuswide</w:t>
      </w:r>
      <w:proofErr w:type="spellEnd"/>
      <w:r w:rsidRPr="008F6301">
        <w:rPr>
          <w:rFonts w:ascii="Gill Sans MT" w:hAnsi="Gill Sans MT"/>
          <w:color w:val="4B627A"/>
          <w:sz w:val="22"/>
          <w:szCs w:val="22"/>
        </w:rPr>
        <w:t xml:space="preserve"> to undertake an online survey of adults across 32 countries between 17 March 2026 – 24 March 2026. The survey samples included 1,000 adults </w:t>
      </w:r>
      <w:r w:rsidR="008F6301" w:rsidRPr="008F6301">
        <w:rPr>
          <w:rFonts w:ascii="Gill Sans MT" w:hAnsi="Gill Sans MT"/>
          <w:color w:val="4B627A"/>
          <w:sz w:val="22"/>
          <w:szCs w:val="22"/>
        </w:rPr>
        <w:t xml:space="preserve">from Greece </w:t>
      </w:r>
      <w:r w:rsidRPr="008F6301">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51D9A12E" w14:textId="77777777" w:rsidR="008F6301" w:rsidRPr="008F6301" w:rsidRDefault="008F6301" w:rsidP="004A54BE">
      <w:pPr>
        <w:pStyle w:val="NormalWeb"/>
        <w:shd w:val="clear" w:color="auto" w:fill="FFFFFF"/>
        <w:spacing w:before="0" w:beforeAutospacing="0" w:after="0" w:afterAutospacing="0"/>
        <w:rPr>
          <w:rFonts w:ascii="Gill Sans MT" w:hAnsi="Gill Sans MT"/>
          <w:color w:val="4B627A"/>
          <w:sz w:val="22"/>
          <w:szCs w:val="22"/>
        </w:rPr>
      </w:pPr>
    </w:p>
    <w:p w14:paraId="18D67796" w14:textId="3DD79D7B" w:rsidR="003B1204" w:rsidRPr="008F6301" w:rsidRDefault="003B1204" w:rsidP="004A54BE">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8F6301">
        <w:rPr>
          <w:rFonts w:ascii="Gill Sans MT" w:hAnsi="Gill Sans MT"/>
          <w:color w:val="4B627A"/>
          <w:sz w:val="22"/>
          <w:szCs w:val="22"/>
        </w:rPr>
        <w:t>Q1. There are many warning signs and symptoms of lung cancer. Please list as many symptoms of lung cancer as you can think of [a tick box was provided for ‘Don’t know’]</w:t>
      </w:r>
      <w:r w:rsidR="00D4707A">
        <w:rPr>
          <w:rFonts w:ascii="Gill Sans MT" w:hAnsi="Gill Sans MT"/>
          <w:color w:val="4B627A"/>
          <w:sz w:val="22"/>
          <w:szCs w:val="22"/>
        </w:rPr>
        <w:t>.</w:t>
      </w:r>
    </w:p>
    <w:p w14:paraId="76B66704" w14:textId="13C147C9" w:rsidR="003B1204" w:rsidRPr="008F6301" w:rsidRDefault="003B1204" w:rsidP="004A54BE">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8F6301">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D4707A">
        <w:rPr>
          <w:rFonts w:ascii="Gill Sans MT" w:hAnsi="Gill Sans MT"/>
          <w:color w:val="4B627A"/>
          <w:sz w:val="22"/>
          <w:szCs w:val="22"/>
        </w:rPr>
        <w:t>.</w:t>
      </w:r>
    </w:p>
    <w:p w14:paraId="4E9B0721" w14:textId="78EBA429" w:rsidR="003B1204" w:rsidRPr="008F6301" w:rsidRDefault="003B1204" w:rsidP="004A54BE">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8F6301">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D4707A">
        <w:rPr>
          <w:rFonts w:ascii="Gill Sans MT" w:hAnsi="Gill Sans MT"/>
          <w:color w:val="4B627A"/>
          <w:sz w:val="22"/>
          <w:szCs w:val="22"/>
        </w:rPr>
        <w:t>.</w:t>
      </w:r>
    </w:p>
    <w:p w14:paraId="1B803C0C" w14:textId="77777777" w:rsidR="004A54BE" w:rsidRDefault="004A54BE" w:rsidP="004A54BE">
      <w:pPr>
        <w:pStyle w:val="NormalWeb"/>
        <w:shd w:val="clear" w:color="auto" w:fill="FFFFFF"/>
        <w:spacing w:before="0" w:beforeAutospacing="0" w:after="0" w:afterAutospacing="0"/>
        <w:rPr>
          <w:rFonts w:ascii="Gill Sans MT" w:hAnsi="Gill Sans MT"/>
          <w:b/>
          <w:bCs/>
          <w:color w:val="2EAED0"/>
        </w:rPr>
      </w:pPr>
    </w:p>
    <w:p w14:paraId="53FDFD19" w14:textId="5D22CF86" w:rsidR="009F048B" w:rsidRDefault="009F048B" w:rsidP="004A54BE">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2E7F2F24" w14:textId="77777777" w:rsidR="004A54BE" w:rsidRDefault="004A54BE" w:rsidP="004A54BE">
      <w:pPr>
        <w:pStyle w:val="NormalWeb"/>
        <w:shd w:val="clear" w:color="auto" w:fill="FFFFFF"/>
        <w:spacing w:before="0" w:beforeAutospacing="0" w:after="0" w:afterAutospacing="0"/>
        <w:rPr>
          <w:rFonts w:ascii="Gill Sans MT" w:hAnsi="Gill Sans MT"/>
          <w:b/>
          <w:bCs/>
          <w:color w:val="4B627A"/>
          <w:sz w:val="22"/>
          <w:szCs w:val="22"/>
        </w:rPr>
      </w:pPr>
    </w:p>
    <w:p w14:paraId="51E39B52" w14:textId="71178611" w:rsidR="009F048B" w:rsidRDefault="009F048B" w:rsidP="004A54BE">
      <w:pPr>
        <w:pStyle w:val="NormalWeb"/>
        <w:shd w:val="clear" w:color="auto" w:fill="FFFFFF"/>
        <w:spacing w:before="0" w:beforeAutospacing="0" w:after="0" w:afterAutospacing="0"/>
        <w:rPr>
          <w:rFonts w:ascii="Gill Sans MT" w:hAnsi="Gill Sans MT"/>
          <w:b/>
          <w:bCs/>
          <w:color w:val="4B627A"/>
          <w:sz w:val="22"/>
          <w:szCs w:val="22"/>
        </w:rPr>
      </w:pPr>
      <w:r w:rsidRPr="007201D8">
        <w:rPr>
          <w:rFonts w:ascii="Gill Sans MT" w:hAnsi="Gill Sans MT"/>
          <w:b/>
          <w:bCs/>
          <w:color w:val="4B627A"/>
          <w:sz w:val="22"/>
          <w:szCs w:val="22"/>
        </w:rPr>
        <w:t>Symptom recognition</w:t>
      </w:r>
    </w:p>
    <w:p w14:paraId="318CF8C6" w14:textId="77777777" w:rsidR="00CD4B38" w:rsidRPr="00CD4B38" w:rsidRDefault="00CD4B38" w:rsidP="00CD4B38">
      <w:pPr>
        <w:pStyle w:val="NormalWeb"/>
        <w:shd w:val="clear" w:color="auto" w:fill="FFFFFF"/>
        <w:rPr>
          <w:rFonts w:ascii="Gill Sans MT" w:hAnsi="Gill Sans MT" w:cs="Calibri"/>
          <w:color w:val="4B627A"/>
          <w:sz w:val="22"/>
          <w:szCs w:val="22"/>
        </w:rPr>
      </w:pPr>
      <w:r w:rsidRPr="00CD4B38">
        <w:rPr>
          <w:rFonts w:ascii="Gill Sans MT" w:hAnsi="Gill Sans MT" w:cs="Calibri"/>
          <w:color w:val="4B627A"/>
          <w:sz w:val="22"/>
          <w:szCs w:val="22"/>
        </w:rPr>
        <w:t>Raising awareness of lung cancer symptoms is important, as recognising potential symptoms and seeking medical advice can support earlier diagnosis and better outcomes.</w:t>
      </w:r>
    </w:p>
    <w:p w14:paraId="200A6425" w14:textId="75E13F38" w:rsidR="00CD4B38" w:rsidRPr="00CD4B38" w:rsidRDefault="00CD4B38" w:rsidP="00CD4B38">
      <w:pPr>
        <w:pStyle w:val="NormalWeb"/>
        <w:shd w:val="clear" w:color="auto" w:fill="FFFFFF"/>
        <w:rPr>
          <w:rFonts w:ascii="Gill Sans MT" w:hAnsi="Gill Sans MT" w:cs="Calibri"/>
          <w:color w:val="4B627A"/>
          <w:sz w:val="22"/>
          <w:szCs w:val="22"/>
        </w:rPr>
      </w:pPr>
      <w:r w:rsidRPr="00CD4B38">
        <w:rPr>
          <w:rFonts w:ascii="Gill Sans MT" w:hAnsi="Gill Sans MT" w:cs="Calibri"/>
          <w:color w:val="4B627A"/>
          <w:sz w:val="22"/>
          <w:szCs w:val="22"/>
        </w:rPr>
        <w:t>In Greece, 38.4% of people said they did not know any symptoms of lung cancer, broadly unchanged from 37.8% in 2023. This is slightly above the global average and represents the seventh-highest proportion of respondents unable to identify any symptoms among countries included in the survey.</w:t>
      </w:r>
    </w:p>
    <w:p w14:paraId="15B096AB" w14:textId="78BFEC82" w:rsidR="00CD4B38" w:rsidRPr="00CD4B38" w:rsidRDefault="00CD4B38" w:rsidP="00CD4B38">
      <w:pPr>
        <w:pStyle w:val="NormalWeb"/>
        <w:shd w:val="clear" w:color="auto" w:fill="FFFFFF"/>
        <w:rPr>
          <w:rFonts w:ascii="Gill Sans MT" w:hAnsi="Gill Sans MT" w:cs="Calibri"/>
          <w:color w:val="4B627A"/>
          <w:sz w:val="22"/>
          <w:szCs w:val="22"/>
        </w:rPr>
      </w:pPr>
      <w:r w:rsidRPr="00CD4B38">
        <w:rPr>
          <w:rFonts w:ascii="Gill Sans MT" w:hAnsi="Gill Sans MT" w:cs="Calibri"/>
          <w:color w:val="4B627A"/>
          <w:sz w:val="22"/>
          <w:szCs w:val="22"/>
        </w:rPr>
        <w:t xml:space="preserve">Among respondents who could identify symptoms, the </w:t>
      </w:r>
      <w:proofErr w:type="gramStart"/>
      <w:r w:rsidRPr="00CD4B38">
        <w:rPr>
          <w:rFonts w:ascii="Gill Sans MT" w:hAnsi="Gill Sans MT" w:cs="Calibri"/>
          <w:color w:val="4B627A"/>
          <w:sz w:val="22"/>
          <w:szCs w:val="22"/>
        </w:rPr>
        <w:t>most commonly recognised</w:t>
      </w:r>
      <w:proofErr w:type="gramEnd"/>
      <w:r w:rsidRPr="00CD4B38">
        <w:rPr>
          <w:rFonts w:ascii="Gill Sans MT" w:hAnsi="Gill Sans MT" w:cs="Calibri"/>
          <w:color w:val="4B627A"/>
          <w:sz w:val="22"/>
          <w:szCs w:val="22"/>
        </w:rPr>
        <w:t xml:space="preserve"> were persistent cough, shortness of breath or difficulty breathing, coughing up blood, and chest pain. Respondents also identified fatigue, weight loss, and phlegm or mucus production, while hoarseness, wheezing and recurrent respiratory infections were less commonly recognised. Several other recognised symptoms of lung cancer appeared only infrequently in responses, including loss of appetite, shoulder pain, clubbing of the fingers and difficulty swallowing.</w:t>
      </w:r>
    </w:p>
    <w:p w14:paraId="6C3B16F8" w14:textId="3290D173" w:rsidR="008F50DD" w:rsidRDefault="00CD4B38" w:rsidP="00CD4B38">
      <w:pPr>
        <w:pStyle w:val="NormalWeb"/>
        <w:shd w:val="clear" w:color="auto" w:fill="FFFFFF"/>
        <w:spacing w:before="0" w:beforeAutospacing="0" w:after="0" w:afterAutospacing="0"/>
        <w:rPr>
          <w:rFonts w:ascii="Gill Sans MT" w:hAnsi="Gill Sans MT" w:cs="Calibri"/>
          <w:color w:val="4B627A"/>
          <w:sz w:val="22"/>
          <w:szCs w:val="22"/>
        </w:rPr>
      </w:pPr>
      <w:r w:rsidRPr="00CD4B38">
        <w:rPr>
          <w:rFonts w:ascii="Gill Sans MT" w:hAnsi="Gill Sans MT" w:cs="Calibri"/>
          <w:color w:val="4B627A"/>
          <w:sz w:val="22"/>
          <w:szCs w:val="22"/>
        </w:rPr>
        <w:lastRenderedPageBreak/>
        <w:t xml:space="preserve">The findings suggest that awareness in Greece remains concentrated around </w:t>
      </w:r>
      <w:proofErr w:type="gramStart"/>
      <w:r w:rsidRPr="00CD4B38">
        <w:rPr>
          <w:rFonts w:ascii="Gill Sans MT" w:hAnsi="Gill Sans MT" w:cs="Calibri"/>
          <w:color w:val="4B627A"/>
          <w:sz w:val="22"/>
          <w:szCs w:val="22"/>
        </w:rPr>
        <w:t>a number of</w:t>
      </w:r>
      <w:proofErr w:type="gramEnd"/>
      <w:r w:rsidRPr="00CD4B38">
        <w:rPr>
          <w:rFonts w:ascii="Gill Sans MT" w:hAnsi="Gill Sans MT" w:cs="Calibri"/>
          <w:color w:val="4B627A"/>
          <w:sz w:val="22"/>
          <w:szCs w:val="22"/>
        </w:rPr>
        <w:t xml:space="preserve"> commonly recognised warning signs, while awareness of the broader range of potential lung cancer symptoms is more limited. Improving public understanding of these symptoms could help more people recognise when they may need to seek medical advice.</w:t>
      </w:r>
    </w:p>
    <w:p w14:paraId="77452CD0" w14:textId="3386FEC6" w:rsidR="00CD4B38" w:rsidRDefault="004C23C5" w:rsidP="00CD4B38">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6626C86A">
                <wp:simplePos x="0" y="0"/>
                <wp:positionH relativeFrom="column">
                  <wp:posOffset>301625</wp:posOffset>
                </wp:positionH>
                <wp:positionV relativeFrom="paragraph">
                  <wp:posOffset>4529658</wp:posOffset>
                </wp:positionV>
                <wp:extent cx="3683000" cy="178435"/>
                <wp:effectExtent l="12700" t="12700" r="25400" b="24765"/>
                <wp:wrapNone/>
                <wp:docPr id="1787033092" name="Rounded Rectangle 4"/>
                <wp:cNvGraphicFramePr/>
                <a:graphic xmlns:a="http://schemas.openxmlformats.org/drawingml/2006/main">
                  <a:graphicData uri="http://schemas.microsoft.com/office/word/2010/wordprocessingShape">
                    <wps:wsp>
                      <wps:cNvSpPr/>
                      <wps:spPr>
                        <a:xfrm>
                          <a:off x="0" y="0"/>
                          <a:ext cx="3683000" cy="178435"/>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D7CC85" id="Rounded Rectangle 4" o:spid="_x0000_s1026" style="position:absolute;margin-left:23.75pt;margin-top:356.65pt;width:290pt;height:14.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" filled="f" strokecolor="#ed7d31 [3205]" strokeweight="3pt">
                <v:stroke joinstyle="miter"/>
              </v:roundrect>
            </w:pict>
          </mc:Fallback>
        </mc:AlternateContent>
      </w:r>
    </w:p>
    <w:p w14:paraId="32DE9890" w14:textId="35A26EF2" w:rsidR="00F657EC" w:rsidRDefault="002525E6" w:rsidP="00B36126">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rPr>
        <w:drawing>
          <wp:anchor distT="0" distB="0" distL="114300" distR="114300" simplePos="0" relativeHeight="251675648" behindDoc="0" locked="0" layoutInCell="1" allowOverlap="1" wp14:anchorId="3D87E127" wp14:editId="0A19D206">
            <wp:simplePos x="0" y="0"/>
            <wp:positionH relativeFrom="margin">
              <wp:posOffset>-69850</wp:posOffset>
            </wp:positionH>
            <wp:positionV relativeFrom="paragraph">
              <wp:posOffset>0</wp:posOffset>
            </wp:positionV>
            <wp:extent cx="6030595" cy="5763895"/>
            <wp:effectExtent l="0" t="0" r="14605" b="14605"/>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4A3A56AC" w14:textId="518BD0C9" w:rsidR="00B36126" w:rsidRDefault="002525E6" w:rsidP="00B36126">
      <w:pPr>
        <w:pStyle w:val="NormalWeb"/>
        <w:shd w:val="clear" w:color="auto" w:fill="FFFFFF"/>
        <w:rPr>
          <w:rFonts w:ascii="Gill Sans MT" w:hAnsi="Gill Sans MT" w:cs="Calibri"/>
          <w:color w:val="4B627A"/>
          <w:sz w:val="22"/>
          <w:szCs w:val="22"/>
        </w:rPr>
      </w:pPr>
      <w:r>
        <w:rPr>
          <w:rFonts w:ascii="Gill Sans MT" w:hAnsi="Gill Sans MT" w:cs="Calibri"/>
          <w:noProof/>
          <w:color w:val="4B627A"/>
          <w:sz w:val="22"/>
          <w:szCs w:val="22"/>
          <w14:ligatures w14:val="standardContextual"/>
        </w:rPr>
        <w:lastRenderedPageBreak/>
        <w:drawing>
          <wp:inline distT="0" distB="0" distL="0" distR="0" wp14:anchorId="7BD59405" wp14:editId="0305B74D">
            <wp:extent cx="5961147" cy="2511425"/>
            <wp:effectExtent l="0" t="0" r="8255" b="15875"/>
            <wp:docPr id="110784910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766653D" w14:textId="3F526DBE" w:rsidR="00B36126" w:rsidRDefault="0002428B" w:rsidP="00B36126">
      <w:pPr>
        <w:pStyle w:val="NormalWeb"/>
        <w:shd w:val="clear" w:color="auto" w:fill="FFFFFF"/>
        <w:rPr>
          <w:rFonts w:ascii="Gill Sans MT" w:hAnsi="Gill Sans MT" w:cs="Calibri"/>
          <w:color w:val="4B627A"/>
          <w:sz w:val="22"/>
          <w:szCs w:val="22"/>
        </w:rPr>
      </w:pPr>
      <w:r>
        <w:rPr>
          <w:rFonts w:ascii="Gill Sans MT" w:hAnsi="Gill Sans MT"/>
          <w:i/>
          <w:iCs/>
          <w:noProof/>
          <w:color w:val="4B627A"/>
          <w:sz w:val="22"/>
          <w:szCs w:val="22"/>
          <w14:ligatures w14:val="standardContextual"/>
        </w:rPr>
        <w:drawing>
          <wp:inline distT="0" distB="0" distL="0" distR="0" wp14:anchorId="5848D6CE" wp14:editId="02FD71B8">
            <wp:extent cx="5496560" cy="2095018"/>
            <wp:effectExtent l="0" t="0" r="15240" b="13335"/>
            <wp:docPr id="180441635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B561DCF" w14:textId="3D8239E6" w:rsidR="00826288" w:rsidRPr="00050654" w:rsidRDefault="009F048B" w:rsidP="004A54BE">
      <w:pPr>
        <w:pStyle w:val="NormalWeb"/>
        <w:shd w:val="clear" w:color="auto" w:fill="FFFFFF"/>
        <w:spacing w:before="0" w:beforeAutospacing="0" w:after="0" w:afterAutospacing="0"/>
        <w:rPr>
          <w:rFonts w:ascii="Gill Sans MT" w:hAnsi="Gill Sans MT"/>
          <w:b/>
          <w:bCs/>
          <w:color w:val="4B627A"/>
          <w:sz w:val="22"/>
          <w:szCs w:val="22"/>
        </w:rPr>
      </w:pPr>
      <w:r w:rsidRPr="00050654">
        <w:rPr>
          <w:rFonts w:ascii="Gill Sans MT" w:hAnsi="Gill Sans MT"/>
          <w:b/>
          <w:bCs/>
          <w:color w:val="4B627A"/>
          <w:sz w:val="22"/>
          <w:szCs w:val="22"/>
        </w:rPr>
        <w:t>Attitudes towards lung cancer</w:t>
      </w:r>
    </w:p>
    <w:p w14:paraId="2BC366D2" w14:textId="77777777" w:rsidR="00CD4B38" w:rsidRPr="00CD4B38" w:rsidRDefault="00050654" w:rsidP="00CD4B38">
      <w:pPr>
        <w:pStyle w:val="NormalWeb"/>
        <w:shd w:val="clear" w:color="auto" w:fill="FFFFFF"/>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00CD4B38" w:rsidRPr="00CD4B38">
        <w:rPr>
          <w:rFonts w:ascii="Gill Sans MT" w:hAnsi="Gill Sans MT"/>
          <w:color w:val="4B627A"/>
          <w:sz w:val="22"/>
          <w:szCs w:val="22"/>
        </w:rPr>
        <w:t>This is concerning because lung cancer can affect people regardless of smoking history, while stigma and misconceptions may discourage some individuals from seeking medical advice when symptoms first appear. The GLCC believes that everyone living with lung cancer deserves access to high-quality treatment and care, regardless of the cause of their cancer.</w:t>
      </w:r>
    </w:p>
    <w:p w14:paraId="6D48DAF4" w14:textId="77777777" w:rsidR="00B006ED" w:rsidRDefault="00CD4B38" w:rsidP="540577B9">
      <w:pPr>
        <w:pStyle w:val="NormalWeb"/>
        <w:shd w:val="clear" w:color="auto" w:fill="FFFFFF" w:themeFill="background1"/>
        <w:spacing w:before="0" w:beforeAutospacing="0" w:after="0" w:afterAutospacing="0"/>
        <w:rPr>
          <w:rFonts w:ascii="Gill Sans MT" w:hAnsi="Gill Sans MT"/>
          <w:color w:val="4B627A"/>
          <w:sz w:val="22"/>
          <w:szCs w:val="22"/>
        </w:rPr>
      </w:pPr>
      <w:r w:rsidRPr="00CD4B38">
        <w:rPr>
          <w:rFonts w:ascii="Gill Sans MT" w:hAnsi="Gill Sans MT"/>
          <w:color w:val="4B627A"/>
          <w:sz w:val="22"/>
          <w:szCs w:val="22"/>
        </w:rPr>
        <w:t>In Greece, 44.1% of respondents said they had less sympathy for people with lung cancer than for people with other types of cancer, up from 40.5% in 2023. This is above the 2026 global average of 39.2% and places Greece among the countries with higher levels of reported stigma in the survey, with only eight countries recording a higher proportion of respondents expressing this view. These findings highlight the importance of continued efforts to improve understanding of lung cancer and challenge blame and stigma associated with the disease.</w:t>
      </w:r>
    </w:p>
    <w:p w14:paraId="6625B361" w14:textId="77777777" w:rsidR="00B006ED" w:rsidRDefault="00B006ED" w:rsidP="540577B9">
      <w:pPr>
        <w:pStyle w:val="NormalWeb"/>
        <w:shd w:val="clear" w:color="auto" w:fill="FFFFFF" w:themeFill="background1"/>
        <w:spacing w:before="0" w:beforeAutospacing="0" w:after="0" w:afterAutospacing="0"/>
        <w:rPr>
          <w:rFonts w:ascii="Gill Sans MT" w:hAnsi="Gill Sans MT"/>
          <w:color w:val="4B627A"/>
          <w:sz w:val="22"/>
          <w:szCs w:val="22"/>
        </w:rPr>
      </w:pPr>
    </w:p>
    <w:p w14:paraId="5B53C7B2" w14:textId="303A517F" w:rsidR="005940AF" w:rsidRDefault="00F87790" w:rsidP="540577B9">
      <w:pPr>
        <w:pStyle w:val="NormalWeb"/>
        <w:shd w:val="clear" w:color="auto" w:fill="FFFFFF" w:themeFill="background1"/>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6ECF0437">
                <wp:simplePos x="0" y="0"/>
                <wp:positionH relativeFrom="column">
                  <wp:posOffset>382905</wp:posOffset>
                </wp:positionH>
                <wp:positionV relativeFrom="paragraph">
                  <wp:posOffset>4495381</wp:posOffset>
                </wp:positionV>
                <wp:extent cx="3957416" cy="167604"/>
                <wp:effectExtent l="12700" t="12700" r="30480" b="23495"/>
                <wp:wrapNone/>
                <wp:docPr id="1679841384" name="Rounded Rectangle 2"/>
                <wp:cNvGraphicFramePr/>
                <a:graphic xmlns:a="http://schemas.openxmlformats.org/drawingml/2006/main">
                  <a:graphicData uri="http://schemas.microsoft.com/office/word/2010/wordprocessingShape">
                    <wps:wsp>
                      <wps:cNvSpPr/>
                      <wps:spPr>
                        <a:xfrm>
                          <a:off x="0" y="0"/>
                          <a:ext cx="3957416" cy="167604"/>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BB5859" id="Rounded Rectangle 2" o:spid="_x0000_s1026" style="position:absolute;margin-left:30.15pt;margin-top:353.95pt;width:311.6pt;height:1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" filled="f" strokecolor="#ed7d31 [3205]" strokeweight="3pt">
                <v:stroke joinstyle="miter"/>
              </v:roundrect>
            </w:pict>
          </mc:Fallback>
        </mc:AlternateContent>
      </w:r>
      <w:r>
        <w:rPr>
          <w:rFonts w:ascii="Gill Sans MT" w:hAnsi="Gill Sans MT"/>
          <w:noProof/>
          <w:color w:val="4B627A"/>
          <w:sz w:val="22"/>
          <w:szCs w:val="22"/>
          <w14:ligatures w14:val="standardContextual"/>
        </w:rPr>
        <w:drawing>
          <wp:inline distT="0" distB="0" distL="0" distR="0" wp14:anchorId="0C1B2487" wp14:editId="583307A6">
            <wp:extent cx="5731510" cy="6301449"/>
            <wp:effectExtent l="0" t="0" r="8890" b="10795"/>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05812E06" w:rsidR="001C0C14" w:rsidRDefault="001F5A21"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47CF3F9F" wp14:editId="5BE70AD8">
            <wp:extent cx="5914390" cy="2326005"/>
            <wp:effectExtent l="0" t="0" r="16510" b="10795"/>
            <wp:docPr id="78459026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E8BAAB3" w14:textId="4478B6CF" w:rsidR="00CF6E5A" w:rsidRDefault="001F5A21" w:rsidP="007D0386">
      <w:pPr>
        <w:pStyle w:val="NormalWeb"/>
        <w:shd w:val="clear" w:color="auto" w:fill="FFFFFF"/>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71A722B5" wp14:editId="439288AB">
            <wp:extent cx="5496560" cy="2326511"/>
            <wp:effectExtent l="0" t="0" r="15240" b="10795"/>
            <wp:docPr id="191196717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3725C5" w14:textId="17CA2A5F" w:rsidR="009F048B" w:rsidRDefault="009F048B" w:rsidP="00251585">
      <w:pPr>
        <w:pStyle w:val="NormalWeb"/>
        <w:shd w:val="clear" w:color="auto" w:fill="FFFFFF"/>
        <w:spacing w:before="0" w:beforeAutospacing="0" w:after="0" w:afterAutospacing="0"/>
        <w:rPr>
          <w:rFonts w:ascii="Gill Sans MT" w:hAnsi="Gill Sans MT"/>
          <w:b/>
          <w:bCs/>
          <w:color w:val="4B627A"/>
          <w:sz w:val="22"/>
          <w:szCs w:val="22"/>
        </w:rPr>
      </w:pPr>
      <w:r w:rsidRPr="00251585">
        <w:rPr>
          <w:rFonts w:ascii="Gill Sans MT" w:hAnsi="Gill Sans MT"/>
          <w:b/>
          <w:bCs/>
          <w:color w:val="4B627A"/>
          <w:sz w:val="22"/>
          <w:szCs w:val="22"/>
        </w:rPr>
        <w:t xml:space="preserve">Views on lung cancer screening </w:t>
      </w:r>
    </w:p>
    <w:p w14:paraId="0D96F3D5" w14:textId="77777777" w:rsidR="00251585" w:rsidRPr="00251585" w:rsidRDefault="00251585" w:rsidP="00251585">
      <w:pPr>
        <w:pStyle w:val="NormalWeb"/>
        <w:shd w:val="clear" w:color="auto" w:fill="FFFFFF"/>
        <w:spacing w:before="0" w:beforeAutospacing="0" w:after="0" w:afterAutospacing="0"/>
        <w:rPr>
          <w:rFonts w:ascii="Gill Sans MT" w:hAnsi="Gill Sans MT"/>
          <w:b/>
          <w:bCs/>
          <w:color w:val="4B627A"/>
          <w:sz w:val="22"/>
          <w:szCs w:val="22"/>
        </w:rPr>
      </w:pPr>
    </w:p>
    <w:p w14:paraId="4B225454" w14:textId="77777777" w:rsidR="009C0999" w:rsidRPr="00072FE4" w:rsidRDefault="009C0999" w:rsidP="00251585">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02F99D4A" w14:textId="77777777" w:rsidR="00251585" w:rsidRDefault="00251585" w:rsidP="00251585">
      <w:pPr>
        <w:pStyle w:val="NormalWeb"/>
        <w:shd w:val="clear" w:color="auto" w:fill="FFFFFF"/>
        <w:spacing w:before="0" w:beforeAutospacing="0" w:after="0" w:afterAutospacing="0"/>
        <w:rPr>
          <w:rFonts w:ascii="Gill Sans MT" w:hAnsi="Gill Sans MT"/>
          <w:color w:val="4B627A"/>
          <w:sz w:val="22"/>
          <w:szCs w:val="22"/>
        </w:rPr>
      </w:pPr>
    </w:p>
    <w:p w14:paraId="39CBE2B0" w14:textId="5EC6AF97" w:rsidR="00251585" w:rsidRDefault="00184BB3" w:rsidP="00251585">
      <w:pPr>
        <w:pStyle w:val="NormalWeb"/>
        <w:shd w:val="clear" w:color="auto" w:fill="FFFFFF"/>
        <w:spacing w:before="0" w:beforeAutospacing="0" w:after="0" w:afterAutospacing="0"/>
        <w:rPr>
          <w:rFonts w:ascii="Gill Sans MT" w:hAnsi="Gill Sans MT"/>
          <w:color w:val="4B627A"/>
          <w:sz w:val="22"/>
          <w:szCs w:val="22"/>
        </w:rPr>
      </w:pPr>
      <w:r w:rsidRPr="00184BB3">
        <w:rPr>
          <w:rFonts w:ascii="Gill Sans MT" w:hAnsi="Gill Sans MT"/>
          <w:color w:val="4B627A"/>
          <w:sz w:val="22"/>
          <w:szCs w:val="22"/>
        </w:rPr>
        <w:t>Support for lung cancer screening was very strong in Greece, with 90.9% of respondents agreeing that there should be a national lung cancer screening programme to help people with lung cancer get diagnosed early. This was broadly unchanged from 91.3% in 2023 and represents the fifth-highest level of support among countries included in the survey.</w:t>
      </w:r>
    </w:p>
    <w:p w14:paraId="669B28D9" w14:textId="77777777" w:rsidR="00184BB3" w:rsidRPr="005C2406" w:rsidRDefault="00184BB3" w:rsidP="00251585">
      <w:pPr>
        <w:pStyle w:val="NormalWeb"/>
        <w:shd w:val="clear" w:color="auto" w:fill="FFFFFF"/>
        <w:spacing w:before="0" w:beforeAutospacing="0" w:after="0" w:afterAutospacing="0"/>
        <w:rPr>
          <w:rFonts w:ascii="Gill Sans MT" w:hAnsi="Gill Sans MT"/>
          <w:color w:val="4B627A"/>
          <w:sz w:val="22"/>
          <w:szCs w:val="22"/>
        </w:rPr>
      </w:pPr>
    </w:p>
    <w:p w14:paraId="71CFF03D" w14:textId="47852292" w:rsidR="005C2406" w:rsidRDefault="005C2406" w:rsidP="00251585">
      <w:pPr>
        <w:pStyle w:val="NormalWeb"/>
        <w:shd w:val="clear" w:color="auto" w:fill="FFFFFF"/>
        <w:spacing w:before="0" w:beforeAutospacing="0" w:after="0" w:afterAutospacing="0"/>
        <w:rPr>
          <w:rFonts w:ascii="Gill Sans MT" w:hAnsi="Gill Sans MT"/>
          <w:color w:val="4B627A"/>
          <w:sz w:val="22"/>
          <w:szCs w:val="22"/>
        </w:rPr>
      </w:pPr>
      <w:r w:rsidRPr="005C2406">
        <w:rPr>
          <w:rFonts w:ascii="Gill Sans MT" w:hAnsi="Gill Sans MT"/>
          <w:color w:val="4B627A"/>
          <w:sz w:val="22"/>
          <w:szCs w:val="22"/>
        </w:rPr>
        <w:t>Greece remains among the European countries with the highest smoking prevalence and currently lacks a national lung cancer screening programme.</w:t>
      </w:r>
      <w:r w:rsidR="00D00259">
        <w:rPr>
          <w:rStyle w:val="FootnoteReference"/>
          <w:rFonts w:ascii="Gill Sans MT" w:hAnsi="Gill Sans MT"/>
          <w:color w:val="4B627A"/>
          <w:sz w:val="22"/>
          <w:szCs w:val="22"/>
        </w:rPr>
        <w:footnoteReference w:id="3"/>
      </w:r>
      <w:r w:rsidRPr="005C2406">
        <w:rPr>
          <w:rFonts w:ascii="Gill Sans MT" w:hAnsi="Gill Sans MT"/>
          <w:color w:val="4B627A"/>
          <w:sz w:val="22"/>
          <w:szCs w:val="22"/>
        </w:rPr>
        <w:t xml:space="preserve"> However, efforts are underway to build the evidence base for implementation. Through the </w:t>
      </w:r>
      <w:proofErr w:type="spellStart"/>
      <w:r w:rsidRPr="005C2406">
        <w:rPr>
          <w:rFonts w:ascii="Gill Sans MT" w:hAnsi="Gill Sans MT"/>
          <w:color w:val="4B627A"/>
          <w:sz w:val="22"/>
          <w:szCs w:val="22"/>
        </w:rPr>
        <w:t>FairLife</w:t>
      </w:r>
      <w:proofErr w:type="spellEnd"/>
      <w:r w:rsidRPr="005C2406">
        <w:rPr>
          <w:rFonts w:ascii="Gill Sans MT" w:hAnsi="Gill Sans MT"/>
          <w:color w:val="4B627A"/>
          <w:sz w:val="22"/>
          <w:szCs w:val="22"/>
        </w:rPr>
        <w:t xml:space="preserve"> L.C.C. Healthy Lungs initiative, a pilot LDCT lung cancer screening programme has been delivered in four Greek cities, Thessaloniki, Larissa, Alexandroupoli and Patras, in collaboration with university pulmonary clinics.</w:t>
      </w:r>
    </w:p>
    <w:p w14:paraId="2D88C483" w14:textId="02402F4C" w:rsidR="00DB7523" w:rsidRDefault="00E73C50" w:rsidP="540577B9">
      <w:pPr>
        <w:pStyle w:val="NormalWeb"/>
        <w:shd w:val="clear" w:color="auto" w:fill="FFFFFF" w:themeFill="background1"/>
        <w:rPr>
          <w:rFonts w:ascii="Gill Sans MT" w:hAnsi="Gill Sans MT"/>
          <w:color w:val="4B627A"/>
          <w:sz w:val="22"/>
          <w:szCs w:val="22"/>
        </w:rPr>
      </w:pPr>
      <w:r w:rsidRPr="00417014">
        <w:rPr>
          <w:rFonts w:ascii="Gill Sans MT" w:hAnsi="Gill Sans MT" w:cs="Calibri"/>
          <w:noProof/>
          <w:color w:val="4B627A"/>
          <w:sz w:val="22"/>
          <w:szCs w:val="22"/>
          <w:highlight w:val="yellow"/>
          <w14:ligatures w14:val="standardContextual"/>
        </w:rPr>
        <w:lastRenderedPageBreak/>
        <mc:AlternateContent>
          <mc:Choice Requires="wps">
            <w:drawing>
              <wp:anchor distT="0" distB="0" distL="114300" distR="114300" simplePos="0" relativeHeight="251679744" behindDoc="0" locked="0" layoutInCell="1" allowOverlap="1" wp14:anchorId="0CDF8B7E" wp14:editId="06869F64">
                <wp:simplePos x="0" y="0"/>
                <wp:positionH relativeFrom="column">
                  <wp:posOffset>314325</wp:posOffset>
                </wp:positionH>
                <wp:positionV relativeFrom="paragraph">
                  <wp:posOffset>5523027</wp:posOffset>
                </wp:positionV>
                <wp:extent cx="5113092" cy="170916"/>
                <wp:effectExtent l="12700" t="12700" r="30480" b="19685"/>
                <wp:wrapNone/>
                <wp:docPr id="884707771" name="Rounded Rectangle 2"/>
                <wp:cNvGraphicFramePr/>
                <a:graphic xmlns:a="http://schemas.openxmlformats.org/drawingml/2006/main">
                  <a:graphicData uri="http://schemas.microsoft.com/office/word/2010/wordprocessingShape">
                    <wps:wsp>
                      <wps:cNvSpPr/>
                      <wps:spPr>
                        <a:xfrm>
                          <a:off x="0" y="0"/>
                          <a:ext cx="5113092"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ACEF38" id="Rounded Rectangle 2" o:spid="_x0000_s1026" style="position:absolute;margin-left:24.75pt;margin-top:434.9pt;width:402.6pt;height:13.4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" filled="f" strokecolor="#ed7d31 [3205]" strokeweight="3pt">
                <v:stroke joinstyle="miter"/>
              </v:roundrect>
            </w:pict>
          </mc:Fallback>
        </mc:AlternateContent>
      </w:r>
      <w:r w:rsidRPr="00417014">
        <w:rPr>
          <w:rFonts w:ascii="Gill Sans MT" w:hAnsi="Gill Sans MT"/>
          <w:noProof/>
          <w:color w:val="4B627A"/>
          <w:sz w:val="22"/>
          <w:szCs w:val="22"/>
          <w:highlight w:val="yellow"/>
          <w14:ligatures w14:val="standardContextual"/>
        </w:rPr>
        <w:drawing>
          <wp:anchor distT="0" distB="0" distL="114300" distR="114300" simplePos="0" relativeHeight="251678720" behindDoc="0" locked="0" layoutInCell="1" allowOverlap="1" wp14:anchorId="3F893F67" wp14:editId="3D8C0897">
            <wp:simplePos x="0" y="0"/>
            <wp:positionH relativeFrom="margin">
              <wp:posOffset>-58366</wp:posOffset>
            </wp:positionH>
            <wp:positionV relativeFrom="paragraph">
              <wp:posOffset>985574</wp:posOffset>
            </wp:positionV>
            <wp:extent cx="5731510" cy="5590540"/>
            <wp:effectExtent l="0" t="0" r="8890" b="1016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184BB3" w:rsidRPr="00184BB3">
        <w:rPr>
          <w:rFonts w:ascii="Gill Sans MT" w:hAnsi="Gill Sans MT"/>
          <w:color w:val="4B627A"/>
          <w:sz w:val="22"/>
          <w:szCs w:val="22"/>
        </w:rPr>
        <w:t xml:space="preserve">Given the evidence supporting lung cancer screening and the strong public support identified in this </w:t>
      </w:r>
      <w:r w:rsidR="540577B9" w:rsidRPr="540577B9">
        <w:rPr>
          <w:rFonts w:ascii="Gill Sans MT" w:hAnsi="Gill Sans MT"/>
          <w:color w:val="4B627A"/>
          <w:sz w:val="22"/>
          <w:szCs w:val="22"/>
        </w:rPr>
        <w:t xml:space="preserve">survey, the GLCC calls on policymakers to build towards the implementation of a national lung </w:t>
      </w:r>
      <w:r w:rsidR="00184BB3" w:rsidRPr="00184BB3">
        <w:rPr>
          <w:rFonts w:ascii="Gill Sans MT" w:hAnsi="Gill Sans MT"/>
          <w:color w:val="4B627A"/>
          <w:sz w:val="22"/>
          <w:szCs w:val="22"/>
        </w:rPr>
        <w:t>cancer screening programme to support earlier diagnosis and improve outcomes for people at risk of lung cancer.</w:t>
      </w:r>
      <w:r w:rsidR="00DB7523" w:rsidRPr="00417014">
        <w:rPr>
          <w:rFonts w:ascii="Gill Sans MT" w:hAnsi="Gill Sans MT"/>
          <w:color w:val="4B627A"/>
          <w:sz w:val="22"/>
          <w:szCs w:val="22"/>
          <w:highlight w:val="yellow"/>
        </w:rPr>
        <w:t xml:space="preserve"> </w:t>
      </w:r>
    </w:p>
    <w:p w14:paraId="1717E028" w14:textId="614FC7F5" w:rsidR="003B1A2C" w:rsidRDefault="005C2406" w:rsidP="001B0431">
      <w:pPr>
        <w:pStyle w:val="NormalWeb"/>
        <w:shd w:val="clear" w:color="auto" w:fill="FFFFFF"/>
        <w:rPr>
          <w:rFonts w:ascii="Gill Sans MT" w:hAnsi="Gill Sans MT"/>
          <w:color w:val="4B627A"/>
          <w:sz w:val="22"/>
          <w:szCs w:val="22"/>
        </w:rPr>
      </w:pPr>
      <w:r>
        <w:rPr>
          <w:rFonts w:ascii="Gill Sans MT" w:hAnsi="Gill Sans MT"/>
          <w:i/>
          <w:iCs/>
          <w:noProof/>
          <w:color w:val="4B627A"/>
          <w:sz w:val="22"/>
          <w:szCs w:val="22"/>
          <w14:ligatures w14:val="standardContextual"/>
        </w:rPr>
        <w:lastRenderedPageBreak/>
        <w:drawing>
          <wp:inline distT="0" distB="0" distL="0" distR="0" wp14:anchorId="720C6351" wp14:editId="5E224DA1">
            <wp:extent cx="5486400" cy="2326511"/>
            <wp:effectExtent l="0" t="0" r="12700" b="10795"/>
            <wp:docPr id="795864432"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D117DFB" w14:textId="40995BEC" w:rsidR="003B1A2C" w:rsidRPr="001D5F22" w:rsidRDefault="005C2406" w:rsidP="001B0431">
      <w:pPr>
        <w:pStyle w:val="NormalWeb"/>
        <w:shd w:val="clear" w:color="auto" w:fill="FFFFFF"/>
        <w:rPr>
          <w:rFonts w:ascii="Gill Sans MT" w:hAnsi="Gill Sans MT"/>
          <w:color w:val="4B627A"/>
          <w:sz w:val="22"/>
          <w:szCs w:val="22"/>
        </w:rPr>
      </w:pPr>
      <w:r>
        <w:rPr>
          <w:rFonts w:ascii="Gill Sans MT" w:hAnsi="Gill Sans MT"/>
          <w:b/>
          <w:bCs/>
          <w:noProof/>
          <w:color w:val="2EAED0"/>
          <w14:ligatures w14:val="standardContextual"/>
        </w:rPr>
        <w:drawing>
          <wp:inline distT="0" distB="0" distL="0" distR="0" wp14:anchorId="566841A1" wp14:editId="445757F1">
            <wp:extent cx="5486400" cy="2037144"/>
            <wp:effectExtent l="0" t="0" r="12700" b="7620"/>
            <wp:docPr id="1436121800"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BF6D0FA" w14:textId="77777777" w:rsidR="00B87BC2" w:rsidRPr="00DC3677" w:rsidRDefault="00B87BC2" w:rsidP="00B87BC2">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16BBC636" w14:textId="77777777" w:rsidR="00B87BC2" w:rsidRDefault="00B87BC2" w:rsidP="00B87BC2">
      <w:pPr>
        <w:rPr>
          <w:rFonts w:ascii="Gill Sans MT" w:eastAsia="Times New Roman" w:hAnsi="Gill Sans MT" w:cs="Segoe UI"/>
          <w:color w:val="4B627A"/>
          <w:kern w:val="0"/>
          <w:sz w:val="22"/>
          <w:szCs w:val="22"/>
          <w:lang w:eastAsia="en-GB"/>
          <w14:ligatures w14:val="none"/>
        </w:rPr>
      </w:pPr>
    </w:p>
    <w:p w14:paraId="2D81BF94" w14:textId="75719724" w:rsidR="00A55340" w:rsidRDefault="00A55340" w:rsidP="00A55340">
      <w:pPr>
        <w:pStyle w:val="NormalWeb"/>
        <w:shd w:val="clear" w:color="auto" w:fill="FFFFFF"/>
        <w:spacing w:before="0" w:beforeAutospacing="0" w:after="0" w:afterAutospacing="0"/>
        <w:rPr>
          <w:rFonts w:ascii="Gill Sans MT" w:hAnsi="Gill Sans MT" w:cs="Segoe UI"/>
          <w:color w:val="4B627A"/>
          <w:sz w:val="22"/>
          <w:szCs w:val="22"/>
        </w:rPr>
      </w:pPr>
      <w:r w:rsidRPr="00A55340">
        <w:rPr>
          <w:rFonts w:ascii="Gill Sans MT" w:hAnsi="Gill Sans MT" w:cs="Segoe UI"/>
          <w:color w:val="4B627A"/>
          <w:sz w:val="22"/>
          <w:szCs w:val="22"/>
        </w:rPr>
        <w:t xml:space="preserve">The 2026 findings highlight several important challenges for Greece. </w:t>
      </w:r>
      <w:r w:rsidR="00184BB3">
        <w:rPr>
          <w:rFonts w:ascii="Gill Sans MT" w:hAnsi="Gill Sans MT" w:cs="Segoe UI"/>
          <w:color w:val="4B627A"/>
          <w:sz w:val="22"/>
          <w:szCs w:val="22"/>
        </w:rPr>
        <w:t xml:space="preserve">Almost four in ten </w:t>
      </w:r>
      <w:r w:rsidRPr="00A55340">
        <w:rPr>
          <w:rFonts w:ascii="Gill Sans MT" w:hAnsi="Gill Sans MT" w:cs="Segoe UI"/>
          <w:color w:val="4B627A"/>
          <w:sz w:val="22"/>
          <w:szCs w:val="22"/>
        </w:rPr>
        <w:t xml:space="preserve">respondents (38.4%) were unable to identify a single symptom of lung cancer, placing Greece among the countries with lower levels of symptom awareness in the survey. While respondents were generally familiar with the most common warning signs, awareness of a broader range of symptoms remained limited.  </w:t>
      </w:r>
    </w:p>
    <w:p w14:paraId="610CDF3D" w14:textId="77777777" w:rsidR="00A55340" w:rsidRPr="00A55340" w:rsidRDefault="00A55340" w:rsidP="00A55340">
      <w:pPr>
        <w:pStyle w:val="NormalWeb"/>
        <w:shd w:val="clear" w:color="auto" w:fill="FFFFFF"/>
        <w:spacing w:before="0" w:beforeAutospacing="0" w:after="0" w:afterAutospacing="0"/>
        <w:rPr>
          <w:rFonts w:ascii="Gill Sans MT" w:hAnsi="Gill Sans MT" w:cs="Segoe UI"/>
          <w:color w:val="4B627A"/>
          <w:sz w:val="22"/>
          <w:szCs w:val="22"/>
        </w:rPr>
      </w:pPr>
    </w:p>
    <w:p w14:paraId="659F61B0" w14:textId="77777777" w:rsidR="00A55340" w:rsidRDefault="00A55340" w:rsidP="00A55340">
      <w:pPr>
        <w:pStyle w:val="NormalWeb"/>
        <w:shd w:val="clear" w:color="auto" w:fill="FFFFFF"/>
        <w:spacing w:before="0" w:beforeAutospacing="0" w:after="0" w:afterAutospacing="0"/>
        <w:rPr>
          <w:rFonts w:ascii="Gill Sans MT" w:hAnsi="Gill Sans MT" w:cs="Segoe UI"/>
          <w:color w:val="4B627A"/>
          <w:sz w:val="22"/>
          <w:szCs w:val="22"/>
        </w:rPr>
      </w:pPr>
      <w:r w:rsidRPr="00A55340">
        <w:rPr>
          <w:rFonts w:ascii="Gill Sans MT" w:hAnsi="Gill Sans MT" w:cs="Segoe UI"/>
          <w:color w:val="4B627A"/>
          <w:sz w:val="22"/>
          <w:szCs w:val="22"/>
        </w:rPr>
        <w:t xml:space="preserve">The findings also point to persistent stigma surrounding lung cancer. More than four in ten people (44.1%) reported having less sympathy for people with lung cancer than for those with other types of cancer, a figure that is higher than the global average and has increased since 2023. This highlights the need for continued efforts to challenge misconceptions and reduce blame associated with the disease.  </w:t>
      </w:r>
    </w:p>
    <w:p w14:paraId="43415BBC" w14:textId="0096B156" w:rsidR="00184BB3" w:rsidRPr="00184BB3" w:rsidRDefault="00A55340" w:rsidP="00184BB3">
      <w:pPr>
        <w:pStyle w:val="NormalWeb"/>
        <w:shd w:val="clear" w:color="auto" w:fill="FFFFFF"/>
        <w:rPr>
          <w:rFonts w:ascii="Gill Sans MT" w:hAnsi="Gill Sans MT" w:cs="Segoe UI"/>
          <w:color w:val="4B627A"/>
          <w:sz w:val="22"/>
          <w:szCs w:val="22"/>
        </w:rPr>
      </w:pPr>
      <w:r w:rsidRPr="00A55340">
        <w:rPr>
          <w:rFonts w:ascii="Gill Sans MT" w:hAnsi="Gill Sans MT" w:cs="Segoe UI"/>
          <w:color w:val="4B627A"/>
          <w:sz w:val="22"/>
          <w:szCs w:val="22"/>
        </w:rPr>
        <w:t xml:space="preserve">At the same time, public support for lung cancer screening is </w:t>
      </w:r>
      <w:r w:rsidR="00184BB3">
        <w:rPr>
          <w:rFonts w:ascii="Gill Sans MT" w:hAnsi="Gill Sans MT" w:cs="Segoe UI"/>
          <w:color w:val="4B627A"/>
          <w:sz w:val="22"/>
          <w:szCs w:val="22"/>
        </w:rPr>
        <w:t>very</w:t>
      </w:r>
      <w:r w:rsidRPr="00A55340">
        <w:rPr>
          <w:rFonts w:ascii="Gill Sans MT" w:hAnsi="Gill Sans MT" w:cs="Segoe UI"/>
          <w:color w:val="4B627A"/>
          <w:sz w:val="22"/>
          <w:szCs w:val="22"/>
        </w:rPr>
        <w:t xml:space="preserve"> strong, with 90.9% of respondents backing the introduction of a national screening programme. </w:t>
      </w:r>
      <w:r w:rsidR="00184BB3" w:rsidRPr="00184BB3">
        <w:rPr>
          <w:rFonts w:ascii="Gill Sans MT" w:hAnsi="Gill Sans MT" w:cs="Segoe UI"/>
          <w:color w:val="4B627A"/>
          <w:sz w:val="22"/>
          <w:szCs w:val="22"/>
        </w:rPr>
        <w:t>As Greece does not currently have a national programme, these findings demonstrate strong public backing for efforts to build on existing pilot initiatives and work towards wider implementation.</w:t>
      </w:r>
    </w:p>
    <w:p w14:paraId="02F59B35" w14:textId="77777777" w:rsidR="00184BB3" w:rsidRDefault="00184BB3" w:rsidP="00184BB3">
      <w:pPr>
        <w:pStyle w:val="NormalWeb"/>
        <w:shd w:val="clear" w:color="auto" w:fill="FFFFFF"/>
        <w:spacing w:before="0" w:beforeAutospacing="0" w:after="0" w:afterAutospacing="0"/>
        <w:rPr>
          <w:rFonts w:ascii="Gill Sans MT" w:hAnsi="Gill Sans MT" w:cs="Segoe UI"/>
          <w:color w:val="4B627A"/>
          <w:sz w:val="22"/>
          <w:szCs w:val="22"/>
        </w:rPr>
      </w:pPr>
      <w:r w:rsidRPr="00184BB3">
        <w:rPr>
          <w:rFonts w:ascii="Gill Sans MT" w:hAnsi="Gill Sans MT" w:cs="Segoe UI"/>
          <w:color w:val="4B627A"/>
          <w:sz w:val="22"/>
          <w:szCs w:val="22"/>
        </w:rPr>
        <w:t>Together, the findings highlight the importance of improving symptom awareness, challenging stigma and advancing earlier diagnosis to improve outcomes for people affected by lung cancer in Greece.</w:t>
      </w:r>
    </w:p>
    <w:p w14:paraId="4B02E8AB" w14:textId="77777777" w:rsidR="00184BB3" w:rsidRDefault="00184BB3" w:rsidP="00184BB3">
      <w:pPr>
        <w:pStyle w:val="NormalWeb"/>
        <w:shd w:val="clear" w:color="auto" w:fill="FFFFFF"/>
        <w:spacing w:before="0" w:beforeAutospacing="0" w:after="0" w:afterAutospacing="0"/>
        <w:rPr>
          <w:rFonts w:ascii="Gill Sans MT" w:hAnsi="Gill Sans MT" w:cs="Segoe UI"/>
          <w:color w:val="4B627A"/>
          <w:sz w:val="22"/>
          <w:szCs w:val="22"/>
        </w:rPr>
      </w:pPr>
    </w:p>
    <w:p w14:paraId="1690506B" w14:textId="234FE4A2" w:rsidR="00B87BC2" w:rsidRPr="009F048B" w:rsidRDefault="00B87BC2" w:rsidP="00184BB3">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3969C814" w14:textId="77777777" w:rsidR="00B87BC2" w:rsidRDefault="00B87BC2" w:rsidP="00B87BC2">
      <w:pPr>
        <w:pStyle w:val="NormalWeb"/>
        <w:shd w:val="clear" w:color="auto" w:fill="FFFFFF"/>
        <w:spacing w:before="0" w:beforeAutospacing="0" w:after="0" w:afterAutospacing="0"/>
        <w:rPr>
          <w:rFonts w:ascii="Gill Sans MT" w:hAnsi="Gill Sans MT"/>
          <w:color w:val="4B627A"/>
          <w:sz w:val="22"/>
          <w:szCs w:val="22"/>
        </w:rPr>
      </w:pPr>
    </w:p>
    <w:p w14:paraId="2A2D6B61" w14:textId="77777777" w:rsidR="00B87BC2" w:rsidRPr="009F048B" w:rsidRDefault="00B87BC2" w:rsidP="00B87BC2">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 xml:space="preserve">Established in 2001, the GLCC comprises 44 non-government patient organisations from 32 nations / territories: Argentina, Australia, Brazil, Bulgaria, Canada, Czech Republic, Denmark, France, </w:t>
      </w:r>
      <w:r w:rsidRPr="00F84C18">
        <w:rPr>
          <w:rFonts w:ascii="Gill Sans MT" w:hAnsi="Gill Sans MT"/>
          <w:color w:val="4B627A"/>
          <w:sz w:val="22"/>
          <w:szCs w:val="22"/>
        </w:rPr>
        <w:lastRenderedPageBreak/>
        <w:t>Germany, Greece, Hong Kong, Hungary, India, Ireland, Israel, Italy, Japan, Mexico, Netherlands, Norway, Peru, Portugal, Slovenia, South Africa, Spain, Sweden, Switzerland, Taiwan, Thailand, Turkey, UK and USA.</w:t>
      </w:r>
    </w:p>
    <w:p w14:paraId="2B7D1FFD" w14:textId="77777777" w:rsidR="00B87BC2" w:rsidRDefault="00B87BC2" w:rsidP="00B87BC2">
      <w:pPr>
        <w:pStyle w:val="NormalWeb"/>
        <w:shd w:val="clear" w:color="auto" w:fill="FFFFFF"/>
        <w:spacing w:before="0" w:beforeAutospacing="0" w:after="0" w:afterAutospacing="0"/>
        <w:rPr>
          <w:rFonts w:ascii="Gill Sans MT" w:hAnsi="Gill Sans MT"/>
          <w:color w:val="4B627A"/>
          <w:sz w:val="22"/>
          <w:szCs w:val="22"/>
        </w:rPr>
      </w:pPr>
    </w:p>
    <w:p w14:paraId="7A40E5C7" w14:textId="77777777" w:rsidR="00B87BC2" w:rsidRPr="009F048B" w:rsidRDefault="00B87BC2" w:rsidP="00B87BC2">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26BBFE54" w14:textId="77777777" w:rsidR="00B87BC2" w:rsidRDefault="00B87BC2" w:rsidP="00B87BC2">
      <w:pPr>
        <w:pStyle w:val="NormalWeb"/>
        <w:shd w:val="clear" w:color="auto" w:fill="FFFFFF"/>
        <w:spacing w:before="0" w:beforeAutospacing="0" w:after="0" w:afterAutospacing="0"/>
        <w:rPr>
          <w:rFonts w:ascii="Gill Sans MT" w:hAnsi="Gill Sans MT"/>
          <w:color w:val="4B627A"/>
          <w:sz w:val="22"/>
          <w:szCs w:val="22"/>
        </w:rPr>
      </w:pPr>
    </w:p>
    <w:p w14:paraId="151899BC" w14:textId="77777777" w:rsidR="00B87BC2" w:rsidRPr="009C7746" w:rsidRDefault="00B87BC2" w:rsidP="00B87BC2">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6BCE8421" w14:textId="77777777" w:rsidR="00B87BC2" w:rsidRPr="00DF0D99" w:rsidRDefault="00B87BC2" w:rsidP="00B87BC2">
      <w:pPr>
        <w:pStyle w:val="NormalWeb"/>
        <w:shd w:val="clear" w:color="auto" w:fill="FFFFFF"/>
        <w:spacing w:before="0" w:beforeAutospacing="0" w:after="0" w:afterAutospacing="0"/>
        <w:rPr>
          <w:rFonts w:ascii="Gill Sans MT" w:hAnsi="Gill Sans MT"/>
          <w:color w:val="4B627A"/>
          <w:sz w:val="22"/>
          <w:szCs w:val="22"/>
        </w:rPr>
      </w:pPr>
    </w:p>
    <w:p w14:paraId="2645F1CF" w14:textId="074308EA" w:rsidR="00926333" w:rsidRPr="00DF0D99" w:rsidRDefault="00926333" w:rsidP="006233AC">
      <w:pPr>
        <w:pStyle w:val="NormalWeb"/>
        <w:shd w:val="clear" w:color="auto" w:fill="FFFFFF"/>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7D44DD" w14:textId="77777777" w:rsidR="00813AD6" w:rsidRDefault="00813AD6" w:rsidP="00926333">
      <w:r>
        <w:separator/>
      </w:r>
    </w:p>
  </w:endnote>
  <w:endnote w:type="continuationSeparator" w:id="0">
    <w:p w14:paraId="735D44BF" w14:textId="77777777" w:rsidR="00813AD6" w:rsidRDefault="00813AD6"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086021" w14:textId="77777777" w:rsidR="00813AD6" w:rsidRDefault="00813AD6" w:rsidP="00926333">
      <w:r>
        <w:separator/>
      </w:r>
    </w:p>
  </w:footnote>
  <w:footnote w:type="continuationSeparator" w:id="0">
    <w:p w14:paraId="5FAB2DFC" w14:textId="77777777" w:rsidR="00813AD6" w:rsidRDefault="00813AD6" w:rsidP="00926333">
      <w:r>
        <w:continuationSeparator/>
      </w:r>
    </w:p>
  </w:footnote>
  <w:footnote w:id="1">
    <w:p w14:paraId="4CD47AE4" w14:textId="77777777" w:rsidR="00050654" w:rsidRPr="008D31B9" w:rsidRDefault="00050654" w:rsidP="00050654">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7F09E9F0" w14:textId="77777777" w:rsidR="009C0999" w:rsidRPr="001C67CC" w:rsidRDefault="009C0999" w:rsidP="009C0999">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952CB4">
        <w:rPr>
          <w:rFonts w:ascii="Gill Sans MT" w:hAnsi="Gill Sans MT"/>
          <w:color w:val="4B627A"/>
          <w:sz w:val="18"/>
          <w:szCs w:val="18"/>
          <w:lang w:val="nl-NL"/>
        </w:rPr>
        <w:t xml:space="preserve"> </w:t>
      </w:r>
      <w:proofErr w:type="gramStart"/>
      <w:r w:rsidRPr="00952CB4">
        <w:rPr>
          <w:rFonts w:ascii="Gill Sans MT" w:eastAsia="Times New Roman" w:hAnsi="Gill Sans MT" w:cs="Segoe UI"/>
          <w:color w:val="4B627A"/>
          <w:kern w:val="0"/>
          <w:sz w:val="18"/>
          <w:szCs w:val="18"/>
          <w:lang w:val="nl-NL" w:eastAsia="en-GB"/>
          <w14:ligatures w14:val="none"/>
        </w:rPr>
        <w:t>de</w:t>
      </w:r>
      <w:proofErr w:type="gramEnd"/>
      <w:r w:rsidRPr="00952CB4">
        <w:rPr>
          <w:rFonts w:ascii="Gill Sans MT" w:eastAsia="Times New Roman" w:hAnsi="Gill Sans MT" w:cs="Segoe UI"/>
          <w:color w:val="4B627A"/>
          <w:kern w:val="0"/>
          <w:sz w:val="18"/>
          <w:szCs w:val="18"/>
          <w:lang w:val="nl-NL" w:eastAsia="en-GB"/>
          <w14:ligatures w14:val="none"/>
        </w:rPr>
        <w:t xml:space="preserve"> Koning, H.J., van der Aalst, C.M., de Jong, P.A. </w:t>
      </w:r>
      <w:r w:rsidRPr="00952CB4">
        <w:rPr>
          <w:rFonts w:ascii="Gill Sans MT" w:eastAsia="Times New Roman" w:hAnsi="Gill Sans MT" w:cs="Segoe UI"/>
          <w:i/>
          <w:iCs/>
          <w:color w:val="4B627A"/>
          <w:kern w:val="0"/>
          <w:sz w:val="18"/>
          <w:szCs w:val="18"/>
          <w:lang w:val="nl-NL" w:eastAsia="en-GB"/>
          <w14:ligatures w14:val="none"/>
        </w:rPr>
        <w:t>et al.</w:t>
      </w:r>
      <w:r w:rsidRPr="00952CB4">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 w:id="3">
    <w:p w14:paraId="598C291C" w14:textId="05CC4673" w:rsidR="00D00259" w:rsidRPr="00C73D83" w:rsidRDefault="00D00259" w:rsidP="00C73D83">
      <w:pPr>
        <w:pStyle w:val="NormalWeb"/>
        <w:spacing w:before="0" w:beforeAutospacing="0" w:after="0" w:afterAutospacing="0"/>
        <w:rPr>
          <w:rFonts w:ascii="Gill Sans MT" w:hAnsi="Gill Sans MT" w:cs="Segoe UI"/>
          <w:sz w:val="18"/>
          <w:szCs w:val="18"/>
        </w:rPr>
      </w:pPr>
      <w:r w:rsidRPr="00C73D83">
        <w:rPr>
          <w:rStyle w:val="FootnoteReference"/>
          <w:rFonts w:ascii="Gill Sans MT" w:hAnsi="Gill Sans MT"/>
          <w:color w:val="4B627A"/>
          <w:sz w:val="18"/>
          <w:szCs w:val="18"/>
        </w:rPr>
        <w:footnoteRef/>
      </w:r>
      <w:r w:rsidRPr="00C73D83">
        <w:rPr>
          <w:rFonts w:ascii="Gill Sans MT" w:hAnsi="Gill Sans MT"/>
          <w:color w:val="4B627A"/>
          <w:sz w:val="18"/>
          <w:szCs w:val="18"/>
        </w:rPr>
        <w:t xml:space="preserve"> </w:t>
      </w:r>
      <w:proofErr w:type="spellStart"/>
      <w:r w:rsidR="00C73D83" w:rsidRPr="00C73D83">
        <w:rPr>
          <w:rFonts w:ascii="Gill Sans MT" w:hAnsi="Gill Sans MT" w:cs="Segoe UI"/>
          <w:color w:val="4B627A"/>
          <w:sz w:val="18"/>
          <w:szCs w:val="18"/>
        </w:rPr>
        <w:t>Lampaki</w:t>
      </w:r>
      <w:proofErr w:type="spellEnd"/>
      <w:r w:rsidR="00C73D83" w:rsidRPr="00C73D83">
        <w:rPr>
          <w:rFonts w:ascii="Gill Sans MT" w:hAnsi="Gill Sans MT" w:cs="Segoe UI"/>
          <w:color w:val="4B627A"/>
          <w:sz w:val="18"/>
          <w:szCs w:val="18"/>
        </w:rPr>
        <w:t xml:space="preserve"> S, </w:t>
      </w:r>
      <w:proofErr w:type="spellStart"/>
      <w:r w:rsidR="00C73D83" w:rsidRPr="00C73D83">
        <w:rPr>
          <w:rFonts w:ascii="Gill Sans MT" w:hAnsi="Gill Sans MT" w:cs="Segoe UI"/>
          <w:color w:val="4B627A"/>
          <w:sz w:val="18"/>
          <w:szCs w:val="18"/>
        </w:rPr>
        <w:t>Gourgoulianis</w:t>
      </w:r>
      <w:proofErr w:type="spellEnd"/>
      <w:r w:rsidR="00C73D83" w:rsidRPr="00C73D83">
        <w:rPr>
          <w:rFonts w:ascii="Gill Sans MT" w:hAnsi="Gill Sans MT" w:cs="Segoe UI"/>
          <w:color w:val="4B627A"/>
          <w:sz w:val="18"/>
          <w:szCs w:val="18"/>
        </w:rPr>
        <w:t xml:space="preserve"> K, </w:t>
      </w:r>
      <w:proofErr w:type="spellStart"/>
      <w:r w:rsidR="00C73D83" w:rsidRPr="00C73D83">
        <w:rPr>
          <w:rFonts w:ascii="Gill Sans MT" w:hAnsi="Gill Sans MT" w:cs="Segoe UI"/>
          <w:color w:val="4B627A"/>
          <w:sz w:val="18"/>
          <w:szCs w:val="18"/>
        </w:rPr>
        <w:t>Tzouvelekis</w:t>
      </w:r>
      <w:proofErr w:type="spellEnd"/>
      <w:r w:rsidR="00C73D83" w:rsidRPr="00C73D83">
        <w:rPr>
          <w:rFonts w:ascii="Gill Sans MT" w:hAnsi="Gill Sans MT" w:cs="Segoe UI"/>
          <w:color w:val="4B627A"/>
          <w:sz w:val="18"/>
          <w:szCs w:val="18"/>
        </w:rPr>
        <w:t xml:space="preserve"> A, et al. 356P Implementing low-dose CT lung cancer screening in Greece: Results from a nationwide multicentre pilot programme. ESMO Open, 11. Available at: </w:t>
      </w:r>
      <w:hyperlink r:id="rId3" w:history="1">
        <w:r w:rsidR="00C73D83" w:rsidRPr="00C73D83">
          <w:rPr>
            <w:rStyle w:val="Hyperlink"/>
            <w:rFonts w:ascii="Gill Sans MT" w:hAnsi="Gill Sans MT" w:cs="Segoe UI"/>
            <w:color w:val="4B627A"/>
            <w:sz w:val="18"/>
            <w:szCs w:val="18"/>
          </w:rPr>
          <w:t>https://www.esmoopen.com/article/S2059-7029(26)00611-3/fulltext</w:t>
        </w:r>
      </w:hyperlink>
      <w:r w:rsidR="00C73D83" w:rsidRPr="00C73D83">
        <w:rPr>
          <w:rFonts w:ascii="Gill Sans MT" w:hAnsi="Gill Sans MT" w:cs="Segoe UI"/>
          <w:color w:val="4B627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5D34D96"/>
    <w:multiLevelType w:val="multilevel"/>
    <w:tmpl w:val="5B58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633211"/>
    <w:multiLevelType w:val="multilevel"/>
    <w:tmpl w:val="CA1C3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8065A9"/>
    <w:multiLevelType w:val="hybridMultilevel"/>
    <w:tmpl w:val="B9F81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570350"/>
    <w:multiLevelType w:val="multilevel"/>
    <w:tmpl w:val="A4B0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827588">
    <w:abstractNumId w:val="11"/>
  </w:num>
  <w:num w:numId="2" w16cid:durableId="1669358408">
    <w:abstractNumId w:val="4"/>
  </w:num>
  <w:num w:numId="3" w16cid:durableId="1356081497">
    <w:abstractNumId w:val="8"/>
  </w:num>
  <w:num w:numId="4" w16cid:durableId="1051536767">
    <w:abstractNumId w:val="7"/>
  </w:num>
  <w:num w:numId="5" w16cid:durableId="926882040">
    <w:abstractNumId w:val="13"/>
  </w:num>
  <w:num w:numId="6" w16cid:durableId="273903371">
    <w:abstractNumId w:val="9"/>
  </w:num>
  <w:num w:numId="7" w16cid:durableId="250437374">
    <w:abstractNumId w:val="16"/>
  </w:num>
  <w:num w:numId="8" w16cid:durableId="153767974">
    <w:abstractNumId w:val="2"/>
  </w:num>
  <w:num w:numId="9" w16cid:durableId="1468547735">
    <w:abstractNumId w:val="14"/>
  </w:num>
  <w:num w:numId="10" w16cid:durableId="1302534376">
    <w:abstractNumId w:val="5"/>
  </w:num>
  <w:num w:numId="11" w16cid:durableId="29959133">
    <w:abstractNumId w:val="15"/>
  </w:num>
  <w:num w:numId="12" w16cid:durableId="252054097">
    <w:abstractNumId w:val="0"/>
  </w:num>
  <w:num w:numId="13" w16cid:durableId="2076781411">
    <w:abstractNumId w:val="17"/>
  </w:num>
  <w:num w:numId="14" w16cid:durableId="328562107">
    <w:abstractNumId w:val="6"/>
  </w:num>
  <w:num w:numId="15" w16cid:durableId="1393696661">
    <w:abstractNumId w:val="10"/>
  </w:num>
  <w:num w:numId="16" w16cid:durableId="658459241">
    <w:abstractNumId w:val="1"/>
  </w:num>
  <w:num w:numId="17" w16cid:durableId="2013992963">
    <w:abstractNumId w:val="3"/>
  </w:num>
  <w:num w:numId="18" w16cid:durableId="39632217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4BE7"/>
    <w:rsid w:val="00005719"/>
    <w:rsid w:val="0002428B"/>
    <w:rsid w:val="00031747"/>
    <w:rsid w:val="000356AB"/>
    <w:rsid w:val="00036778"/>
    <w:rsid w:val="00042036"/>
    <w:rsid w:val="00050654"/>
    <w:rsid w:val="00051F17"/>
    <w:rsid w:val="0005721E"/>
    <w:rsid w:val="000602D6"/>
    <w:rsid w:val="00060746"/>
    <w:rsid w:val="00065FAE"/>
    <w:rsid w:val="000814FC"/>
    <w:rsid w:val="00091ED0"/>
    <w:rsid w:val="00096EC5"/>
    <w:rsid w:val="000A55BE"/>
    <w:rsid w:val="000C3EEC"/>
    <w:rsid w:val="000C42C4"/>
    <w:rsid w:val="000C66FD"/>
    <w:rsid w:val="000D71A8"/>
    <w:rsid w:val="000E1D3C"/>
    <w:rsid w:val="000E5446"/>
    <w:rsid w:val="000E73B7"/>
    <w:rsid w:val="000F6DDF"/>
    <w:rsid w:val="0010271E"/>
    <w:rsid w:val="00116232"/>
    <w:rsid w:val="001200DE"/>
    <w:rsid w:val="00135702"/>
    <w:rsid w:val="001368DE"/>
    <w:rsid w:val="00142C3D"/>
    <w:rsid w:val="00143016"/>
    <w:rsid w:val="0014724E"/>
    <w:rsid w:val="00154D11"/>
    <w:rsid w:val="00184BB3"/>
    <w:rsid w:val="00187F10"/>
    <w:rsid w:val="001A1D9E"/>
    <w:rsid w:val="001A338E"/>
    <w:rsid w:val="001A5A74"/>
    <w:rsid w:val="001A6B7C"/>
    <w:rsid w:val="001A7D4F"/>
    <w:rsid w:val="001B0431"/>
    <w:rsid w:val="001B6660"/>
    <w:rsid w:val="001C0C14"/>
    <w:rsid w:val="001D0C1C"/>
    <w:rsid w:val="001D5F22"/>
    <w:rsid w:val="001D6ABF"/>
    <w:rsid w:val="001E35E6"/>
    <w:rsid w:val="001E4FDF"/>
    <w:rsid w:val="001E5C33"/>
    <w:rsid w:val="001E5D32"/>
    <w:rsid w:val="001E63E4"/>
    <w:rsid w:val="001E648D"/>
    <w:rsid w:val="001F0B36"/>
    <w:rsid w:val="001F5A21"/>
    <w:rsid w:val="00205EC8"/>
    <w:rsid w:val="00206896"/>
    <w:rsid w:val="0021398F"/>
    <w:rsid w:val="00234B67"/>
    <w:rsid w:val="0023595E"/>
    <w:rsid w:val="002363A9"/>
    <w:rsid w:val="00240BF3"/>
    <w:rsid w:val="00246AC3"/>
    <w:rsid w:val="00251585"/>
    <w:rsid w:val="002525E6"/>
    <w:rsid w:val="00264510"/>
    <w:rsid w:val="0027712D"/>
    <w:rsid w:val="00286DC1"/>
    <w:rsid w:val="002B18FF"/>
    <w:rsid w:val="002C471C"/>
    <w:rsid w:val="002C600D"/>
    <w:rsid w:val="002C72F6"/>
    <w:rsid w:val="002D413D"/>
    <w:rsid w:val="002D69B9"/>
    <w:rsid w:val="002E50C0"/>
    <w:rsid w:val="002F5770"/>
    <w:rsid w:val="00307E5E"/>
    <w:rsid w:val="00317848"/>
    <w:rsid w:val="0033183B"/>
    <w:rsid w:val="003357DE"/>
    <w:rsid w:val="003411C2"/>
    <w:rsid w:val="00344EA5"/>
    <w:rsid w:val="003470C7"/>
    <w:rsid w:val="003514D9"/>
    <w:rsid w:val="00357428"/>
    <w:rsid w:val="003829A0"/>
    <w:rsid w:val="00387D33"/>
    <w:rsid w:val="00396747"/>
    <w:rsid w:val="0039762E"/>
    <w:rsid w:val="003A0B62"/>
    <w:rsid w:val="003B1204"/>
    <w:rsid w:val="003B1A2C"/>
    <w:rsid w:val="003B2213"/>
    <w:rsid w:val="003B466D"/>
    <w:rsid w:val="003B66D8"/>
    <w:rsid w:val="003B7718"/>
    <w:rsid w:val="003D7AD4"/>
    <w:rsid w:val="003E09E9"/>
    <w:rsid w:val="003E2179"/>
    <w:rsid w:val="003E2E1A"/>
    <w:rsid w:val="003F2055"/>
    <w:rsid w:val="003F7F22"/>
    <w:rsid w:val="004005D4"/>
    <w:rsid w:val="004124A1"/>
    <w:rsid w:val="00415CD5"/>
    <w:rsid w:val="00417014"/>
    <w:rsid w:val="004244DB"/>
    <w:rsid w:val="00427102"/>
    <w:rsid w:val="004324B6"/>
    <w:rsid w:val="00435945"/>
    <w:rsid w:val="00441C87"/>
    <w:rsid w:val="00445EBD"/>
    <w:rsid w:val="00450AF9"/>
    <w:rsid w:val="00462AFC"/>
    <w:rsid w:val="00463193"/>
    <w:rsid w:val="004637D4"/>
    <w:rsid w:val="004810E2"/>
    <w:rsid w:val="00486CE7"/>
    <w:rsid w:val="00490536"/>
    <w:rsid w:val="004914CB"/>
    <w:rsid w:val="004A01AC"/>
    <w:rsid w:val="004A54BE"/>
    <w:rsid w:val="004C23C5"/>
    <w:rsid w:val="004C4F5B"/>
    <w:rsid w:val="004C673F"/>
    <w:rsid w:val="004D3747"/>
    <w:rsid w:val="004D6ADD"/>
    <w:rsid w:val="004E6D42"/>
    <w:rsid w:val="004F1067"/>
    <w:rsid w:val="004F6133"/>
    <w:rsid w:val="004F73AD"/>
    <w:rsid w:val="005012EE"/>
    <w:rsid w:val="00502D7D"/>
    <w:rsid w:val="0050648B"/>
    <w:rsid w:val="0051455E"/>
    <w:rsid w:val="005173B7"/>
    <w:rsid w:val="00517CFA"/>
    <w:rsid w:val="00517E2A"/>
    <w:rsid w:val="00526239"/>
    <w:rsid w:val="00542678"/>
    <w:rsid w:val="0055737D"/>
    <w:rsid w:val="00562612"/>
    <w:rsid w:val="00574862"/>
    <w:rsid w:val="00593FD1"/>
    <w:rsid w:val="005940AF"/>
    <w:rsid w:val="005A0524"/>
    <w:rsid w:val="005A1BFA"/>
    <w:rsid w:val="005A470F"/>
    <w:rsid w:val="005B3358"/>
    <w:rsid w:val="005C17DE"/>
    <w:rsid w:val="005C2406"/>
    <w:rsid w:val="005C3BB2"/>
    <w:rsid w:val="005C6D6F"/>
    <w:rsid w:val="005D58B0"/>
    <w:rsid w:val="005E4423"/>
    <w:rsid w:val="005E64C9"/>
    <w:rsid w:val="005F5970"/>
    <w:rsid w:val="006009CC"/>
    <w:rsid w:val="006233AC"/>
    <w:rsid w:val="00623826"/>
    <w:rsid w:val="006274A5"/>
    <w:rsid w:val="00632F8A"/>
    <w:rsid w:val="00633C38"/>
    <w:rsid w:val="0063688A"/>
    <w:rsid w:val="00640CDC"/>
    <w:rsid w:val="00641FE9"/>
    <w:rsid w:val="0064296C"/>
    <w:rsid w:val="00642C55"/>
    <w:rsid w:val="0065092D"/>
    <w:rsid w:val="00652099"/>
    <w:rsid w:val="006620DC"/>
    <w:rsid w:val="00675C0A"/>
    <w:rsid w:val="006828DF"/>
    <w:rsid w:val="00685798"/>
    <w:rsid w:val="00690CE6"/>
    <w:rsid w:val="006B20F9"/>
    <w:rsid w:val="006C6072"/>
    <w:rsid w:val="006D1F9D"/>
    <w:rsid w:val="006E010C"/>
    <w:rsid w:val="006E390A"/>
    <w:rsid w:val="006E784D"/>
    <w:rsid w:val="006F4874"/>
    <w:rsid w:val="00701082"/>
    <w:rsid w:val="00703456"/>
    <w:rsid w:val="00707F2D"/>
    <w:rsid w:val="00707F9E"/>
    <w:rsid w:val="007201D8"/>
    <w:rsid w:val="00720E59"/>
    <w:rsid w:val="007432B0"/>
    <w:rsid w:val="0074378F"/>
    <w:rsid w:val="00751166"/>
    <w:rsid w:val="007618C9"/>
    <w:rsid w:val="00764F15"/>
    <w:rsid w:val="0076790C"/>
    <w:rsid w:val="00780C9C"/>
    <w:rsid w:val="00781186"/>
    <w:rsid w:val="007914A2"/>
    <w:rsid w:val="007A3FB8"/>
    <w:rsid w:val="007A4C2A"/>
    <w:rsid w:val="007B220E"/>
    <w:rsid w:val="007B30A9"/>
    <w:rsid w:val="007B4070"/>
    <w:rsid w:val="007D0386"/>
    <w:rsid w:val="007D2049"/>
    <w:rsid w:val="007D47ED"/>
    <w:rsid w:val="007E29F3"/>
    <w:rsid w:val="007F2B55"/>
    <w:rsid w:val="007F3AF0"/>
    <w:rsid w:val="007F4431"/>
    <w:rsid w:val="00803A80"/>
    <w:rsid w:val="008050F4"/>
    <w:rsid w:val="0080551B"/>
    <w:rsid w:val="008111B0"/>
    <w:rsid w:val="00813AD6"/>
    <w:rsid w:val="0082052E"/>
    <w:rsid w:val="00821D55"/>
    <w:rsid w:val="00826288"/>
    <w:rsid w:val="008301F6"/>
    <w:rsid w:val="00830322"/>
    <w:rsid w:val="00832F1B"/>
    <w:rsid w:val="00840A16"/>
    <w:rsid w:val="008642D0"/>
    <w:rsid w:val="008756FD"/>
    <w:rsid w:val="00895DB9"/>
    <w:rsid w:val="008967A0"/>
    <w:rsid w:val="00896EBE"/>
    <w:rsid w:val="0089783D"/>
    <w:rsid w:val="008A26FF"/>
    <w:rsid w:val="008A320B"/>
    <w:rsid w:val="008B0511"/>
    <w:rsid w:val="008C4D66"/>
    <w:rsid w:val="008D10BA"/>
    <w:rsid w:val="008D59E0"/>
    <w:rsid w:val="008F50DD"/>
    <w:rsid w:val="008F6301"/>
    <w:rsid w:val="0091001D"/>
    <w:rsid w:val="009113F0"/>
    <w:rsid w:val="00911EBF"/>
    <w:rsid w:val="00925828"/>
    <w:rsid w:val="00926333"/>
    <w:rsid w:val="009276A1"/>
    <w:rsid w:val="00932879"/>
    <w:rsid w:val="00933D36"/>
    <w:rsid w:val="00944672"/>
    <w:rsid w:val="00952CB4"/>
    <w:rsid w:val="0095454D"/>
    <w:rsid w:val="00954A2B"/>
    <w:rsid w:val="00956DDF"/>
    <w:rsid w:val="009577D9"/>
    <w:rsid w:val="009649FD"/>
    <w:rsid w:val="00976161"/>
    <w:rsid w:val="0098033A"/>
    <w:rsid w:val="00997047"/>
    <w:rsid w:val="009A50B7"/>
    <w:rsid w:val="009B5292"/>
    <w:rsid w:val="009C0999"/>
    <w:rsid w:val="009D02E0"/>
    <w:rsid w:val="009E049D"/>
    <w:rsid w:val="009E1E68"/>
    <w:rsid w:val="009F048B"/>
    <w:rsid w:val="00A1490E"/>
    <w:rsid w:val="00A16EB0"/>
    <w:rsid w:val="00A21C3A"/>
    <w:rsid w:val="00A2562B"/>
    <w:rsid w:val="00A25CEF"/>
    <w:rsid w:val="00A32CBC"/>
    <w:rsid w:val="00A36D2F"/>
    <w:rsid w:val="00A4641D"/>
    <w:rsid w:val="00A5258C"/>
    <w:rsid w:val="00A54F72"/>
    <w:rsid w:val="00A55340"/>
    <w:rsid w:val="00A5556C"/>
    <w:rsid w:val="00A60B3E"/>
    <w:rsid w:val="00A61A41"/>
    <w:rsid w:val="00A656B0"/>
    <w:rsid w:val="00A65C06"/>
    <w:rsid w:val="00A66F77"/>
    <w:rsid w:val="00A71CFE"/>
    <w:rsid w:val="00A82FD4"/>
    <w:rsid w:val="00A857E8"/>
    <w:rsid w:val="00AA349B"/>
    <w:rsid w:val="00AA357F"/>
    <w:rsid w:val="00AB09D4"/>
    <w:rsid w:val="00AC00B0"/>
    <w:rsid w:val="00AC1D46"/>
    <w:rsid w:val="00AC27CD"/>
    <w:rsid w:val="00AE4556"/>
    <w:rsid w:val="00AE602C"/>
    <w:rsid w:val="00AF3A8D"/>
    <w:rsid w:val="00AF718C"/>
    <w:rsid w:val="00B006ED"/>
    <w:rsid w:val="00B027D8"/>
    <w:rsid w:val="00B11576"/>
    <w:rsid w:val="00B16048"/>
    <w:rsid w:val="00B2120F"/>
    <w:rsid w:val="00B22650"/>
    <w:rsid w:val="00B2356F"/>
    <w:rsid w:val="00B2738E"/>
    <w:rsid w:val="00B30ABA"/>
    <w:rsid w:val="00B31049"/>
    <w:rsid w:val="00B36126"/>
    <w:rsid w:val="00B40AB7"/>
    <w:rsid w:val="00B51300"/>
    <w:rsid w:val="00B52C0F"/>
    <w:rsid w:val="00B52E26"/>
    <w:rsid w:val="00B56503"/>
    <w:rsid w:val="00B64A91"/>
    <w:rsid w:val="00B65224"/>
    <w:rsid w:val="00B66C6D"/>
    <w:rsid w:val="00B66E27"/>
    <w:rsid w:val="00B86384"/>
    <w:rsid w:val="00B879D3"/>
    <w:rsid w:val="00B87BC2"/>
    <w:rsid w:val="00B917F8"/>
    <w:rsid w:val="00BA4FB4"/>
    <w:rsid w:val="00BB2831"/>
    <w:rsid w:val="00BB434C"/>
    <w:rsid w:val="00BC3111"/>
    <w:rsid w:val="00BC7DBD"/>
    <w:rsid w:val="00BE0E07"/>
    <w:rsid w:val="00BE5E66"/>
    <w:rsid w:val="00BF6E6E"/>
    <w:rsid w:val="00C01D52"/>
    <w:rsid w:val="00C02FEF"/>
    <w:rsid w:val="00C13EEF"/>
    <w:rsid w:val="00C148DC"/>
    <w:rsid w:val="00C241A3"/>
    <w:rsid w:val="00C346E7"/>
    <w:rsid w:val="00C36E43"/>
    <w:rsid w:val="00C40F07"/>
    <w:rsid w:val="00C64100"/>
    <w:rsid w:val="00C661AB"/>
    <w:rsid w:val="00C73D83"/>
    <w:rsid w:val="00C84664"/>
    <w:rsid w:val="00C8572F"/>
    <w:rsid w:val="00C8654F"/>
    <w:rsid w:val="00C95739"/>
    <w:rsid w:val="00CA0DB0"/>
    <w:rsid w:val="00CA2D4B"/>
    <w:rsid w:val="00CA42F5"/>
    <w:rsid w:val="00CA48D0"/>
    <w:rsid w:val="00CB14A3"/>
    <w:rsid w:val="00CB229F"/>
    <w:rsid w:val="00CC27E9"/>
    <w:rsid w:val="00CC2C71"/>
    <w:rsid w:val="00CD12FF"/>
    <w:rsid w:val="00CD4B38"/>
    <w:rsid w:val="00CE0E0C"/>
    <w:rsid w:val="00CF5F61"/>
    <w:rsid w:val="00CF6E5A"/>
    <w:rsid w:val="00D00259"/>
    <w:rsid w:val="00D16CF6"/>
    <w:rsid w:val="00D17497"/>
    <w:rsid w:val="00D2180A"/>
    <w:rsid w:val="00D24CE3"/>
    <w:rsid w:val="00D30BAC"/>
    <w:rsid w:val="00D367E9"/>
    <w:rsid w:val="00D41610"/>
    <w:rsid w:val="00D453BF"/>
    <w:rsid w:val="00D4707A"/>
    <w:rsid w:val="00D477D4"/>
    <w:rsid w:val="00D53E1A"/>
    <w:rsid w:val="00D61B32"/>
    <w:rsid w:val="00D62596"/>
    <w:rsid w:val="00D67D3F"/>
    <w:rsid w:val="00D70020"/>
    <w:rsid w:val="00D70624"/>
    <w:rsid w:val="00D75496"/>
    <w:rsid w:val="00D85E8B"/>
    <w:rsid w:val="00D928A4"/>
    <w:rsid w:val="00D94C6D"/>
    <w:rsid w:val="00DA4052"/>
    <w:rsid w:val="00DA55FB"/>
    <w:rsid w:val="00DB01D2"/>
    <w:rsid w:val="00DB7523"/>
    <w:rsid w:val="00DB7767"/>
    <w:rsid w:val="00DC2BC9"/>
    <w:rsid w:val="00DC4093"/>
    <w:rsid w:val="00DC68FC"/>
    <w:rsid w:val="00DC6D2D"/>
    <w:rsid w:val="00DD28C9"/>
    <w:rsid w:val="00DD29EF"/>
    <w:rsid w:val="00DD317C"/>
    <w:rsid w:val="00DE08BC"/>
    <w:rsid w:val="00DE378C"/>
    <w:rsid w:val="00DF0D99"/>
    <w:rsid w:val="00DF3168"/>
    <w:rsid w:val="00DF36B9"/>
    <w:rsid w:val="00DF7AD4"/>
    <w:rsid w:val="00E1073E"/>
    <w:rsid w:val="00E13746"/>
    <w:rsid w:val="00E13D56"/>
    <w:rsid w:val="00E259AF"/>
    <w:rsid w:val="00E25A85"/>
    <w:rsid w:val="00E2732E"/>
    <w:rsid w:val="00E305D1"/>
    <w:rsid w:val="00E31B01"/>
    <w:rsid w:val="00E56235"/>
    <w:rsid w:val="00E70BBF"/>
    <w:rsid w:val="00E7166C"/>
    <w:rsid w:val="00E73402"/>
    <w:rsid w:val="00E73C50"/>
    <w:rsid w:val="00E75BCC"/>
    <w:rsid w:val="00E8414E"/>
    <w:rsid w:val="00E85524"/>
    <w:rsid w:val="00E92CFF"/>
    <w:rsid w:val="00E936D0"/>
    <w:rsid w:val="00E95DCB"/>
    <w:rsid w:val="00E97E80"/>
    <w:rsid w:val="00EA73C4"/>
    <w:rsid w:val="00EA7484"/>
    <w:rsid w:val="00EB3B06"/>
    <w:rsid w:val="00EC0AF5"/>
    <w:rsid w:val="00EC525E"/>
    <w:rsid w:val="00EC5F25"/>
    <w:rsid w:val="00ED0241"/>
    <w:rsid w:val="00EF55B7"/>
    <w:rsid w:val="00F00334"/>
    <w:rsid w:val="00F051E2"/>
    <w:rsid w:val="00F06E2E"/>
    <w:rsid w:val="00F13BFD"/>
    <w:rsid w:val="00F20FA1"/>
    <w:rsid w:val="00F22BA8"/>
    <w:rsid w:val="00F25678"/>
    <w:rsid w:val="00F264EB"/>
    <w:rsid w:val="00F36422"/>
    <w:rsid w:val="00F3653F"/>
    <w:rsid w:val="00F4151B"/>
    <w:rsid w:val="00F5269C"/>
    <w:rsid w:val="00F6013B"/>
    <w:rsid w:val="00F6039B"/>
    <w:rsid w:val="00F62402"/>
    <w:rsid w:val="00F63F1A"/>
    <w:rsid w:val="00F657EC"/>
    <w:rsid w:val="00F65B14"/>
    <w:rsid w:val="00F762A1"/>
    <w:rsid w:val="00F82110"/>
    <w:rsid w:val="00F8261B"/>
    <w:rsid w:val="00F83D48"/>
    <w:rsid w:val="00F85017"/>
    <w:rsid w:val="00F87790"/>
    <w:rsid w:val="00F93573"/>
    <w:rsid w:val="00F96004"/>
    <w:rsid w:val="00FA5053"/>
    <w:rsid w:val="00FA5CBE"/>
    <w:rsid w:val="00FB1569"/>
    <w:rsid w:val="00FC23D7"/>
    <w:rsid w:val="00FC48D8"/>
    <w:rsid w:val="00FD1E8E"/>
    <w:rsid w:val="00FD482A"/>
    <w:rsid w:val="00FE28E9"/>
    <w:rsid w:val="00FE6454"/>
    <w:rsid w:val="00FF372E"/>
    <w:rsid w:val="00FF4661"/>
    <w:rsid w:val="00FF5593"/>
    <w:rsid w:val="00FF65A9"/>
    <w:rsid w:val="529B1A45"/>
    <w:rsid w:val="540577B9"/>
    <w:rsid w:val="698C4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050654"/>
    <w:rPr>
      <w:vertAlign w:val="superscript"/>
    </w:rPr>
  </w:style>
  <w:style w:type="paragraph" w:styleId="FootnoteText">
    <w:name w:val="footnote text"/>
    <w:basedOn w:val="Normal"/>
    <w:link w:val="FootnoteTextChar"/>
    <w:uiPriority w:val="99"/>
    <w:semiHidden/>
    <w:unhideWhenUsed/>
    <w:rsid w:val="00D00259"/>
    <w:rPr>
      <w:sz w:val="20"/>
      <w:szCs w:val="20"/>
    </w:rPr>
  </w:style>
  <w:style w:type="character" w:customStyle="1" w:styleId="FootnoteTextChar">
    <w:name w:val="Footnote Text Char"/>
    <w:basedOn w:val="DefaultParagraphFont"/>
    <w:link w:val="FootnoteText"/>
    <w:uiPriority w:val="99"/>
    <w:semiHidden/>
    <w:rsid w:val="00D00259"/>
    <w:rPr>
      <w:sz w:val="20"/>
      <w:szCs w:val="20"/>
    </w:rPr>
  </w:style>
  <w:style w:type="character" w:styleId="FollowedHyperlink">
    <w:name w:val="FollowedHyperlink"/>
    <w:basedOn w:val="DefaultParagraphFont"/>
    <w:uiPriority w:val="99"/>
    <w:semiHidden/>
    <w:unhideWhenUsed/>
    <w:rsid w:val="003E2E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smoopen.com/article/S2059-7029(26)00611-3/fulltext" TargetMode="External"/><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manualLayout>
          <c:layoutTarget val="inner"/>
          <c:xMode val="edge"/>
          <c:yMode val="edge"/>
          <c:x val="0.15108857417883309"/>
          <c:y val="7.1477360361352868E-2"/>
          <c:w val="0.81357925710481305"/>
          <c:h val="0.88181498795519353"/>
        </c:manualLayout>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2. Percentage of respondents in the Greece who indicated they did not know any symptoms,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0.52100000000000002</c:v>
                </c:pt>
                <c:pt idx="1">
                  <c:v>0.36990000000000001</c:v>
                </c:pt>
                <c:pt idx="2">
                  <c:v>0.40529999999999999</c:v>
                </c:pt>
                <c:pt idx="3">
                  <c:v>0.33810000000000001</c:v>
                </c:pt>
                <c:pt idx="4">
                  <c:v>0.32029999999999997</c:v>
                </c:pt>
              </c:numCache>
            </c:numRef>
          </c:val>
          <c:extLst>
            <c:ext xmlns:c16="http://schemas.microsoft.com/office/drawing/2014/chart" uri="{C3380CC4-5D6E-409C-BE32-E72D297353CC}">
              <c16:uniqueId val="{00000000-A1F6-3541-8851-B7310F586BC3}"/>
            </c:ext>
          </c:extLst>
        </c:ser>
        <c:dLbls>
          <c:showLegendKey val="0"/>
          <c:showVal val="0"/>
          <c:showCatName val="0"/>
          <c:showSerName val="0"/>
          <c:showPercent val="0"/>
          <c:showBubbleSize val="0"/>
        </c:dLbls>
        <c:gapWidth val="182"/>
        <c:axId val="361272127"/>
        <c:axId val="361269887"/>
      </c:barChart>
      <c:catAx>
        <c:axId val="3612721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69887"/>
        <c:crosses val="autoZero"/>
        <c:auto val="1"/>
        <c:lblAlgn val="ctr"/>
        <c:lblOffset val="100"/>
        <c:noMultiLvlLbl val="0"/>
      </c:catAx>
      <c:valAx>
        <c:axId val="3612698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2721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r>
              <a:rPr lang="en-US" sz="900" i="1">
                <a:solidFill>
                  <a:srgbClr val="4B627A"/>
                </a:solidFill>
                <a:latin typeface="Gill Sans MT" panose="020B0502020104020203" pitchFamily="34" charset="77"/>
              </a:rPr>
              <a:t>Chart</a:t>
            </a:r>
            <a:r>
              <a:rPr lang="en-US" sz="900" i="1" baseline="0">
                <a:solidFill>
                  <a:srgbClr val="4B627A"/>
                </a:solidFill>
                <a:latin typeface="Gill Sans MT" panose="020B0502020104020203" pitchFamily="34" charset="77"/>
              </a:rPr>
              <a:t> 3. Percentage of respondents in Greece who indicated they did not know any symptoms of smoking, by status</a:t>
            </a:r>
            <a:endParaRPr lang="en-US" sz="900" i="1">
              <a:solidFill>
                <a:srgbClr val="4B627A"/>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900" b="0" i="1"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0.36599999999999999</c:v>
                </c:pt>
                <c:pt idx="1">
                  <c:v>0.46579999999999999</c:v>
                </c:pt>
              </c:numCache>
            </c:numRef>
          </c:val>
          <c:extLst>
            <c:ext xmlns:c16="http://schemas.microsoft.com/office/drawing/2014/chart" uri="{C3380CC4-5D6E-409C-BE32-E72D297353CC}">
              <c16:uniqueId val="{00000000-B469-924D-ABD7-5D464F24ADEE}"/>
            </c:ext>
          </c:extLst>
        </c:ser>
        <c:dLbls>
          <c:showLegendKey val="0"/>
          <c:showVal val="0"/>
          <c:showCatName val="0"/>
          <c:showSerName val="0"/>
          <c:showPercent val="0"/>
          <c:showBubbleSize val="0"/>
        </c:dLbls>
        <c:gapWidth val="182"/>
        <c:axId val="353916607"/>
        <c:axId val="359612863"/>
      </c:barChart>
      <c:catAx>
        <c:axId val="353916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612863"/>
        <c:crosses val="autoZero"/>
        <c:auto val="1"/>
        <c:lblAlgn val="ctr"/>
        <c:lblOffset val="100"/>
        <c:noMultiLvlLbl val="0"/>
      </c:catAx>
      <c:valAx>
        <c:axId val="359612863"/>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39166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a:p>
            <a:pPr marL="0" marR="0" lvl="0" indent="0" algn="ctr" defTabSz="914400" rtl="0" eaLnBrk="1" fontAlgn="auto" latinLnBrk="0" hangingPunct="1">
              <a:lnSpc>
                <a:spcPct val="100000"/>
              </a:lnSpc>
              <a:spcBef>
                <a:spcPts val="0"/>
              </a:spcBef>
              <a:spcAft>
                <a:spcPts val="0"/>
              </a:spcAft>
              <a:buClrTx/>
              <a:buSzTx/>
              <a:buFontTx/>
              <a:buNone/>
              <a:tabLst/>
              <a:defRPr sz="900">
                <a:solidFill>
                  <a:schemeClr val="tx2"/>
                </a:solidFill>
              </a:defRPr>
            </a:pPr>
            <a:endParaRPr lang="en-US" sz="900">
              <a:solidFill>
                <a:schemeClr val="tx2"/>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8F3F-B146-B5C0-22A411F01177}"/>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5. Percentage of respondents in Greece who agree with the statement they have less sympathy for people with lung cancer than for other types of cancer, by age </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0.61339999999999995</c:v>
                </c:pt>
                <c:pt idx="1">
                  <c:v>0.40079999999999999</c:v>
                </c:pt>
                <c:pt idx="2">
                  <c:v>0.47839999999999999</c:v>
                </c:pt>
                <c:pt idx="3">
                  <c:v>0.38569999999999999</c:v>
                </c:pt>
                <c:pt idx="4">
                  <c:v>0.35899999999999999</c:v>
                </c:pt>
              </c:numCache>
            </c:numRef>
          </c:val>
          <c:extLst>
            <c:ext xmlns:c16="http://schemas.microsoft.com/office/drawing/2014/chart" uri="{C3380CC4-5D6E-409C-BE32-E72D297353CC}">
              <c16:uniqueId val="{00000000-1E3D-754F-A23D-2B0928293980}"/>
            </c:ext>
          </c:extLst>
        </c:ser>
        <c:dLbls>
          <c:showLegendKey val="0"/>
          <c:showVal val="0"/>
          <c:showCatName val="0"/>
          <c:showSerName val="0"/>
          <c:showPercent val="0"/>
          <c:showBubbleSize val="0"/>
        </c:dLbls>
        <c:gapWidth val="182"/>
        <c:axId val="357217855"/>
        <c:axId val="357215167"/>
      </c:barChart>
      <c:catAx>
        <c:axId val="3572178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5167"/>
        <c:crosses val="autoZero"/>
        <c:auto val="1"/>
        <c:lblAlgn val="ctr"/>
        <c:lblOffset val="100"/>
        <c:noMultiLvlLbl val="0"/>
      </c:catAx>
      <c:valAx>
        <c:axId val="357215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72178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US" sz="900" b="0" i="0" u="none" strike="noStrike" kern="1200" spc="0" baseline="0">
                <a:solidFill>
                  <a:srgbClr val="4B627A"/>
                </a:solidFill>
                <a:latin typeface="Gill Sans MT" panose="020B0502020104020203" pitchFamily="34" charset="77"/>
              </a:rPr>
              <a:t> </a:t>
            </a:r>
            <a:r>
              <a:rPr lang="en-GB" sz="900" b="0" i="1" u="none" strike="noStrike" kern="1200" spc="0" baseline="0">
                <a:solidFill>
                  <a:srgbClr val="4B627A"/>
                </a:solidFill>
                <a:effectLst/>
                <a:latin typeface="Gill Sans MT" panose="020B0502020104020203" pitchFamily="34" charset="77"/>
              </a:rPr>
              <a:t>Chart 6. Percentage of respondents in Greece who agree with the statement they have less sympathy for people with lung cancer than for other types of cancer, by smoking status </a:t>
            </a:r>
            <a:r>
              <a:rPr lang="en-US" sz="900">
                <a:solidFill>
                  <a:srgbClr val="4B627A"/>
                </a:solidFill>
                <a:latin typeface="Gill Sans MT" panose="020B0502020104020203" pitchFamily="34" charset="77"/>
              </a:rP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0.44740000000000002</c:v>
                </c:pt>
                <c:pt idx="1">
                  <c:v>0.4037</c:v>
                </c:pt>
              </c:numCache>
            </c:numRef>
          </c:val>
          <c:extLst>
            <c:ext xmlns:c16="http://schemas.microsoft.com/office/drawing/2014/chart" uri="{C3380CC4-5D6E-409C-BE32-E72D297353CC}">
              <c16:uniqueId val="{00000000-F7AC-014F-9ED5-71E846C24796}"/>
            </c:ext>
          </c:extLst>
        </c:ser>
        <c:dLbls>
          <c:showLegendKey val="0"/>
          <c:showVal val="0"/>
          <c:showCatName val="0"/>
          <c:showSerName val="0"/>
          <c:showPercent val="0"/>
          <c:showBubbleSize val="0"/>
        </c:dLbls>
        <c:gapWidth val="182"/>
        <c:axId val="356436159"/>
        <c:axId val="358791615"/>
      </c:barChart>
      <c:catAx>
        <c:axId val="3564361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791615"/>
        <c:crosses val="autoZero"/>
        <c:auto val="1"/>
        <c:lblAlgn val="ctr"/>
        <c:lblOffset val="100"/>
        <c:noMultiLvlLbl val="0"/>
      </c:catAx>
      <c:valAx>
        <c:axId val="35879161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6436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r>
              <a:rPr lang="en-GB" sz="900" b="0" i="1" u="none" strike="noStrike" kern="1200" spc="0" baseline="0">
                <a:solidFill>
                  <a:srgbClr val="4B627A"/>
                </a:solidFill>
                <a:effectLst/>
                <a:latin typeface="Gill Sans MT" panose="020B0502020104020203" pitchFamily="34" charset="77"/>
              </a:rPr>
              <a:t>Chart 8. Percentage of respondents in Greece who agree there should be a national lung cancer screening programme to help people with lung cancer get diagnosed early, by age</a:t>
            </a:r>
            <a:endParaRPr lang="en-GB" sz="900" b="0" i="0" u="none" strike="noStrike" kern="1200" spc="0" baseline="0">
              <a:solidFill>
                <a:srgbClr val="4B627A"/>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rgbClr val="4B627A"/>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0.83189999999999997</c:v>
                </c:pt>
                <c:pt idx="1">
                  <c:v>0.90500000000000003</c:v>
                </c:pt>
                <c:pt idx="2">
                  <c:v>0.90700000000000003</c:v>
                </c:pt>
                <c:pt idx="3">
                  <c:v>0.94289999999999996</c:v>
                </c:pt>
                <c:pt idx="4">
                  <c:v>0.9375</c:v>
                </c:pt>
              </c:numCache>
            </c:numRef>
          </c:val>
          <c:extLst>
            <c:ext xmlns:c16="http://schemas.microsoft.com/office/drawing/2014/chart" uri="{C3380CC4-5D6E-409C-BE32-E72D297353CC}">
              <c16:uniqueId val="{00000000-1B7F-F340-A0BE-CB6C8CEAA3D3}"/>
            </c:ext>
          </c:extLst>
        </c:ser>
        <c:dLbls>
          <c:showLegendKey val="0"/>
          <c:showVal val="0"/>
          <c:showCatName val="0"/>
          <c:showSerName val="0"/>
          <c:showPercent val="0"/>
          <c:showBubbleSize val="0"/>
        </c:dLbls>
        <c:gapWidth val="182"/>
        <c:axId val="347086719"/>
        <c:axId val="347088511"/>
      </c:barChart>
      <c:catAx>
        <c:axId val="3470867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8511"/>
        <c:crosses val="autoZero"/>
        <c:auto val="1"/>
        <c:lblAlgn val="ctr"/>
        <c:lblOffset val="100"/>
        <c:noMultiLvlLbl val="0"/>
      </c:catAx>
      <c:valAx>
        <c:axId val="34708851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67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Greece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Currently/Used to smoke</c:v>
                </c:pt>
                <c:pt idx="1">
                  <c:v>Never smoked</c:v>
                </c:pt>
              </c:strCache>
            </c:strRef>
          </c:cat>
          <c:val>
            <c:numRef>
              <c:f>Sheet1!$B$2:$B$3</c:f>
              <c:numCache>
                <c:formatCode>0.0%</c:formatCode>
                <c:ptCount val="2"/>
                <c:pt idx="0">
                  <c:v>0.9234</c:v>
                </c:pt>
                <c:pt idx="1">
                  <c:v>0.83230000000000004</c:v>
                </c:pt>
              </c:numCache>
            </c:numRef>
          </c:val>
          <c:extLst>
            <c:ext xmlns:c16="http://schemas.microsoft.com/office/drawing/2014/chart" uri="{C3380CC4-5D6E-409C-BE32-E72D297353CC}">
              <c16:uniqueId val="{00000000-7F19-9E45-B8B1-6F0AE600484B}"/>
            </c:ext>
          </c:extLst>
        </c:ser>
        <c:dLbls>
          <c:showLegendKey val="0"/>
          <c:showVal val="0"/>
          <c:showCatName val="0"/>
          <c:showSerName val="0"/>
          <c:showPercent val="0"/>
          <c:showBubbleSize val="0"/>
        </c:dLbls>
        <c:gapWidth val="182"/>
        <c:axId val="358869055"/>
        <c:axId val="358861439"/>
      </c:barChart>
      <c:catAx>
        <c:axId val="3588690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1439"/>
        <c:crosses val="autoZero"/>
        <c:auto val="1"/>
        <c:lblAlgn val="ctr"/>
        <c:lblOffset val="100"/>
        <c:noMultiLvlLbl val="0"/>
      </c:catAx>
      <c:valAx>
        <c:axId val="35886143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88690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1670</Words>
  <Characters>9521</Characters>
  <Application>Microsoft Office Word</Application>
  <DocSecurity>0</DocSecurity>
  <Lines>79</Lines>
  <Paragraphs>22</Paragraphs>
  <ScaleCrop>false</ScaleCrop>
  <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William Thompson</cp:lastModifiedBy>
  <cp:revision>307</cp:revision>
  <dcterms:created xsi:type="dcterms:W3CDTF">2023-08-23T11:55:00Z</dcterms:created>
  <dcterms:modified xsi:type="dcterms:W3CDTF">2026-10-29T17:26:00Z</dcterms:modified>
</cp:coreProperties>
</file>