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FEF894" w14:textId="679B25BF" w:rsidR="00926333" w:rsidRPr="00926333" w:rsidRDefault="00A2384A" w:rsidP="00926333">
      <w:pPr>
        <w:jc w:val="center"/>
        <w:rPr>
          <w:rFonts w:ascii="Gill Sans MT" w:hAnsi="Gill Sans MT"/>
          <w:b/>
          <w:bCs/>
          <w:color w:val="4B627A"/>
        </w:rPr>
      </w:pPr>
      <w:r>
        <w:rPr>
          <w:rFonts w:ascii="Gill Sans MT" w:hAnsi="Gill Sans MT"/>
          <w:b/>
          <w:bCs/>
          <w:color w:val="4B627A"/>
        </w:rPr>
        <w:t>Ireland</w:t>
      </w:r>
      <w:r w:rsidR="00926333" w:rsidRPr="00926333">
        <w:rPr>
          <w:rFonts w:ascii="Gill Sans MT" w:hAnsi="Gill Sans MT"/>
          <w:b/>
          <w:bCs/>
          <w:color w:val="4B627A"/>
        </w:rPr>
        <w:t xml:space="preserve"> briefing:</w:t>
      </w:r>
    </w:p>
    <w:p w14:paraId="29F2885A" w14:textId="2CFC914F" w:rsidR="008642D0" w:rsidRPr="00926333" w:rsidRDefault="00926333" w:rsidP="00926333">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926333">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926333">
      <w:pPr>
        <w:jc w:val="center"/>
        <w:rPr>
          <w:rFonts w:ascii="Gill Sans MT" w:hAnsi="Gill Sans MT"/>
          <w:b/>
          <w:bCs/>
          <w:color w:val="4B627A"/>
        </w:rPr>
      </w:pPr>
    </w:p>
    <w:p w14:paraId="379B21DC" w14:textId="77777777" w:rsidR="00B22650" w:rsidRPr="00926333" w:rsidRDefault="00B22650" w:rsidP="00B22650">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926333">
        <w:rPr>
          <w:rFonts w:ascii="Gill Sans MT" w:hAnsi="Gill Sans MT"/>
          <w:b/>
          <w:bCs/>
          <w:color w:val="2EAED0"/>
        </w:rPr>
        <w:t xml:space="preserve">Overview </w:t>
      </w:r>
      <w:r>
        <w:rPr>
          <w:rFonts w:ascii="Gill Sans MT" w:hAnsi="Gill Sans MT"/>
          <w:b/>
          <w:bCs/>
        </w:rPr>
        <w:br/>
      </w:r>
    </w:p>
    <w:p w14:paraId="556EB463"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AA203D" w:rsidRDefault="00B22650" w:rsidP="00B22650">
      <w:pPr>
        <w:rPr>
          <w:rFonts w:ascii="Gill Sans MT" w:hAnsi="Gill Sans MT"/>
          <w:color w:val="4B627A"/>
          <w:sz w:val="22"/>
          <w:szCs w:val="22"/>
        </w:rPr>
      </w:pPr>
    </w:p>
    <w:p w14:paraId="2A264178"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AA203D" w:rsidRDefault="00B22650" w:rsidP="00B22650">
      <w:pPr>
        <w:rPr>
          <w:rFonts w:ascii="Gill Sans MT" w:hAnsi="Gill Sans MT"/>
          <w:color w:val="4B627A"/>
          <w:sz w:val="22"/>
          <w:szCs w:val="22"/>
        </w:rPr>
      </w:pPr>
    </w:p>
    <w:p w14:paraId="59B36F02"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AA203D" w:rsidRDefault="00B22650" w:rsidP="00B22650">
      <w:pPr>
        <w:pStyle w:val="NormalWeb"/>
        <w:shd w:val="clear" w:color="auto" w:fill="FFFFFF"/>
        <w:spacing w:before="0" w:beforeAutospacing="0" w:after="0" w:afterAutospacing="0"/>
        <w:rPr>
          <w:rFonts w:ascii="Gill Sans MT" w:hAnsi="Gill Sans MT"/>
          <w:color w:val="4B627A"/>
          <w:sz w:val="22"/>
          <w:szCs w:val="22"/>
        </w:rPr>
      </w:pPr>
    </w:p>
    <w:p w14:paraId="1E6A72EC" w14:textId="77777777" w:rsidR="00B22650" w:rsidRDefault="00B22650" w:rsidP="00B22650">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Pr>
          <w:rFonts w:ascii="Gill Sans MT" w:hAnsi="Gill Sans MT"/>
          <w:color w:val="4B627A"/>
          <w:sz w:val="22"/>
          <w:szCs w:val="22"/>
        </w:rPr>
        <w:t>.</w:t>
      </w:r>
    </w:p>
    <w:p w14:paraId="7FAE6A7F" w14:textId="77777777" w:rsidR="00C8720D" w:rsidRDefault="00C8720D" w:rsidP="00B22650">
      <w:pPr>
        <w:pStyle w:val="NormalWeb"/>
        <w:shd w:val="clear" w:color="auto" w:fill="FFFFFF"/>
        <w:spacing w:before="0" w:beforeAutospacing="0" w:after="0" w:afterAutospacing="0"/>
        <w:rPr>
          <w:rFonts w:ascii="Gill Sans MT" w:hAnsi="Gill Sans MT"/>
          <w:color w:val="4B627A"/>
          <w:sz w:val="22"/>
          <w:szCs w:val="22"/>
        </w:rPr>
      </w:pPr>
    </w:p>
    <w:p w14:paraId="351649F1" w14:textId="77777777" w:rsidR="00C8720D" w:rsidRPr="00C8720D" w:rsidRDefault="00C8720D" w:rsidP="00C8720D">
      <w:pPr>
        <w:pStyle w:val="NormalWeb"/>
        <w:shd w:val="clear" w:color="auto" w:fill="FFFFFF"/>
        <w:spacing w:before="0" w:beforeAutospacing="0" w:after="0" w:afterAutospacing="0"/>
        <w:rPr>
          <w:rFonts w:ascii="Gill Sans MT" w:hAnsi="Gill Sans MT"/>
          <w:color w:val="4B627A"/>
          <w:sz w:val="22"/>
          <w:szCs w:val="22"/>
        </w:rPr>
      </w:pPr>
      <w:r w:rsidRPr="00C8720D">
        <w:rPr>
          <w:rFonts w:ascii="Gill Sans MT" w:hAnsi="Gill Sans MT"/>
          <w:color w:val="4B627A"/>
          <w:sz w:val="22"/>
          <w:szCs w:val="22"/>
        </w:rPr>
        <w:t>This briefing sets out the key findings from Ireland in 2026 and how they compare with other countries included in the survey. The results highlight three key themes:</w:t>
      </w:r>
    </w:p>
    <w:p w14:paraId="04957682" w14:textId="77777777" w:rsidR="00C8720D" w:rsidRDefault="00C8720D" w:rsidP="00C8720D">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C8720D">
        <w:rPr>
          <w:rFonts w:ascii="Gill Sans MT" w:hAnsi="Gill Sans MT"/>
          <w:b/>
          <w:bCs/>
          <w:color w:val="4B627A"/>
          <w:sz w:val="22"/>
          <w:szCs w:val="22"/>
        </w:rPr>
        <w:t>Awareness of lung cancer symptoms</w:t>
      </w:r>
      <w:r w:rsidRPr="00C8720D">
        <w:rPr>
          <w:rFonts w:ascii="Gill Sans MT" w:hAnsi="Gill Sans MT"/>
          <w:color w:val="4B627A"/>
          <w:sz w:val="22"/>
          <w:szCs w:val="22"/>
        </w:rPr>
        <w:t xml:space="preserve"> is relatively high, with Ireland ranking among the countries with stronger levels of symptom recognition and performing similarly to the UK. </w:t>
      </w:r>
    </w:p>
    <w:p w14:paraId="06500D3B" w14:textId="77777777" w:rsidR="00C8720D" w:rsidRDefault="00C8720D" w:rsidP="00C8720D">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C8720D">
        <w:rPr>
          <w:rFonts w:ascii="Gill Sans MT" w:hAnsi="Gill Sans MT"/>
          <w:b/>
          <w:bCs/>
          <w:color w:val="4B627A"/>
          <w:sz w:val="22"/>
          <w:szCs w:val="22"/>
        </w:rPr>
        <w:t>Levels of stigma towards people with lung cancer</w:t>
      </w:r>
      <w:r w:rsidRPr="00C8720D">
        <w:rPr>
          <w:rFonts w:ascii="Gill Sans MT" w:hAnsi="Gill Sans MT"/>
          <w:color w:val="4B627A"/>
          <w:sz w:val="22"/>
          <w:szCs w:val="22"/>
        </w:rPr>
        <w:t xml:space="preserve"> remain significant, with around four in ten respondents reporting less sympathy for people with lung cancer than for those with other types of cancer.  </w:t>
      </w:r>
    </w:p>
    <w:p w14:paraId="4ED597BC" w14:textId="3279D0E7" w:rsidR="00C8720D" w:rsidRPr="00C8720D" w:rsidRDefault="00C8720D" w:rsidP="00C8720D">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C8720D">
        <w:rPr>
          <w:rFonts w:ascii="Gill Sans MT" w:hAnsi="Gill Sans MT"/>
          <w:b/>
          <w:bCs/>
          <w:color w:val="4B627A"/>
          <w:sz w:val="22"/>
          <w:szCs w:val="22"/>
        </w:rPr>
        <w:t>Public support for lung cancer screening</w:t>
      </w:r>
      <w:r w:rsidRPr="00C8720D">
        <w:rPr>
          <w:rFonts w:ascii="Gill Sans MT" w:hAnsi="Gill Sans MT"/>
          <w:color w:val="4B627A"/>
          <w:sz w:val="22"/>
          <w:szCs w:val="22"/>
        </w:rPr>
        <w:t xml:space="preserve"> is among the highest recorded in the survey, reflecting strong backing for efforts to improve earlier diagnosis and support the introduction of a national lung cancer screening programme in Ireland.</w:t>
      </w:r>
    </w:p>
    <w:p w14:paraId="636E5CC3" w14:textId="77777777" w:rsidR="008A27A1" w:rsidRDefault="008A27A1" w:rsidP="008A27A1">
      <w:pPr>
        <w:pStyle w:val="NormalWeb"/>
        <w:shd w:val="clear" w:color="auto" w:fill="FFFFFF"/>
        <w:spacing w:before="0" w:beforeAutospacing="0" w:after="0" w:afterAutospacing="0"/>
        <w:rPr>
          <w:rFonts w:ascii="Gill Sans MT" w:hAnsi="Gill Sans MT"/>
          <w:b/>
          <w:bCs/>
          <w:color w:val="2EAED0"/>
        </w:rPr>
      </w:pPr>
    </w:p>
    <w:p w14:paraId="72FEC865" w14:textId="6257F567" w:rsidR="00926333" w:rsidRDefault="00926333" w:rsidP="008A27A1">
      <w:pPr>
        <w:pStyle w:val="NormalWeb"/>
        <w:shd w:val="clear" w:color="auto" w:fill="FFFFFF"/>
        <w:spacing w:before="0" w:beforeAutospacing="0" w:after="0" w:afterAutospacing="0"/>
        <w:rPr>
          <w:rFonts w:ascii="Gill Sans MT" w:hAnsi="Gill Sans MT"/>
          <w:b/>
          <w:bCs/>
          <w:color w:val="2EAED0"/>
        </w:rPr>
      </w:pPr>
      <w:r w:rsidRPr="00926333">
        <w:rPr>
          <w:rFonts w:ascii="Gill Sans MT" w:hAnsi="Gill Sans MT"/>
          <w:b/>
          <w:bCs/>
          <w:color w:val="2EAED0"/>
        </w:rPr>
        <w:t>Key findings</w:t>
      </w:r>
      <w:r w:rsidR="00E97E80">
        <w:rPr>
          <w:rFonts w:ascii="Gill Sans MT" w:hAnsi="Gill Sans MT"/>
          <w:b/>
          <w:bCs/>
          <w:color w:val="2EAED0"/>
        </w:rPr>
        <w:t xml:space="preserve">: </w:t>
      </w:r>
      <w:r w:rsidR="00A2384A">
        <w:rPr>
          <w:rFonts w:ascii="Gill Sans MT" w:hAnsi="Gill Sans MT"/>
          <w:b/>
          <w:bCs/>
          <w:color w:val="2EAED0"/>
        </w:rPr>
        <w:t>Ireland</w:t>
      </w:r>
    </w:p>
    <w:p w14:paraId="6B6DBFB0" w14:textId="77777777" w:rsidR="008A27A1" w:rsidRDefault="008A27A1" w:rsidP="008A27A1">
      <w:pPr>
        <w:outlineLvl w:val="3"/>
        <w:rPr>
          <w:rFonts w:ascii="Gill Sans MT" w:eastAsia="Times New Roman" w:hAnsi="Gill Sans MT" w:cs="Segoe UI"/>
          <w:b/>
          <w:bCs/>
          <w:color w:val="4B627A"/>
          <w:kern w:val="0"/>
          <w:sz w:val="22"/>
          <w:szCs w:val="22"/>
          <w:lang w:eastAsia="en-GB"/>
          <w14:ligatures w14:val="none"/>
        </w:rPr>
      </w:pPr>
    </w:p>
    <w:p w14:paraId="374EA0B5" w14:textId="1BE997B5" w:rsidR="00D2509F" w:rsidRPr="008A27A1" w:rsidRDefault="00D2509F" w:rsidP="008A27A1">
      <w:pPr>
        <w:outlineLvl w:val="3"/>
        <w:rPr>
          <w:rFonts w:ascii="Gill Sans MT" w:eastAsia="Times New Roman" w:hAnsi="Gill Sans MT" w:cs="Segoe UI"/>
          <w:b/>
          <w:bCs/>
          <w:color w:val="4B627A"/>
          <w:kern w:val="0"/>
          <w:sz w:val="22"/>
          <w:szCs w:val="22"/>
          <w:lang w:eastAsia="en-GB"/>
          <w14:ligatures w14:val="none"/>
        </w:rPr>
      </w:pPr>
      <w:r w:rsidRPr="008A27A1">
        <w:rPr>
          <w:rFonts w:ascii="Gill Sans MT" w:eastAsia="Times New Roman" w:hAnsi="Gill Sans MT" w:cs="Segoe UI"/>
          <w:b/>
          <w:bCs/>
          <w:color w:val="4B627A"/>
          <w:kern w:val="0"/>
          <w:sz w:val="22"/>
          <w:szCs w:val="22"/>
          <w:lang w:eastAsia="en-GB"/>
          <w14:ligatures w14:val="none"/>
        </w:rPr>
        <w:t>Symptom recognition</w:t>
      </w:r>
    </w:p>
    <w:p w14:paraId="5E781E89" w14:textId="6A28B8DF" w:rsidR="00D2509F" w:rsidRDefault="00DC3E65" w:rsidP="008A27A1">
      <w:pPr>
        <w:numPr>
          <w:ilvl w:val="0"/>
          <w:numId w:val="15"/>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b/>
          <w:bCs/>
          <w:color w:val="4B627A"/>
          <w:kern w:val="0"/>
          <w:sz w:val="22"/>
          <w:szCs w:val="22"/>
          <w:lang w:eastAsia="en-GB"/>
          <w14:ligatures w14:val="none"/>
        </w:rPr>
        <w:t xml:space="preserve">One in four </w:t>
      </w:r>
      <w:r w:rsidR="00D2509F" w:rsidRPr="008A27A1">
        <w:rPr>
          <w:rFonts w:ascii="Gill Sans MT" w:eastAsia="Times New Roman" w:hAnsi="Gill Sans MT" w:cs="Segoe UI"/>
          <w:color w:val="4B627A"/>
          <w:kern w:val="0"/>
          <w:sz w:val="22"/>
          <w:szCs w:val="22"/>
          <w:lang w:eastAsia="en-GB"/>
          <w14:ligatures w14:val="none"/>
        </w:rPr>
        <w:t xml:space="preserve">people </w:t>
      </w:r>
      <w:r w:rsidR="0017625F">
        <w:rPr>
          <w:rFonts w:ascii="Gill Sans MT" w:eastAsia="Times New Roman" w:hAnsi="Gill Sans MT" w:cs="Segoe UI"/>
          <w:color w:val="4B627A"/>
          <w:kern w:val="0"/>
          <w:sz w:val="22"/>
          <w:szCs w:val="22"/>
          <w:lang w:eastAsia="en-GB"/>
          <w14:ligatures w14:val="none"/>
        </w:rPr>
        <w:t>responding to the survey</w:t>
      </w:r>
      <w:r w:rsidR="002C6163">
        <w:rPr>
          <w:rFonts w:ascii="Gill Sans MT" w:eastAsia="Times New Roman" w:hAnsi="Gill Sans MT" w:cs="Segoe UI"/>
          <w:color w:val="4B627A"/>
          <w:kern w:val="0"/>
          <w:sz w:val="22"/>
          <w:szCs w:val="22"/>
          <w:lang w:eastAsia="en-GB"/>
          <w14:ligatures w14:val="none"/>
        </w:rPr>
        <w:t xml:space="preserve"> (</w:t>
      </w:r>
      <w:r w:rsidR="002C6163" w:rsidRPr="008A27A1">
        <w:rPr>
          <w:rFonts w:ascii="Gill Sans MT" w:eastAsia="Times New Roman" w:hAnsi="Gill Sans MT" w:cs="Segoe UI"/>
          <w:b/>
          <w:bCs/>
          <w:color w:val="4B627A"/>
          <w:kern w:val="0"/>
          <w:sz w:val="22"/>
          <w:szCs w:val="22"/>
          <w:lang w:eastAsia="en-GB"/>
          <w14:ligatures w14:val="none"/>
        </w:rPr>
        <w:t>26.0%</w:t>
      </w:r>
      <w:r w:rsidR="002C6163">
        <w:rPr>
          <w:rFonts w:ascii="Gill Sans MT" w:eastAsia="Times New Roman" w:hAnsi="Gill Sans MT" w:cs="Segoe UI"/>
          <w:color w:val="4B627A"/>
          <w:kern w:val="0"/>
          <w:sz w:val="22"/>
          <w:szCs w:val="22"/>
          <w:lang w:eastAsia="en-GB"/>
          <w14:ligatures w14:val="none"/>
        </w:rPr>
        <w:t>)</w:t>
      </w:r>
      <w:r w:rsidR="0017625F">
        <w:rPr>
          <w:rFonts w:ascii="Gill Sans MT" w:eastAsia="Times New Roman" w:hAnsi="Gill Sans MT" w:cs="Segoe UI"/>
          <w:color w:val="4B627A"/>
          <w:kern w:val="0"/>
          <w:sz w:val="22"/>
          <w:szCs w:val="22"/>
          <w:lang w:eastAsia="en-GB"/>
          <w14:ligatures w14:val="none"/>
        </w:rPr>
        <w:t xml:space="preserve"> </w:t>
      </w:r>
      <w:r w:rsidR="00D2509F" w:rsidRPr="008A27A1">
        <w:rPr>
          <w:rFonts w:ascii="Gill Sans MT" w:eastAsia="Times New Roman" w:hAnsi="Gill Sans MT" w:cs="Segoe UI"/>
          <w:color w:val="4B627A"/>
          <w:kern w:val="0"/>
          <w:sz w:val="22"/>
          <w:szCs w:val="22"/>
          <w:lang w:eastAsia="en-GB"/>
          <w14:ligatures w14:val="none"/>
        </w:rPr>
        <w:t>said they did not know any symptoms of lung cancer</w:t>
      </w:r>
      <w:r w:rsidR="00A5297B">
        <w:rPr>
          <w:rFonts w:ascii="Gill Sans MT" w:eastAsia="Times New Roman" w:hAnsi="Gill Sans MT" w:cs="Segoe UI"/>
          <w:color w:val="4B627A"/>
          <w:kern w:val="0"/>
          <w:sz w:val="22"/>
          <w:szCs w:val="22"/>
          <w:lang w:eastAsia="en-GB"/>
          <w14:ligatures w14:val="none"/>
        </w:rPr>
        <w:t xml:space="preserve">, compared with </w:t>
      </w:r>
      <w:r w:rsidR="00A5297B" w:rsidRPr="00A5297B">
        <w:rPr>
          <w:rFonts w:ascii="Gill Sans MT" w:eastAsia="Times New Roman" w:hAnsi="Gill Sans MT" w:cs="Segoe UI"/>
          <w:b/>
          <w:bCs/>
          <w:color w:val="4B627A"/>
          <w:kern w:val="0"/>
          <w:sz w:val="22"/>
          <w:szCs w:val="22"/>
          <w:lang w:eastAsia="en-GB"/>
          <w14:ligatures w14:val="none"/>
        </w:rPr>
        <w:t>28.2%</w:t>
      </w:r>
      <w:r w:rsidR="00A5297B">
        <w:rPr>
          <w:rFonts w:ascii="Gill Sans MT" w:eastAsia="Times New Roman" w:hAnsi="Gill Sans MT" w:cs="Segoe UI"/>
          <w:color w:val="4B627A"/>
          <w:kern w:val="0"/>
          <w:sz w:val="22"/>
          <w:szCs w:val="22"/>
          <w:lang w:eastAsia="en-GB"/>
          <w14:ligatures w14:val="none"/>
        </w:rPr>
        <w:t xml:space="preserve"> in </w:t>
      </w:r>
      <w:r w:rsidR="00A5297B" w:rsidRPr="0017625F">
        <w:rPr>
          <w:rFonts w:ascii="Gill Sans MT" w:eastAsia="Times New Roman" w:hAnsi="Gill Sans MT" w:cs="Segoe UI"/>
          <w:b/>
          <w:bCs/>
          <w:color w:val="4B627A"/>
          <w:kern w:val="0"/>
          <w:sz w:val="22"/>
          <w:szCs w:val="22"/>
          <w:lang w:eastAsia="en-GB"/>
          <w14:ligatures w14:val="none"/>
        </w:rPr>
        <w:t>2023</w:t>
      </w:r>
      <w:r w:rsidR="00A5297B">
        <w:rPr>
          <w:rFonts w:ascii="Gill Sans MT" w:eastAsia="Times New Roman" w:hAnsi="Gill Sans MT" w:cs="Segoe UI"/>
          <w:color w:val="4B627A"/>
          <w:kern w:val="0"/>
          <w:sz w:val="22"/>
          <w:szCs w:val="22"/>
          <w:lang w:eastAsia="en-GB"/>
          <w14:ligatures w14:val="none"/>
        </w:rPr>
        <w:t>.</w:t>
      </w:r>
    </w:p>
    <w:p w14:paraId="516888A7" w14:textId="72E48B13" w:rsidR="00210532" w:rsidRPr="00CA18C4" w:rsidRDefault="00210532" w:rsidP="00210532">
      <w:pPr>
        <w:numPr>
          <w:ilvl w:val="0"/>
          <w:numId w:val="15"/>
        </w:numPr>
        <w:rPr>
          <w:rFonts w:ascii="Gill Sans MT" w:eastAsia="Times New Roman" w:hAnsi="Gill Sans MT" w:cs="Segoe UI"/>
          <w:color w:val="4B627A"/>
          <w:kern w:val="0"/>
          <w:sz w:val="22"/>
          <w:szCs w:val="22"/>
          <w:lang w:eastAsia="en-GB"/>
          <w14:ligatures w14:val="none"/>
        </w:rPr>
      </w:pPr>
      <w:r w:rsidRPr="00CA18C4">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17625F">
        <w:rPr>
          <w:rFonts w:ascii="Gill Sans MT" w:eastAsia="Times New Roman" w:hAnsi="Gill Sans MT" w:cs="Segoe UI"/>
          <w:color w:val="4B627A"/>
          <w:kern w:val="0"/>
          <w:sz w:val="22"/>
          <w:szCs w:val="22"/>
          <w:lang w:eastAsia="en-GB"/>
          <w14:ligatures w14:val="none"/>
        </w:rPr>
        <w:t>(</w:t>
      </w:r>
      <w:r w:rsidR="00CA18C4" w:rsidRPr="0017625F">
        <w:rPr>
          <w:rFonts w:ascii="Gill Sans MT" w:eastAsia="Times New Roman" w:hAnsi="Gill Sans MT" w:cs="Segoe UI"/>
          <w:b/>
          <w:bCs/>
          <w:color w:val="4B627A"/>
          <w:kern w:val="0"/>
          <w:sz w:val="22"/>
          <w:szCs w:val="22"/>
          <w:lang w:eastAsia="en-GB"/>
          <w14:ligatures w14:val="none"/>
        </w:rPr>
        <w:t>30.9</w:t>
      </w:r>
      <w:r w:rsidRPr="0017625F">
        <w:rPr>
          <w:rFonts w:ascii="Gill Sans MT" w:eastAsia="Times New Roman" w:hAnsi="Gill Sans MT" w:cs="Segoe UI"/>
          <w:b/>
          <w:bCs/>
          <w:color w:val="4B627A"/>
          <w:kern w:val="0"/>
          <w:sz w:val="22"/>
          <w:szCs w:val="22"/>
          <w:lang w:eastAsia="en-GB"/>
          <w14:ligatures w14:val="none"/>
        </w:rPr>
        <w:t>% vs. 2</w:t>
      </w:r>
      <w:r w:rsidR="00CA18C4" w:rsidRPr="0017625F">
        <w:rPr>
          <w:rFonts w:ascii="Gill Sans MT" w:eastAsia="Times New Roman" w:hAnsi="Gill Sans MT" w:cs="Segoe UI"/>
          <w:b/>
          <w:bCs/>
          <w:color w:val="4B627A"/>
          <w:kern w:val="0"/>
          <w:sz w:val="22"/>
          <w:szCs w:val="22"/>
          <w:lang w:eastAsia="en-GB"/>
          <w14:ligatures w14:val="none"/>
        </w:rPr>
        <w:t>3</w:t>
      </w:r>
      <w:r w:rsidRPr="0017625F">
        <w:rPr>
          <w:rFonts w:ascii="Gill Sans MT" w:eastAsia="Times New Roman" w:hAnsi="Gill Sans MT" w:cs="Segoe UI"/>
          <w:b/>
          <w:bCs/>
          <w:color w:val="4B627A"/>
          <w:kern w:val="0"/>
          <w:sz w:val="22"/>
          <w:szCs w:val="22"/>
          <w:lang w:eastAsia="en-GB"/>
          <w14:ligatures w14:val="none"/>
        </w:rPr>
        <w:t>.</w:t>
      </w:r>
      <w:r w:rsidR="00CA18C4" w:rsidRPr="0017625F">
        <w:rPr>
          <w:rFonts w:ascii="Gill Sans MT" w:eastAsia="Times New Roman" w:hAnsi="Gill Sans MT" w:cs="Segoe UI"/>
          <w:b/>
          <w:bCs/>
          <w:color w:val="4B627A"/>
          <w:kern w:val="0"/>
          <w:sz w:val="22"/>
          <w:szCs w:val="22"/>
          <w:lang w:eastAsia="en-GB"/>
          <w14:ligatures w14:val="none"/>
        </w:rPr>
        <w:t>6</w:t>
      </w:r>
      <w:r w:rsidRPr="0017625F">
        <w:rPr>
          <w:rFonts w:ascii="Gill Sans MT" w:eastAsia="Times New Roman" w:hAnsi="Gill Sans MT" w:cs="Segoe UI"/>
          <w:b/>
          <w:bCs/>
          <w:color w:val="4B627A"/>
          <w:kern w:val="0"/>
          <w:sz w:val="22"/>
          <w:szCs w:val="22"/>
          <w:lang w:eastAsia="en-GB"/>
          <w14:ligatures w14:val="none"/>
        </w:rPr>
        <w:t>%</w:t>
      </w:r>
      <w:r w:rsidRPr="0017625F">
        <w:rPr>
          <w:rFonts w:ascii="Gill Sans MT" w:eastAsia="Times New Roman" w:hAnsi="Gill Sans MT" w:cs="Segoe UI"/>
          <w:color w:val="4B627A"/>
          <w:kern w:val="0"/>
          <w:sz w:val="22"/>
          <w:szCs w:val="22"/>
          <w:lang w:eastAsia="en-GB"/>
          <w14:ligatures w14:val="none"/>
        </w:rPr>
        <w:t>).</w:t>
      </w:r>
    </w:p>
    <w:p w14:paraId="4138655B" w14:textId="77777777" w:rsidR="00D2509F" w:rsidRPr="008A27A1" w:rsidRDefault="00D2509F" w:rsidP="008A27A1">
      <w:pPr>
        <w:numPr>
          <w:ilvl w:val="0"/>
          <w:numId w:val="15"/>
        </w:numPr>
        <w:rPr>
          <w:rFonts w:ascii="Gill Sans MT" w:eastAsia="Times New Roman" w:hAnsi="Gill Sans MT" w:cs="Segoe UI"/>
          <w:color w:val="4B627A"/>
          <w:kern w:val="0"/>
          <w:sz w:val="22"/>
          <w:szCs w:val="22"/>
          <w:lang w:eastAsia="en-GB"/>
          <w14:ligatures w14:val="none"/>
        </w:rPr>
      </w:pPr>
      <w:r w:rsidRPr="008A27A1">
        <w:rPr>
          <w:rFonts w:ascii="Gill Sans MT" w:eastAsia="Times New Roman" w:hAnsi="Gill Sans MT" w:cs="Segoe UI"/>
          <w:color w:val="4B627A"/>
          <w:kern w:val="0"/>
          <w:sz w:val="22"/>
          <w:szCs w:val="22"/>
          <w:lang w:eastAsia="en-GB"/>
          <w14:ligatures w14:val="none"/>
        </w:rPr>
        <w:t xml:space="preserve">People </w:t>
      </w:r>
      <w:r w:rsidRPr="0017625F">
        <w:rPr>
          <w:rFonts w:ascii="Gill Sans MT" w:eastAsia="Times New Roman" w:hAnsi="Gill Sans MT" w:cs="Segoe UI"/>
          <w:b/>
          <w:bCs/>
          <w:color w:val="4B627A"/>
          <w:kern w:val="0"/>
          <w:sz w:val="22"/>
          <w:szCs w:val="22"/>
          <w:lang w:eastAsia="en-GB"/>
          <w14:ligatures w14:val="none"/>
        </w:rPr>
        <w:t xml:space="preserve">aged </w:t>
      </w:r>
      <w:r w:rsidRPr="008A27A1">
        <w:rPr>
          <w:rFonts w:ascii="Gill Sans MT" w:eastAsia="Times New Roman" w:hAnsi="Gill Sans MT" w:cs="Segoe UI"/>
          <w:b/>
          <w:bCs/>
          <w:color w:val="4B627A"/>
          <w:kern w:val="0"/>
          <w:sz w:val="22"/>
          <w:szCs w:val="22"/>
          <w:lang w:eastAsia="en-GB"/>
          <w14:ligatures w14:val="none"/>
        </w:rPr>
        <w:t>18-24</w:t>
      </w:r>
      <w:r w:rsidRPr="008A27A1">
        <w:rPr>
          <w:rFonts w:ascii="Gill Sans MT" w:eastAsia="Times New Roman" w:hAnsi="Gill Sans MT" w:cs="Segoe UI"/>
          <w:color w:val="4B627A"/>
          <w:kern w:val="0"/>
          <w:sz w:val="22"/>
          <w:szCs w:val="22"/>
          <w:lang w:eastAsia="en-GB"/>
          <w14:ligatures w14:val="none"/>
        </w:rPr>
        <w:t xml:space="preserve"> were most likely to report not knowing any symptoms (</w:t>
      </w:r>
      <w:r w:rsidRPr="008A27A1">
        <w:rPr>
          <w:rFonts w:ascii="Gill Sans MT" w:eastAsia="Times New Roman" w:hAnsi="Gill Sans MT" w:cs="Segoe UI"/>
          <w:b/>
          <w:bCs/>
          <w:color w:val="4B627A"/>
          <w:kern w:val="0"/>
          <w:sz w:val="22"/>
          <w:szCs w:val="22"/>
          <w:lang w:eastAsia="en-GB"/>
          <w14:ligatures w14:val="none"/>
        </w:rPr>
        <w:t>35.0%</w:t>
      </w:r>
      <w:r w:rsidRPr="008A27A1">
        <w:rPr>
          <w:rFonts w:ascii="Gill Sans MT" w:eastAsia="Times New Roman" w:hAnsi="Gill Sans MT" w:cs="Segoe UI"/>
          <w:color w:val="4B627A"/>
          <w:kern w:val="0"/>
          <w:sz w:val="22"/>
          <w:szCs w:val="22"/>
          <w:lang w:eastAsia="en-GB"/>
          <w14:ligatures w14:val="none"/>
        </w:rPr>
        <w:t xml:space="preserve">), while those </w:t>
      </w:r>
      <w:r w:rsidRPr="0017625F">
        <w:rPr>
          <w:rFonts w:ascii="Gill Sans MT" w:eastAsia="Times New Roman" w:hAnsi="Gill Sans MT" w:cs="Segoe UI"/>
          <w:b/>
          <w:bCs/>
          <w:color w:val="4B627A"/>
          <w:kern w:val="0"/>
          <w:sz w:val="22"/>
          <w:szCs w:val="22"/>
          <w:lang w:eastAsia="en-GB"/>
          <w14:ligatures w14:val="none"/>
        </w:rPr>
        <w:t>aged 25-</w:t>
      </w:r>
      <w:r w:rsidRPr="008A27A1">
        <w:rPr>
          <w:rFonts w:ascii="Gill Sans MT" w:eastAsia="Times New Roman" w:hAnsi="Gill Sans MT" w:cs="Segoe UI"/>
          <w:b/>
          <w:bCs/>
          <w:color w:val="4B627A"/>
          <w:kern w:val="0"/>
          <w:sz w:val="22"/>
          <w:szCs w:val="22"/>
          <w:lang w:eastAsia="en-GB"/>
          <w14:ligatures w14:val="none"/>
        </w:rPr>
        <w:t>34</w:t>
      </w:r>
      <w:r w:rsidRPr="008A27A1">
        <w:rPr>
          <w:rFonts w:ascii="Gill Sans MT" w:eastAsia="Times New Roman" w:hAnsi="Gill Sans MT" w:cs="Segoe UI"/>
          <w:color w:val="4B627A"/>
          <w:kern w:val="0"/>
          <w:sz w:val="22"/>
          <w:szCs w:val="22"/>
          <w:lang w:eastAsia="en-GB"/>
          <w14:ligatures w14:val="none"/>
        </w:rPr>
        <w:t xml:space="preserve"> were the least likely to do so (</w:t>
      </w:r>
      <w:r w:rsidRPr="008A27A1">
        <w:rPr>
          <w:rFonts w:ascii="Gill Sans MT" w:eastAsia="Times New Roman" w:hAnsi="Gill Sans MT" w:cs="Segoe UI"/>
          <w:b/>
          <w:bCs/>
          <w:color w:val="4B627A"/>
          <w:kern w:val="0"/>
          <w:sz w:val="22"/>
          <w:szCs w:val="22"/>
          <w:lang w:eastAsia="en-GB"/>
          <w14:ligatures w14:val="none"/>
        </w:rPr>
        <w:t>22.9%</w:t>
      </w:r>
      <w:r w:rsidRPr="008A27A1">
        <w:rPr>
          <w:rFonts w:ascii="Gill Sans MT" w:eastAsia="Times New Roman" w:hAnsi="Gill Sans MT" w:cs="Segoe UI"/>
          <w:color w:val="4B627A"/>
          <w:kern w:val="0"/>
          <w:sz w:val="22"/>
          <w:szCs w:val="22"/>
          <w:lang w:eastAsia="en-GB"/>
          <w14:ligatures w14:val="none"/>
        </w:rPr>
        <w:t xml:space="preserve">). </w:t>
      </w:r>
      <w:hyperlink r:id="rId12" w:history="1"/>
      <w:r w:rsidRPr="008A27A1">
        <w:rPr>
          <w:rFonts w:ascii="Gill Sans MT" w:eastAsia="Times New Roman" w:hAnsi="Gill Sans MT" w:cs="Segoe UI"/>
          <w:color w:val="4B627A"/>
          <w:kern w:val="0"/>
          <w:sz w:val="22"/>
          <w:szCs w:val="22"/>
          <w:lang w:eastAsia="en-GB"/>
          <w14:ligatures w14:val="none"/>
        </w:rPr>
        <w:t xml:space="preserve"> </w:t>
      </w:r>
    </w:p>
    <w:p w14:paraId="2B952A01" w14:textId="1467CD3A" w:rsidR="00D2509F" w:rsidRPr="008A27A1" w:rsidRDefault="00D2509F" w:rsidP="008A27A1">
      <w:pPr>
        <w:numPr>
          <w:ilvl w:val="0"/>
          <w:numId w:val="15"/>
        </w:numPr>
        <w:rPr>
          <w:rFonts w:ascii="Gill Sans MT" w:eastAsia="Times New Roman" w:hAnsi="Gill Sans MT" w:cs="Segoe UI"/>
          <w:color w:val="4B627A"/>
          <w:kern w:val="0"/>
          <w:sz w:val="22"/>
          <w:szCs w:val="22"/>
          <w:lang w:eastAsia="en-GB"/>
          <w14:ligatures w14:val="none"/>
        </w:rPr>
      </w:pPr>
      <w:r w:rsidRPr="008A27A1">
        <w:rPr>
          <w:rFonts w:ascii="Gill Sans MT" w:eastAsia="Times New Roman" w:hAnsi="Gill Sans MT" w:cs="Segoe UI"/>
          <w:color w:val="4B627A"/>
          <w:kern w:val="0"/>
          <w:sz w:val="22"/>
          <w:szCs w:val="22"/>
          <w:lang w:eastAsia="en-GB"/>
          <w14:ligatures w14:val="none"/>
        </w:rPr>
        <w:t>There was little difference between people who currently smoke or have smoked and those who have never smoked (</w:t>
      </w:r>
      <w:r w:rsidRPr="008A27A1">
        <w:rPr>
          <w:rFonts w:ascii="Gill Sans MT" w:eastAsia="Times New Roman" w:hAnsi="Gill Sans MT" w:cs="Segoe UI"/>
          <w:b/>
          <w:bCs/>
          <w:color w:val="4B627A"/>
          <w:kern w:val="0"/>
          <w:sz w:val="22"/>
          <w:szCs w:val="22"/>
          <w:lang w:eastAsia="en-GB"/>
          <w14:ligatures w14:val="none"/>
        </w:rPr>
        <w:t>25.9% vs</w:t>
      </w:r>
      <w:r w:rsidR="00176365">
        <w:rPr>
          <w:rFonts w:ascii="Gill Sans MT" w:eastAsia="Times New Roman" w:hAnsi="Gill Sans MT" w:cs="Segoe UI"/>
          <w:b/>
          <w:bCs/>
          <w:color w:val="4B627A"/>
          <w:kern w:val="0"/>
          <w:sz w:val="22"/>
          <w:szCs w:val="22"/>
          <w:lang w:eastAsia="en-GB"/>
          <w14:ligatures w14:val="none"/>
        </w:rPr>
        <w:t>.</w:t>
      </w:r>
      <w:r w:rsidRPr="008A27A1">
        <w:rPr>
          <w:rFonts w:ascii="Gill Sans MT" w:eastAsia="Times New Roman" w:hAnsi="Gill Sans MT" w:cs="Segoe UI"/>
          <w:b/>
          <w:bCs/>
          <w:color w:val="4B627A"/>
          <w:kern w:val="0"/>
          <w:sz w:val="22"/>
          <w:szCs w:val="22"/>
          <w:lang w:eastAsia="en-GB"/>
          <w14:ligatures w14:val="none"/>
        </w:rPr>
        <w:t xml:space="preserve"> 26.2%</w:t>
      </w:r>
      <w:r w:rsidRPr="008A27A1">
        <w:rPr>
          <w:rFonts w:ascii="Gill Sans MT" w:eastAsia="Times New Roman" w:hAnsi="Gill Sans MT" w:cs="Segoe UI"/>
          <w:color w:val="4B627A"/>
          <w:kern w:val="0"/>
          <w:sz w:val="22"/>
          <w:szCs w:val="22"/>
          <w:lang w:eastAsia="en-GB"/>
          <w14:ligatures w14:val="none"/>
        </w:rPr>
        <w:t xml:space="preserve">). </w:t>
      </w:r>
    </w:p>
    <w:p w14:paraId="55B49E6A" w14:textId="77777777" w:rsidR="008A27A1" w:rsidRDefault="008A27A1" w:rsidP="008A27A1">
      <w:pPr>
        <w:outlineLvl w:val="3"/>
        <w:rPr>
          <w:rFonts w:ascii="Gill Sans MT" w:eastAsia="Times New Roman" w:hAnsi="Gill Sans MT" w:cs="Segoe UI"/>
          <w:b/>
          <w:bCs/>
          <w:color w:val="4B627A"/>
          <w:kern w:val="0"/>
          <w:sz w:val="22"/>
          <w:szCs w:val="22"/>
          <w:lang w:eastAsia="en-GB"/>
          <w14:ligatures w14:val="none"/>
        </w:rPr>
      </w:pPr>
    </w:p>
    <w:p w14:paraId="147928F4" w14:textId="21A86EF0" w:rsidR="00D2509F" w:rsidRPr="008A27A1" w:rsidRDefault="00D2509F" w:rsidP="008A27A1">
      <w:pPr>
        <w:outlineLvl w:val="3"/>
        <w:rPr>
          <w:rFonts w:ascii="Gill Sans MT" w:eastAsia="Times New Roman" w:hAnsi="Gill Sans MT" w:cs="Segoe UI"/>
          <w:b/>
          <w:bCs/>
          <w:color w:val="4B627A"/>
          <w:kern w:val="0"/>
          <w:sz w:val="22"/>
          <w:szCs w:val="22"/>
          <w:lang w:eastAsia="en-GB"/>
          <w14:ligatures w14:val="none"/>
        </w:rPr>
      </w:pPr>
      <w:r w:rsidRPr="008A27A1">
        <w:rPr>
          <w:rFonts w:ascii="Gill Sans MT" w:eastAsia="Times New Roman" w:hAnsi="Gill Sans MT" w:cs="Segoe UI"/>
          <w:b/>
          <w:bCs/>
          <w:color w:val="4B627A"/>
          <w:kern w:val="0"/>
          <w:sz w:val="22"/>
          <w:szCs w:val="22"/>
          <w:lang w:eastAsia="en-GB"/>
          <w14:ligatures w14:val="none"/>
        </w:rPr>
        <w:t>Attitudes towards lung cancer</w:t>
      </w:r>
    </w:p>
    <w:p w14:paraId="2785F407" w14:textId="332295A3" w:rsidR="001A0644" w:rsidRPr="001A0644" w:rsidRDefault="002C6163" w:rsidP="003C2357">
      <w:pPr>
        <w:numPr>
          <w:ilvl w:val="0"/>
          <w:numId w:val="16"/>
        </w:numPr>
        <w:rPr>
          <w:rFonts w:ascii="Gill Sans MT" w:eastAsia="Times New Roman" w:hAnsi="Gill Sans MT" w:cs="Segoe UI"/>
          <w:color w:val="4B627A"/>
          <w:kern w:val="0"/>
          <w:sz w:val="22"/>
          <w:szCs w:val="22"/>
          <w:lang w:eastAsia="en-GB"/>
          <w14:ligatures w14:val="none"/>
        </w:rPr>
      </w:pPr>
      <w:r w:rsidRPr="002C6163">
        <w:rPr>
          <w:rFonts w:ascii="Gill Sans MT" w:eastAsia="Times New Roman" w:hAnsi="Gill Sans MT" w:cs="Segoe UI"/>
          <w:color w:val="4B627A"/>
          <w:kern w:val="0"/>
          <w:sz w:val="22"/>
          <w:szCs w:val="22"/>
          <w:lang w:eastAsia="en-GB"/>
          <w14:ligatures w14:val="none"/>
        </w:rPr>
        <w:t>Almost</w:t>
      </w:r>
      <w:r>
        <w:rPr>
          <w:rFonts w:ascii="Gill Sans MT" w:eastAsia="Times New Roman" w:hAnsi="Gill Sans MT" w:cs="Segoe UI"/>
          <w:b/>
          <w:bCs/>
          <w:color w:val="4B627A"/>
          <w:kern w:val="0"/>
          <w:sz w:val="22"/>
          <w:szCs w:val="22"/>
          <w:lang w:eastAsia="en-GB"/>
          <w14:ligatures w14:val="none"/>
        </w:rPr>
        <w:t xml:space="preserve"> four in ten </w:t>
      </w:r>
      <w:r w:rsidR="001A0644" w:rsidRPr="001A0644">
        <w:rPr>
          <w:rFonts w:ascii="Gill Sans MT" w:eastAsia="Times New Roman" w:hAnsi="Gill Sans MT" w:cs="Segoe UI"/>
          <w:color w:val="4B627A"/>
          <w:kern w:val="0"/>
          <w:sz w:val="22"/>
          <w:szCs w:val="22"/>
          <w:lang w:eastAsia="en-GB"/>
          <w14:ligatures w14:val="none"/>
        </w:rPr>
        <w:t xml:space="preserve">people </w:t>
      </w:r>
      <w:r>
        <w:rPr>
          <w:rFonts w:ascii="Gill Sans MT" w:eastAsia="Times New Roman" w:hAnsi="Gill Sans MT" w:cs="Segoe UI"/>
          <w:color w:val="4B627A"/>
          <w:kern w:val="0"/>
          <w:sz w:val="22"/>
          <w:szCs w:val="22"/>
          <w:lang w:eastAsia="en-GB"/>
          <w14:ligatures w14:val="none"/>
        </w:rPr>
        <w:t>(</w:t>
      </w:r>
      <w:r w:rsidRPr="001A0644">
        <w:rPr>
          <w:rFonts w:ascii="Gill Sans MT" w:eastAsia="Times New Roman" w:hAnsi="Gill Sans MT" w:cs="Segoe UI"/>
          <w:b/>
          <w:bCs/>
          <w:color w:val="4B627A"/>
          <w:kern w:val="0"/>
          <w:sz w:val="22"/>
          <w:szCs w:val="22"/>
          <w:lang w:eastAsia="en-GB"/>
          <w14:ligatures w14:val="none"/>
        </w:rPr>
        <w:t>39.1%</w:t>
      </w:r>
      <w:r>
        <w:rPr>
          <w:rFonts w:ascii="Gill Sans MT" w:eastAsia="Times New Roman" w:hAnsi="Gill Sans MT" w:cs="Segoe UI"/>
          <w:color w:val="4B627A"/>
          <w:kern w:val="0"/>
          <w:sz w:val="22"/>
          <w:szCs w:val="22"/>
          <w:lang w:eastAsia="en-GB"/>
          <w14:ligatures w14:val="none"/>
        </w:rPr>
        <w:t xml:space="preserve">) </w:t>
      </w:r>
      <w:r w:rsidR="001A0644" w:rsidRPr="001A0644">
        <w:rPr>
          <w:rFonts w:ascii="Gill Sans MT" w:eastAsia="Times New Roman" w:hAnsi="Gill Sans MT" w:cs="Segoe UI"/>
          <w:color w:val="4B627A"/>
          <w:kern w:val="0"/>
          <w:sz w:val="22"/>
          <w:szCs w:val="22"/>
          <w:lang w:eastAsia="en-GB"/>
          <w14:ligatures w14:val="none"/>
        </w:rPr>
        <w:t>reported having less sympathy for people with lung cancer than for people with other types of cancer, compared with</w:t>
      </w:r>
      <w:r w:rsidR="001A0644" w:rsidRPr="001A0644">
        <w:rPr>
          <w:rFonts w:ascii="Gill Sans MT" w:eastAsia="Times New Roman" w:hAnsi="Gill Sans MT" w:cs="Segoe UI"/>
          <w:b/>
          <w:bCs/>
          <w:color w:val="4B627A"/>
          <w:kern w:val="0"/>
          <w:sz w:val="22"/>
          <w:szCs w:val="22"/>
          <w:lang w:eastAsia="en-GB"/>
          <w14:ligatures w14:val="none"/>
        </w:rPr>
        <w:t xml:space="preserve"> 39.9% </w:t>
      </w:r>
      <w:r w:rsidR="001A0644" w:rsidRPr="0017625F">
        <w:rPr>
          <w:rFonts w:ascii="Gill Sans MT" w:eastAsia="Times New Roman" w:hAnsi="Gill Sans MT" w:cs="Segoe UI"/>
          <w:color w:val="4B627A"/>
          <w:kern w:val="0"/>
          <w:sz w:val="22"/>
          <w:szCs w:val="22"/>
          <w:lang w:eastAsia="en-GB"/>
          <w14:ligatures w14:val="none"/>
        </w:rPr>
        <w:t>in</w:t>
      </w:r>
      <w:r w:rsidR="001A0644" w:rsidRPr="001A0644">
        <w:rPr>
          <w:rFonts w:ascii="Gill Sans MT" w:eastAsia="Times New Roman" w:hAnsi="Gill Sans MT" w:cs="Segoe UI"/>
          <w:b/>
          <w:bCs/>
          <w:color w:val="4B627A"/>
          <w:kern w:val="0"/>
          <w:sz w:val="22"/>
          <w:szCs w:val="22"/>
          <w:lang w:eastAsia="en-GB"/>
          <w14:ligatures w14:val="none"/>
        </w:rPr>
        <w:t xml:space="preserve"> 2023 </w:t>
      </w:r>
      <w:r w:rsidR="001A0644" w:rsidRPr="001A0644">
        <w:rPr>
          <w:rFonts w:ascii="Gill Sans MT" w:eastAsia="Times New Roman" w:hAnsi="Gill Sans MT" w:cs="Segoe UI"/>
          <w:color w:val="4B627A"/>
          <w:kern w:val="0"/>
          <w:sz w:val="22"/>
          <w:szCs w:val="22"/>
          <w:lang w:eastAsia="en-GB"/>
          <w14:ligatures w14:val="none"/>
        </w:rPr>
        <w:t>and</w:t>
      </w:r>
      <w:r w:rsidR="001A0644" w:rsidRPr="001A0644">
        <w:rPr>
          <w:rFonts w:ascii="Gill Sans MT" w:eastAsia="Times New Roman" w:hAnsi="Gill Sans MT" w:cs="Segoe UI"/>
          <w:b/>
          <w:bCs/>
          <w:color w:val="4B627A"/>
          <w:kern w:val="0"/>
          <w:sz w:val="22"/>
          <w:szCs w:val="22"/>
          <w:lang w:eastAsia="en-GB"/>
          <w14:ligatures w14:val="none"/>
        </w:rPr>
        <w:t xml:space="preserve"> 39.2% globally.</w:t>
      </w:r>
    </w:p>
    <w:p w14:paraId="7CA1EBAC" w14:textId="4EE0F78E" w:rsidR="003C2357" w:rsidRPr="00421A98" w:rsidRDefault="003C2357" w:rsidP="003C2357">
      <w:pPr>
        <w:numPr>
          <w:ilvl w:val="0"/>
          <w:numId w:val="16"/>
        </w:numPr>
        <w:rPr>
          <w:rFonts w:ascii="Gill Sans MT" w:eastAsia="Times New Roman" w:hAnsi="Gill Sans MT" w:cs="Segoe UI"/>
          <w:color w:val="4B627A"/>
          <w:kern w:val="0"/>
          <w:sz w:val="22"/>
          <w:szCs w:val="22"/>
          <w:lang w:eastAsia="en-GB"/>
          <w14:ligatures w14:val="none"/>
        </w:rPr>
      </w:pPr>
      <w:r w:rsidRPr="00421A98">
        <w:rPr>
          <w:rFonts w:ascii="Gill Sans MT" w:eastAsia="Times New Roman" w:hAnsi="Gill Sans MT" w:cs="Segoe UI"/>
          <w:color w:val="4B627A"/>
          <w:kern w:val="0"/>
          <w:sz w:val="22"/>
          <w:szCs w:val="22"/>
          <w:lang w:eastAsia="en-GB"/>
          <w14:ligatures w14:val="none"/>
        </w:rPr>
        <w:lastRenderedPageBreak/>
        <w:t xml:space="preserve">Men were more likely than women to hold this view </w:t>
      </w:r>
      <w:r w:rsidRPr="0017625F">
        <w:rPr>
          <w:rFonts w:ascii="Gill Sans MT" w:eastAsia="Times New Roman" w:hAnsi="Gill Sans MT" w:cs="Segoe UI"/>
          <w:color w:val="4B627A"/>
          <w:kern w:val="0"/>
          <w:sz w:val="22"/>
          <w:szCs w:val="22"/>
          <w:lang w:eastAsia="en-GB"/>
          <w14:ligatures w14:val="none"/>
        </w:rPr>
        <w:t>(</w:t>
      </w:r>
      <w:r w:rsidR="00144FD4" w:rsidRPr="0017625F">
        <w:rPr>
          <w:rFonts w:ascii="Gill Sans MT" w:eastAsia="Times New Roman" w:hAnsi="Gill Sans MT" w:cs="Segoe UI"/>
          <w:b/>
          <w:bCs/>
          <w:color w:val="4B627A"/>
          <w:kern w:val="0"/>
          <w:sz w:val="22"/>
          <w:szCs w:val="22"/>
          <w:lang w:eastAsia="en-GB"/>
          <w14:ligatures w14:val="none"/>
        </w:rPr>
        <w:t>56.9</w:t>
      </w:r>
      <w:r w:rsidRPr="0017625F">
        <w:rPr>
          <w:rFonts w:ascii="Gill Sans MT" w:eastAsia="Times New Roman" w:hAnsi="Gill Sans MT" w:cs="Segoe UI"/>
          <w:b/>
          <w:bCs/>
          <w:color w:val="4B627A"/>
          <w:kern w:val="0"/>
          <w:sz w:val="22"/>
          <w:szCs w:val="22"/>
          <w:lang w:eastAsia="en-GB"/>
          <w14:ligatures w14:val="none"/>
        </w:rPr>
        <w:t>% vs. 3</w:t>
      </w:r>
      <w:r w:rsidR="00421A98" w:rsidRPr="0017625F">
        <w:rPr>
          <w:rFonts w:ascii="Gill Sans MT" w:eastAsia="Times New Roman" w:hAnsi="Gill Sans MT" w:cs="Segoe UI"/>
          <w:b/>
          <w:bCs/>
          <w:color w:val="4B627A"/>
          <w:kern w:val="0"/>
          <w:sz w:val="22"/>
          <w:szCs w:val="22"/>
          <w:lang w:eastAsia="en-GB"/>
          <w14:ligatures w14:val="none"/>
        </w:rPr>
        <w:t>0</w:t>
      </w:r>
      <w:r w:rsidRPr="0017625F">
        <w:rPr>
          <w:rFonts w:ascii="Gill Sans MT" w:eastAsia="Times New Roman" w:hAnsi="Gill Sans MT" w:cs="Segoe UI"/>
          <w:b/>
          <w:bCs/>
          <w:color w:val="4B627A"/>
          <w:kern w:val="0"/>
          <w:sz w:val="22"/>
          <w:szCs w:val="22"/>
          <w:lang w:eastAsia="en-GB"/>
          <w14:ligatures w14:val="none"/>
        </w:rPr>
        <w:t>.</w:t>
      </w:r>
      <w:r w:rsidR="00421A98" w:rsidRPr="0017625F">
        <w:rPr>
          <w:rFonts w:ascii="Gill Sans MT" w:eastAsia="Times New Roman" w:hAnsi="Gill Sans MT" w:cs="Segoe UI"/>
          <w:b/>
          <w:bCs/>
          <w:color w:val="4B627A"/>
          <w:kern w:val="0"/>
          <w:sz w:val="22"/>
          <w:szCs w:val="22"/>
          <w:lang w:eastAsia="en-GB"/>
          <w14:ligatures w14:val="none"/>
        </w:rPr>
        <w:t>5</w:t>
      </w:r>
      <w:r w:rsidRPr="0017625F">
        <w:rPr>
          <w:rFonts w:ascii="Gill Sans MT" w:eastAsia="Times New Roman" w:hAnsi="Gill Sans MT" w:cs="Segoe UI"/>
          <w:b/>
          <w:bCs/>
          <w:color w:val="4B627A"/>
          <w:kern w:val="0"/>
          <w:sz w:val="22"/>
          <w:szCs w:val="22"/>
          <w:lang w:eastAsia="en-GB"/>
          <w14:ligatures w14:val="none"/>
        </w:rPr>
        <w:t>%</w:t>
      </w:r>
      <w:r w:rsidRPr="0017625F">
        <w:rPr>
          <w:rFonts w:ascii="Gill Sans MT" w:eastAsia="Times New Roman" w:hAnsi="Gill Sans MT" w:cs="Segoe UI"/>
          <w:color w:val="4B627A"/>
          <w:kern w:val="0"/>
          <w:sz w:val="22"/>
          <w:szCs w:val="22"/>
          <w:lang w:eastAsia="en-GB"/>
          <w14:ligatures w14:val="none"/>
        </w:rPr>
        <w:t>).</w:t>
      </w:r>
    </w:p>
    <w:p w14:paraId="2D04868D" w14:textId="0F4872F6" w:rsidR="00D2509F" w:rsidRPr="008A27A1" w:rsidRDefault="00D2509F" w:rsidP="008A27A1">
      <w:pPr>
        <w:numPr>
          <w:ilvl w:val="0"/>
          <w:numId w:val="16"/>
        </w:numPr>
        <w:rPr>
          <w:rFonts w:ascii="Gill Sans MT" w:eastAsia="Times New Roman" w:hAnsi="Gill Sans MT" w:cs="Segoe UI"/>
          <w:color w:val="4B627A"/>
          <w:kern w:val="0"/>
          <w:sz w:val="22"/>
          <w:szCs w:val="22"/>
          <w:lang w:eastAsia="en-GB"/>
          <w14:ligatures w14:val="none"/>
        </w:rPr>
      </w:pPr>
      <w:r w:rsidRPr="008A27A1">
        <w:rPr>
          <w:rFonts w:ascii="Gill Sans MT" w:eastAsia="Times New Roman" w:hAnsi="Gill Sans MT" w:cs="Segoe UI"/>
          <w:color w:val="4B627A"/>
          <w:kern w:val="0"/>
          <w:sz w:val="22"/>
          <w:szCs w:val="22"/>
          <w:lang w:eastAsia="en-GB"/>
          <w14:ligatures w14:val="none"/>
        </w:rPr>
        <w:t xml:space="preserve">People </w:t>
      </w:r>
      <w:r w:rsidRPr="0017625F">
        <w:rPr>
          <w:rFonts w:ascii="Gill Sans MT" w:eastAsia="Times New Roman" w:hAnsi="Gill Sans MT" w:cs="Segoe UI"/>
          <w:b/>
          <w:bCs/>
          <w:color w:val="4B627A"/>
          <w:kern w:val="0"/>
          <w:sz w:val="22"/>
          <w:szCs w:val="22"/>
          <w:lang w:eastAsia="en-GB"/>
          <w14:ligatures w14:val="none"/>
        </w:rPr>
        <w:t>aged 18-24</w:t>
      </w:r>
      <w:r w:rsidRPr="008A27A1">
        <w:rPr>
          <w:rFonts w:ascii="Gill Sans MT" w:eastAsia="Times New Roman" w:hAnsi="Gill Sans MT" w:cs="Segoe UI"/>
          <w:color w:val="4B627A"/>
          <w:kern w:val="0"/>
          <w:sz w:val="22"/>
          <w:szCs w:val="22"/>
          <w:lang w:eastAsia="en-GB"/>
          <w14:ligatures w14:val="none"/>
        </w:rPr>
        <w:t xml:space="preserve"> were the most likely to agree with this statement (</w:t>
      </w:r>
      <w:r w:rsidRPr="008A27A1">
        <w:rPr>
          <w:rFonts w:ascii="Gill Sans MT" w:eastAsia="Times New Roman" w:hAnsi="Gill Sans MT" w:cs="Segoe UI"/>
          <w:b/>
          <w:bCs/>
          <w:color w:val="4B627A"/>
          <w:kern w:val="0"/>
          <w:sz w:val="22"/>
          <w:szCs w:val="22"/>
          <w:lang w:eastAsia="en-GB"/>
          <w14:ligatures w14:val="none"/>
        </w:rPr>
        <w:t>45.3%</w:t>
      </w:r>
      <w:r w:rsidRPr="008A27A1">
        <w:rPr>
          <w:rFonts w:ascii="Gill Sans MT" w:eastAsia="Times New Roman" w:hAnsi="Gill Sans MT" w:cs="Segoe UI"/>
          <w:color w:val="4B627A"/>
          <w:kern w:val="0"/>
          <w:sz w:val="22"/>
          <w:szCs w:val="22"/>
          <w:lang w:eastAsia="en-GB"/>
          <w14:ligatures w14:val="none"/>
        </w:rPr>
        <w:t xml:space="preserve">), while those </w:t>
      </w:r>
      <w:r w:rsidRPr="0017625F">
        <w:rPr>
          <w:rFonts w:ascii="Gill Sans MT" w:eastAsia="Times New Roman" w:hAnsi="Gill Sans MT" w:cs="Segoe UI"/>
          <w:b/>
          <w:bCs/>
          <w:color w:val="4B627A"/>
          <w:kern w:val="0"/>
          <w:sz w:val="22"/>
          <w:szCs w:val="22"/>
          <w:lang w:eastAsia="en-GB"/>
          <w14:ligatures w14:val="none"/>
        </w:rPr>
        <w:t xml:space="preserve">aged </w:t>
      </w:r>
      <w:r w:rsidRPr="008A27A1">
        <w:rPr>
          <w:rFonts w:ascii="Gill Sans MT" w:eastAsia="Times New Roman" w:hAnsi="Gill Sans MT" w:cs="Segoe UI"/>
          <w:b/>
          <w:bCs/>
          <w:color w:val="4B627A"/>
          <w:kern w:val="0"/>
          <w:sz w:val="22"/>
          <w:szCs w:val="22"/>
          <w:lang w:eastAsia="en-GB"/>
          <w14:ligatures w14:val="none"/>
        </w:rPr>
        <w:t>55</w:t>
      </w:r>
      <w:r w:rsidR="00585347">
        <w:rPr>
          <w:rFonts w:ascii="Gill Sans MT" w:eastAsia="Times New Roman" w:hAnsi="Gill Sans MT" w:cs="Segoe UI"/>
          <w:b/>
          <w:bCs/>
          <w:color w:val="4B627A"/>
          <w:kern w:val="0"/>
          <w:sz w:val="22"/>
          <w:szCs w:val="22"/>
          <w:lang w:eastAsia="en-GB"/>
          <w14:ligatures w14:val="none"/>
        </w:rPr>
        <w:t xml:space="preserve"> and over</w:t>
      </w:r>
      <w:r w:rsidRPr="008A27A1">
        <w:rPr>
          <w:rFonts w:ascii="Gill Sans MT" w:eastAsia="Times New Roman" w:hAnsi="Gill Sans MT" w:cs="Segoe UI"/>
          <w:color w:val="4B627A"/>
          <w:kern w:val="0"/>
          <w:sz w:val="22"/>
          <w:szCs w:val="22"/>
          <w:lang w:eastAsia="en-GB"/>
          <w14:ligatures w14:val="none"/>
        </w:rPr>
        <w:t xml:space="preserve"> were the least likely (</w:t>
      </w:r>
      <w:r w:rsidRPr="008A27A1">
        <w:rPr>
          <w:rFonts w:ascii="Gill Sans MT" w:eastAsia="Times New Roman" w:hAnsi="Gill Sans MT" w:cs="Segoe UI"/>
          <w:b/>
          <w:bCs/>
          <w:color w:val="4B627A"/>
          <w:kern w:val="0"/>
          <w:sz w:val="22"/>
          <w:szCs w:val="22"/>
          <w:lang w:eastAsia="en-GB"/>
          <w14:ligatures w14:val="none"/>
        </w:rPr>
        <w:t>31.7%</w:t>
      </w:r>
      <w:r w:rsidRPr="008A27A1">
        <w:rPr>
          <w:rFonts w:ascii="Gill Sans MT" w:eastAsia="Times New Roman" w:hAnsi="Gill Sans MT" w:cs="Segoe UI"/>
          <w:color w:val="4B627A"/>
          <w:kern w:val="0"/>
          <w:sz w:val="22"/>
          <w:szCs w:val="22"/>
          <w:lang w:eastAsia="en-GB"/>
          <w14:ligatures w14:val="none"/>
        </w:rPr>
        <w:t xml:space="preserve">). </w:t>
      </w:r>
    </w:p>
    <w:p w14:paraId="21AA9249" w14:textId="5DF829C8" w:rsidR="00D2509F" w:rsidRPr="008A27A1" w:rsidRDefault="001A0644" w:rsidP="008A27A1">
      <w:pPr>
        <w:numPr>
          <w:ilvl w:val="0"/>
          <w:numId w:val="16"/>
        </w:numPr>
        <w:rPr>
          <w:rFonts w:ascii="Gill Sans MT" w:eastAsia="Times New Roman" w:hAnsi="Gill Sans MT" w:cs="Segoe UI"/>
          <w:color w:val="4B627A"/>
          <w:kern w:val="0"/>
          <w:sz w:val="22"/>
          <w:szCs w:val="22"/>
          <w:lang w:eastAsia="en-GB"/>
          <w14:ligatures w14:val="none"/>
        </w:rPr>
      </w:pPr>
      <w:r w:rsidRPr="001A0644">
        <w:rPr>
          <w:rFonts w:ascii="Gill Sans MT" w:eastAsia="Times New Roman" w:hAnsi="Gill Sans MT" w:cs="Segoe UI"/>
          <w:color w:val="4B627A"/>
          <w:kern w:val="0"/>
          <w:sz w:val="22"/>
          <w:szCs w:val="22"/>
          <w:lang w:eastAsia="en-GB"/>
          <w14:ligatures w14:val="none"/>
        </w:rPr>
        <w:t>People who have never smoked were slightly more likely than people who currently smoke or have smoked to report having less sympathy (</w:t>
      </w:r>
      <w:r w:rsidR="00D2509F" w:rsidRPr="008A27A1">
        <w:rPr>
          <w:rFonts w:ascii="Gill Sans MT" w:eastAsia="Times New Roman" w:hAnsi="Gill Sans MT" w:cs="Segoe UI"/>
          <w:b/>
          <w:bCs/>
          <w:color w:val="4B627A"/>
          <w:kern w:val="0"/>
          <w:sz w:val="22"/>
          <w:szCs w:val="22"/>
          <w:lang w:eastAsia="en-GB"/>
          <w14:ligatures w14:val="none"/>
        </w:rPr>
        <w:t>40.4% vs</w:t>
      </w:r>
      <w:r w:rsidR="00176365">
        <w:rPr>
          <w:rFonts w:ascii="Gill Sans MT" w:eastAsia="Times New Roman" w:hAnsi="Gill Sans MT" w:cs="Segoe UI"/>
          <w:b/>
          <w:bCs/>
          <w:color w:val="4B627A"/>
          <w:kern w:val="0"/>
          <w:sz w:val="22"/>
          <w:szCs w:val="22"/>
          <w:lang w:eastAsia="en-GB"/>
          <w14:ligatures w14:val="none"/>
        </w:rPr>
        <w:t>.</w:t>
      </w:r>
      <w:r w:rsidR="00D2509F" w:rsidRPr="008A27A1">
        <w:rPr>
          <w:rFonts w:ascii="Gill Sans MT" w:eastAsia="Times New Roman" w:hAnsi="Gill Sans MT" w:cs="Segoe UI"/>
          <w:b/>
          <w:bCs/>
          <w:color w:val="4B627A"/>
          <w:kern w:val="0"/>
          <w:sz w:val="22"/>
          <w:szCs w:val="22"/>
          <w:lang w:eastAsia="en-GB"/>
          <w14:ligatures w14:val="none"/>
        </w:rPr>
        <w:t xml:space="preserve"> 38.7%</w:t>
      </w:r>
      <w:r w:rsidR="00D2509F" w:rsidRPr="008A27A1">
        <w:rPr>
          <w:rFonts w:ascii="Gill Sans MT" w:eastAsia="Times New Roman" w:hAnsi="Gill Sans MT" w:cs="Segoe UI"/>
          <w:color w:val="4B627A"/>
          <w:kern w:val="0"/>
          <w:sz w:val="22"/>
          <w:szCs w:val="22"/>
          <w:lang w:eastAsia="en-GB"/>
          <w14:ligatures w14:val="none"/>
        </w:rPr>
        <w:t xml:space="preserve">). </w:t>
      </w:r>
    </w:p>
    <w:p w14:paraId="2BAF48CD" w14:textId="77777777" w:rsidR="008A27A1" w:rsidRDefault="008A27A1" w:rsidP="008A27A1">
      <w:pPr>
        <w:outlineLvl w:val="3"/>
        <w:rPr>
          <w:rFonts w:ascii="Gill Sans MT" w:eastAsia="Times New Roman" w:hAnsi="Gill Sans MT" w:cs="Segoe UI"/>
          <w:b/>
          <w:bCs/>
          <w:color w:val="4B627A"/>
          <w:kern w:val="0"/>
          <w:sz w:val="22"/>
          <w:szCs w:val="22"/>
          <w:lang w:eastAsia="en-GB"/>
          <w14:ligatures w14:val="none"/>
        </w:rPr>
      </w:pPr>
    </w:p>
    <w:p w14:paraId="27BAC3CD" w14:textId="6C5FA0F8" w:rsidR="00D2509F" w:rsidRPr="008A27A1" w:rsidRDefault="00D2509F" w:rsidP="008A27A1">
      <w:pPr>
        <w:outlineLvl w:val="3"/>
        <w:rPr>
          <w:rFonts w:ascii="Gill Sans MT" w:eastAsia="Times New Roman" w:hAnsi="Gill Sans MT" w:cs="Segoe UI"/>
          <w:b/>
          <w:bCs/>
          <w:color w:val="4B627A"/>
          <w:kern w:val="0"/>
          <w:sz w:val="22"/>
          <w:szCs w:val="22"/>
          <w:lang w:eastAsia="en-GB"/>
          <w14:ligatures w14:val="none"/>
        </w:rPr>
      </w:pPr>
      <w:r w:rsidRPr="008A27A1">
        <w:rPr>
          <w:rFonts w:ascii="Gill Sans MT" w:eastAsia="Times New Roman" w:hAnsi="Gill Sans MT" w:cs="Segoe UI"/>
          <w:b/>
          <w:bCs/>
          <w:color w:val="4B627A"/>
          <w:kern w:val="0"/>
          <w:sz w:val="22"/>
          <w:szCs w:val="22"/>
          <w:lang w:eastAsia="en-GB"/>
          <w14:ligatures w14:val="none"/>
        </w:rPr>
        <w:t>Views on lung cancer screening</w:t>
      </w:r>
    </w:p>
    <w:p w14:paraId="42F65BAD" w14:textId="329ED246" w:rsidR="00D2509F" w:rsidRPr="0042718F" w:rsidRDefault="00AC523D" w:rsidP="0042718F">
      <w:pPr>
        <w:numPr>
          <w:ilvl w:val="0"/>
          <w:numId w:val="17"/>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 xml:space="preserve">Almost </w:t>
      </w:r>
      <w:r>
        <w:rPr>
          <w:rFonts w:ascii="Gill Sans MT" w:eastAsia="Times New Roman" w:hAnsi="Gill Sans MT" w:cs="Segoe UI"/>
          <w:b/>
          <w:bCs/>
          <w:color w:val="4B627A"/>
          <w:kern w:val="0"/>
          <w:sz w:val="22"/>
          <w:szCs w:val="22"/>
          <w:lang w:eastAsia="en-GB"/>
          <w14:ligatures w14:val="none"/>
        </w:rPr>
        <w:t xml:space="preserve">nine in ten </w:t>
      </w:r>
      <w:r>
        <w:rPr>
          <w:rFonts w:ascii="Gill Sans MT" w:eastAsia="Times New Roman" w:hAnsi="Gill Sans MT" w:cs="Segoe UI"/>
          <w:color w:val="4B627A"/>
          <w:kern w:val="0"/>
          <w:sz w:val="22"/>
          <w:szCs w:val="22"/>
          <w:lang w:eastAsia="en-GB"/>
          <w14:ligatures w14:val="none"/>
        </w:rPr>
        <w:t>people (</w:t>
      </w:r>
      <w:r w:rsidR="00D2509F" w:rsidRPr="008A27A1">
        <w:rPr>
          <w:rFonts w:ascii="Gill Sans MT" w:eastAsia="Times New Roman" w:hAnsi="Gill Sans MT" w:cs="Segoe UI"/>
          <w:b/>
          <w:bCs/>
          <w:color w:val="4B627A"/>
          <w:kern w:val="0"/>
          <w:sz w:val="22"/>
          <w:szCs w:val="22"/>
          <w:lang w:eastAsia="en-GB"/>
          <w14:ligatures w14:val="none"/>
        </w:rPr>
        <w:t>89.0%</w:t>
      </w:r>
      <w:r>
        <w:rPr>
          <w:rFonts w:ascii="Gill Sans MT" w:eastAsia="Times New Roman" w:hAnsi="Gill Sans MT" w:cs="Segoe UI"/>
          <w:color w:val="4B627A"/>
          <w:kern w:val="0"/>
          <w:sz w:val="22"/>
          <w:szCs w:val="22"/>
          <w:lang w:eastAsia="en-GB"/>
          <w14:ligatures w14:val="none"/>
        </w:rPr>
        <w:t>)</w:t>
      </w:r>
      <w:r w:rsidR="00D2509F" w:rsidRPr="008A27A1">
        <w:rPr>
          <w:rFonts w:ascii="Gill Sans MT" w:eastAsia="Times New Roman" w:hAnsi="Gill Sans MT" w:cs="Segoe UI"/>
          <w:color w:val="4B627A"/>
          <w:kern w:val="0"/>
          <w:sz w:val="22"/>
          <w:szCs w:val="22"/>
          <w:lang w:eastAsia="en-GB"/>
          <w14:ligatures w14:val="none"/>
        </w:rPr>
        <w:t xml:space="preserve"> agreed there should be a national lung cancer screening programme to help people with lung </w:t>
      </w:r>
      <w:r w:rsidR="00D2509F" w:rsidRPr="00FA5AD3">
        <w:rPr>
          <w:rFonts w:ascii="Gill Sans MT" w:eastAsia="Times New Roman" w:hAnsi="Gill Sans MT" w:cs="Segoe UI"/>
          <w:color w:val="4B627A"/>
          <w:kern w:val="0"/>
          <w:sz w:val="22"/>
          <w:szCs w:val="22"/>
          <w:lang w:eastAsia="en-GB"/>
          <w14:ligatures w14:val="none"/>
        </w:rPr>
        <w:t>cancer get diagnosed early</w:t>
      </w:r>
      <w:r w:rsidR="00460C40">
        <w:rPr>
          <w:rFonts w:ascii="Gill Sans MT" w:eastAsia="Times New Roman" w:hAnsi="Gill Sans MT" w:cs="Segoe UI"/>
          <w:color w:val="4B627A"/>
          <w:kern w:val="0"/>
          <w:sz w:val="22"/>
          <w:szCs w:val="22"/>
          <w:lang w:eastAsia="en-GB"/>
          <w14:ligatures w14:val="none"/>
        </w:rPr>
        <w:t xml:space="preserve">, </w:t>
      </w:r>
      <w:r w:rsidR="00F20C02">
        <w:rPr>
          <w:rFonts w:ascii="Gill Sans MT" w:eastAsia="Times New Roman" w:hAnsi="Gill Sans MT" w:cs="Segoe UI"/>
          <w:color w:val="4B627A"/>
          <w:kern w:val="0"/>
          <w:sz w:val="22"/>
          <w:szCs w:val="22"/>
          <w:lang w:eastAsia="en-GB"/>
          <w14:ligatures w14:val="none"/>
        </w:rPr>
        <w:t>commensurate with</w:t>
      </w:r>
      <w:r w:rsidR="00460C40">
        <w:rPr>
          <w:rFonts w:ascii="Gill Sans MT" w:eastAsia="Times New Roman" w:hAnsi="Gill Sans MT" w:cs="Segoe UI"/>
          <w:color w:val="4B627A"/>
          <w:kern w:val="0"/>
          <w:sz w:val="22"/>
          <w:szCs w:val="22"/>
          <w:lang w:eastAsia="en-GB"/>
          <w14:ligatures w14:val="none"/>
        </w:rPr>
        <w:t xml:space="preserve"> </w:t>
      </w:r>
      <w:r w:rsidR="00460C40" w:rsidRPr="00460C40">
        <w:rPr>
          <w:rFonts w:ascii="Gill Sans MT" w:eastAsia="Times New Roman" w:hAnsi="Gill Sans MT" w:cs="Segoe UI"/>
          <w:b/>
          <w:bCs/>
          <w:color w:val="4B627A"/>
          <w:kern w:val="0"/>
          <w:sz w:val="22"/>
          <w:szCs w:val="22"/>
          <w:lang w:eastAsia="en-GB"/>
          <w14:ligatures w14:val="none"/>
        </w:rPr>
        <w:t>8</w:t>
      </w:r>
      <w:r w:rsidR="0042718F">
        <w:rPr>
          <w:rFonts w:ascii="Gill Sans MT" w:eastAsia="Times New Roman" w:hAnsi="Gill Sans MT" w:cs="Segoe UI"/>
          <w:b/>
          <w:bCs/>
          <w:color w:val="4B627A"/>
          <w:kern w:val="0"/>
          <w:sz w:val="22"/>
          <w:szCs w:val="22"/>
          <w:lang w:eastAsia="en-GB"/>
          <w14:ligatures w14:val="none"/>
        </w:rPr>
        <w:t>8</w:t>
      </w:r>
      <w:r w:rsidR="00460C40" w:rsidRPr="00460C40">
        <w:rPr>
          <w:rFonts w:ascii="Gill Sans MT" w:eastAsia="Times New Roman" w:hAnsi="Gill Sans MT" w:cs="Segoe UI"/>
          <w:b/>
          <w:bCs/>
          <w:color w:val="4B627A"/>
          <w:kern w:val="0"/>
          <w:sz w:val="22"/>
          <w:szCs w:val="22"/>
          <w:lang w:eastAsia="en-GB"/>
          <w14:ligatures w14:val="none"/>
        </w:rPr>
        <w:t>.</w:t>
      </w:r>
      <w:r w:rsidR="0042718F">
        <w:rPr>
          <w:rFonts w:ascii="Gill Sans MT" w:eastAsia="Times New Roman" w:hAnsi="Gill Sans MT" w:cs="Segoe UI"/>
          <w:b/>
          <w:bCs/>
          <w:color w:val="4B627A"/>
          <w:kern w:val="0"/>
          <w:sz w:val="22"/>
          <w:szCs w:val="22"/>
          <w:lang w:eastAsia="en-GB"/>
          <w14:ligatures w14:val="none"/>
        </w:rPr>
        <w:t>8</w:t>
      </w:r>
      <w:r w:rsidR="00460C40" w:rsidRPr="0042718F">
        <w:rPr>
          <w:rFonts w:ascii="Gill Sans MT" w:eastAsia="Times New Roman" w:hAnsi="Gill Sans MT" w:cs="Segoe UI"/>
          <w:b/>
          <w:bCs/>
          <w:color w:val="4B627A"/>
          <w:kern w:val="0"/>
          <w:sz w:val="22"/>
          <w:szCs w:val="22"/>
          <w:lang w:eastAsia="en-GB"/>
          <w14:ligatures w14:val="none"/>
        </w:rPr>
        <w:t xml:space="preserve">% </w:t>
      </w:r>
      <w:r w:rsidR="00460C40" w:rsidRPr="0042718F">
        <w:rPr>
          <w:rFonts w:ascii="Gill Sans MT" w:eastAsia="Times New Roman" w:hAnsi="Gill Sans MT" w:cs="Segoe UI"/>
          <w:color w:val="4B627A"/>
          <w:kern w:val="0"/>
          <w:sz w:val="22"/>
          <w:szCs w:val="22"/>
          <w:lang w:eastAsia="en-GB"/>
          <w14:ligatures w14:val="none"/>
        </w:rPr>
        <w:t>in</w:t>
      </w:r>
      <w:r w:rsidR="00460C40" w:rsidRPr="0042718F">
        <w:rPr>
          <w:rFonts w:ascii="Gill Sans MT" w:eastAsia="Times New Roman" w:hAnsi="Gill Sans MT" w:cs="Segoe UI"/>
          <w:b/>
          <w:bCs/>
          <w:color w:val="4B627A"/>
          <w:kern w:val="0"/>
          <w:sz w:val="22"/>
          <w:szCs w:val="22"/>
          <w:lang w:eastAsia="en-GB"/>
          <w14:ligatures w14:val="none"/>
        </w:rPr>
        <w:t xml:space="preserve"> 2023</w:t>
      </w:r>
      <w:r w:rsidR="00460C40" w:rsidRPr="0042718F">
        <w:rPr>
          <w:rFonts w:ascii="Gill Sans MT" w:eastAsia="Times New Roman" w:hAnsi="Gill Sans MT" w:cs="Segoe UI"/>
          <w:color w:val="4B627A"/>
          <w:kern w:val="0"/>
          <w:sz w:val="22"/>
          <w:szCs w:val="22"/>
          <w:lang w:eastAsia="en-GB"/>
          <w14:ligatures w14:val="none"/>
        </w:rPr>
        <w:t>.</w:t>
      </w:r>
    </w:p>
    <w:p w14:paraId="3554CC63" w14:textId="21EFE9DB" w:rsidR="002B5D4F" w:rsidRPr="00FA5AD3" w:rsidRDefault="002B5D4F" w:rsidP="002B5D4F">
      <w:pPr>
        <w:numPr>
          <w:ilvl w:val="0"/>
          <w:numId w:val="17"/>
        </w:numPr>
        <w:rPr>
          <w:rFonts w:ascii="Gill Sans MT" w:eastAsia="Times New Roman" w:hAnsi="Gill Sans MT" w:cs="Segoe UI"/>
          <w:color w:val="4B627A"/>
          <w:kern w:val="0"/>
          <w:sz w:val="22"/>
          <w:szCs w:val="22"/>
          <w:lang w:eastAsia="en-GB"/>
          <w14:ligatures w14:val="none"/>
        </w:rPr>
      </w:pPr>
      <w:r w:rsidRPr="00FA5AD3">
        <w:rPr>
          <w:rFonts w:ascii="Gill Sans MT" w:eastAsia="Times New Roman" w:hAnsi="Gill Sans MT" w:cs="Segoe UI"/>
          <w:color w:val="4B627A"/>
          <w:kern w:val="0"/>
          <w:sz w:val="22"/>
          <w:szCs w:val="22"/>
          <w:lang w:eastAsia="en-GB"/>
          <w14:ligatures w14:val="none"/>
        </w:rPr>
        <w:t xml:space="preserve">Women were more supportive than men </w:t>
      </w:r>
      <w:r w:rsidRPr="0017625F">
        <w:rPr>
          <w:rFonts w:ascii="Gill Sans MT" w:eastAsia="Times New Roman" w:hAnsi="Gill Sans MT" w:cs="Segoe UI"/>
          <w:color w:val="4B627A"/>
          <w:kern w:val="0"/>
          <w:sz w:val="22"/>
          <w:szCs w:val="22"/>
          <w:lang w:eastAsia="en-GB"/>
          <w14:ligatures w14:val="none"/>
        </w:rPr>
        <w:t>(</w:t>
      </w:r>
      <w:r w:rsidR="00FA5AD3" w:rsidRPr="0017625F">
        <w:rPr>
          <w:rFonts w:ascii="Gill Sans MT" w:eastAsia="Times New Roman" w:hAnsi="Gill Sans MT" w:cs="Segoe UI"/>
          <w:b/>
          <w:bCs/>
          <w:color w:val="4B627A"/>
          <w:kern w:val="0"/>
          <w:sz w:val="22"/>
          <w:szCs w:val="22"/>
          <w:lang w:eastAsia="en-GB"/>
          <w14:ligatures w14:val="none"/>
        </w:rPr>
        <w:t xml:space="preserve">90.4% vs. </w:t>
      </w:r>
      <w:r w:rsidRPr="0017625F">
        <w:rPr>
          <w:rFonts w:ascii="Gill Sans MT" w:eastAsia="Times New Roman" w:hAnsi="Gill Sans MT" w:cs="Segoe UI"/>
          <w:b/>
          <w:bCs/>
          <w:color w:val="4B627A"/>
          <w:kern w:val="0"/>
          <w:sz w:val="22"/>
          <w:szCs w:val="22"/>
          <w:lang w:eastAsia="en-GB"/>
          <w14:ligatures w14:val="none"/>
        </w:rPr>
        <w:t>8</w:t>
      </w:r>
      <w:r w:rsidR="00FA5AD3" w:rsidRPr="0017625F">
        <w:rPr>
          <w:rFonts w:ascii="Gill Sans MT" w:eastAsia="Times New Roman" w:hAnsi="Gill Sans MT" w:cs="Segoe UI"/>
          <w:b/>
          <w:bCs/>
          <w:color w:val="4B627A"/>
          <w:kern w:val="0"/>
          <w:sz w:val="22"/>
          <w:szCs w:val="22"/>
          <w:lang w:eastAsia="en-GB"/>
          <w14:ligatures w14:val="none"/>
        </w:rPr>
        <w:t>6.9</w:t>
      </w:r>
      <w:r w:rsidRPr="0017625F">
        <w:rPr>
          <w:rFonts w:ascii="Gill Sans MT" w:eastAsia="Times New Roman" w:hAnsi="Gill Sans MT" w:cs="Segoe UI"/>
          <w:b/>
          <w:bCs/>
          <w:color w:val="4B627A"/>
          <w:kern w:val="0"/>
          <w:sz w:val="22"/>
          <w:szCs w:val="22"/>
          <w:lang w:eastAsia="en-GB"/>
          <w14:ligatures w14:val="none"/>
        </w:rPr>
        <w:t>%</w:t>
      </w:r>
      <w:r w:rsidRPr="0017625F">
        <w:rPr>
          <w:rFonts w:ascii="Gill Sans MT" w:eastAsia="Times New Roman" w:hAnsi="Gill Sans MT" w:cs="Segoe UI"/>
          <w:color w:val="4B627A"/>
          <w:kern w:val="0"/>
          <w:sz w:val="22"/>
          <w:szCs w:val="22"/>
          <w:lang w:eastAsia="en-GB"/>
          <w14:ligatures w14:val="none"/>
        </w:rPr>
        <w:t>).</w:t>
      </w:r>
    </w:p>
    <w:p w14:paraId="0027CB47" w14:textId="77777777" w:rsidR="00D2509F" w:rsidRPr="008A27A1" w:rsidRDefault="00D2509F" w:rsidP="008A27A1">
      <w:pPr>
        <w:numPr>
          <w:ilvl w:val="0"/>
          <w:numId w:val="17"/>
        </w:numPr>
        <w:rPr>
          <w:rFonts w:ascii="Gill Sans MT" w:eastAsia="Times New Roman" w:hAnsi="Gill Sans MT" w:cs="Segoe UI"/>
          <w:color w:val="4B627A"/>
          <w:kern w:val="0"/>
          <w:sz w:val="22"/>
          <w:szCs w:val="22"/>
          <w:lang w:eastAsia="en-GB"/>
          <w14:ligatures w14:val="none"/>
        </w:rPr>
      </w:pPr>
      <w:r w:rsidRPr="008A27A1">
        <w:rPr>
          <w:rFonts w:ascii="Gill Sans MT" w:eastAsia="Times New Roman" w:hAnsi="Gill Sans MT" w:cs="Segoe UI"/>
          <w:color w:val="4B627A"/>
          <w:kern w:val="0"/>
          <w:sz w:val="22"/>
          <w:szCs w:val="22"/>
          <w:lang w:eastAsia="en-GB"/>
          <w14:ligatures w14:val="none"/>
        </w:rPr>
        <w:t xml:space="preserve">Support was consistently high across all age groups, ranging from </w:t>
      </w:r>
      <w:r w:rsidRPr="008A27A1">
        <w:rPr>
          <w:rFonts w:ascii="Gill Sans MT" w:eastAsia="Times New Roman" w:hAnsi="Gill Sans MT" w:cs="Segoe UI"/>
          <w:b/>
          <w:bCs/>
          <w:color w:val="4B627A"/>
          <w:kern w:val="0"/>
          <w:sz w:val="22"/>
          <w:szCs w:val="22"/>
          <w:lang w:eastAsia="en-GB"/>
          <w14:ligatures w14:val="none"/>
        </w:rPr>
        <w:t>87.6%</w:t>
      </w:r>
      <w:r w:rsidRPr="008A27A1">
        <w:rPr>
          <w:rFonts w:ascii="Gill Sans MT" w:eastAsia="Times New Roman" w:hAnsi="Gill Sans MT" w:cs="Segoe UI"/>
          <w:color w:val="4B627A"/>
          <w:kern w:val="0"/>
          <w:sz w:val="22"/>
          <w:szCs w:val="22"/>
          <w:lang w:eastAsia="en-GB"/>
          <w14:ligatures w14:val="none"/>
        </w:rPr>
        <w:t xml:space="preserve"> among people </w:t>
      </w:r>
      <w:r w:rsidRPr="0017625F">
        <w:rPr>
          <w:rFonts w:ascii="Gill Sans MT" w:eastAsia="Times New Roman" w:hAnsi="Gill Sans MT" w:cs="Segoe UI"/>
          <w:b/>
          <w:bCs/>
          <w:color w:val="4B627A"/>
          <w:kern w:val="0"/>
          <w:sz w:val="22"/>
          <w:szCs w:val="22"/>
          <w:lang w:eastAsia="en-GB"/>
          <w14:ligatures w14:val="none"/>
        </w:rPr>
        <w:t xml:space="preserve">aged 45-54 </w:t>
      </w:r>
      <w:r w:rsidRPr="008A27A1">
        <w:rPr>
          <w:rFonts w:ascii="Gill Sans MT" w:eastAsia="Times New Roman" w:hAnsi="Gill Sans MT" w:cs="Segoe UI"/>
          <w:color w:val="4B627A"/>
          <w:kern w:val="0"/>
          <w:sz w:val="22"/>
          <w:szCs w:val="22"/>
          <w:lang w:eastAsia="en-GB"/>
          <w14:ligatures w14:val="none"/>
        </w:rPr>
        <w:t xml:space="preserve">to </w:t>
      </w:r>
      <w:r w:rsidRPr="008A27A1">
        <w:rPr>
          <w:rFonts w:ascii="Gill Sans MT" w:eastAsia="Times New Roman" w:hAnsi="Gill Sans MT" w:cs="Segoe UI"/>
          <w:b/>
          <w:bCs/>
          <w:color w:val="4B627A"/>
          <w:kern w:val="0"/>
          <w:sz w:val="22"/>
          <w:szCs w:val="22"/>
          <w:lang w:eastAsia="en-GB"/>
          <w14:ligatures w14:val="none"/>
        </w:rPr>
        <w:t>90.8%</w:t>
      </w:r>
      <w:r w:rsidRPr="008A27A1">
        <w:rPr>
          <w:rFonts w:ascii="Gill Sans MT" w:eastAsia="Times New Roman" w:hAnsi="Gill Sans MT" w:cs="Segoe UI"/>
          <w:color w:val="4B627A"/>
          <w:kern w:val="0"/>
          <w:sz w:val="22"/>
          <w:szCs w:val="22"/>
          <w:lang w:eastAsia="en-GB"/>
          <w14:ligatures w14:val="none"/>
        </w:rPr>
        <w:t xml:space="preserve"> among those </w:t>
      </w:r>
      <w:r w:rsidRPr="0017625F">
        <w:rPr>
          <w:rFonts w:ascii="Gill Sans MT" w:eastAsia="Times New Roman" w:hAnsi="Gill Sans MT" w:cs="Segoe UI"/>
          <w:b/>
          <w:bCs/>
          <w:color w:val="4B627A"/>
          <w:kern w:val="0"/>
          <w:sz w:val="22"/>
          <w:szCs w:val="22"/>
          <w:lang w:eastAsia="en-GB"/>
          <w14:ligatures w14:val="none"/>
        </w:rPr>
        <w:t>aged 35-44</w:t>
      </w:r>
      <w:r w:rsidRPr="008A27A1">
        <w:rPr>
          <w:rFonts w:ascii="Gill Sans MT" w:eastAsia="Times New Roman" w:hAnsi="Gill Sans MT" w:cs="Segoe UI"/>
          <w:color w:val="4B627A"/>
          <w:kern w:val="0"/>
          <w:sz w:val="22"/>
          <w:szCs w:val="22"/>
          <w:lang w:eastAsia="en-GB"/>
          <w14:ligatures w14:val="none"/>
        </w:rPr>
        <w:t xml:space="preserve">. </w:t>
      </w:r>
    </w:p>
    <w:p w14:paraId="11AE0497" w14:textId="6D38EF4D" w:rsidR="00D2509F" w:rsidRPr="008A27A1" w:rsidRDefault="00D2509F" w:rsidP="008A27A1">
      <w:pPr>
        <w:numPr>
          <w:ilvl w:val="0"/>
          <w:numId w:val="17"/>
        </w:numPr>
        <w:rPr>
          <w:rFonts w:ascii="Gill Sans MT" w:eastAsia="Times New Roman" w:hAnsi="Gill Sans MT" w:cs="Segoe UI"/>
          <w:color w:val="4B627A"/>
          <w:kern w:val="0"/>
          <w:sz w:val="22"/>
          <w:szCs w:val="22"/>
          <w:lang w:eastAsia="en-GB"/>
          <w14:ligatures w14:val="none"/>
        </w:rPr>
      </w:pPr>
      <w:r w:rsidRPr="008A27A1">
        <w:rPr>
          <w:rFonts w:ascii="Gill Sans MT" w:eastAsia="Times New Roman" w:hAnsi="Gill Sans MT" w:cs="Segoe UI"/>
          <w:color w:val="4B627A"/>
          <w:kern w:val="0"/>
          <w:sz w:val="22"/>
          <w:szCs w:val="22"/>
          <w:lang w:eastAsia="en-GB"/>
          <w14:ligatures w14:val="none"/>
        </w:rPr>
        <w:t>Support was similarly strong among people who currently smoke or have smoked and those who have never smoked (</w:t>
      </w:r>
      <w:r w:rsidRPr="008A27A1">
        <w:rPr>
          <w:rFonts w:ascii="Gill Sans MT" w:eastAsia="Times New Roman" w:hAnsi="Gill Sans MT" w:cs="Segoe UI"/>
          <w:b/>
          <w:bCs/>
          <w:color w:val="4B627A"/>
          <w:kern w:val="0"/>
          <w:sz w:val="22"/>
          <w:szCs w:val="22"/>
          <w:lang w:eastAsia="en-GB"/>
          <w14:ligatures w14:val="none"/>
        </w:rPr>
        <w:t>89.2% vs</w:t>
      </w:r>
      <w:r w:rsidR="00176365">
        <w:rPr>
          <w:rFonts w:ascii="Gill Sans MT" w:eastAsia="Times New Roman" w:hAnsi="Gill Sans MT" w:cs="Segoe UI"/>
          <w:b/>
          <w:bCs/>
          <w:color w:val="4B627A"/>
          <w:kern w:val="0"/>
          <w:sz w:val="22"/>
          <w:szCs w:val="22"/>
          <w:lang w:eastAsia="en-GB"/>
          <w14:ligatures w14:val="none"/>
        </w:rPr>
        <w:t>.</w:t>
      </w:r>
      <w:r w:rsidRPr="008A27A1">
        <w:rPr>
          <w:rFonts w:ascii="Gill Sans MT" w:eastAsia="Times New Roman" w:hAnsi="Gill Sans MT" w:cs="Segoe UI"/>
          <w:b/>
          <w:bCs/>
          <w:color w:val="4B627A"/>
          <w:kern w:val="0"/>
          <w:sz w:val="22"/>
          <w:szCs w:val="22"/>
          <w:lang w:eastAsia="en-GB"/>
          <w14:ligatures w14:val="none"/>
        </w:rPr>
        <w:t xml:space="preserve"> 88.9%</w:t>
      </w:r>
      <w:r w:rsidRPr="008A27A1">
        <w:rPr>
          <w:rFonts w:ascii="Gill Sans MT" w:eastAsia="Times New Roman" w:hAnsi="Gill Sans MT" w:cs="Segoe UI"/>
          <w:color w:val="4B627A"/>
          <w:kern w:val="0"/>
          <w:sz w:val="22"/>
          <w:szCs w:val="22"/>
          <w:lang w:eastAsia="en-GB"/>
          <w14:ligatures w14:val="none"/>
        </w:rPr>
        <w:t>).</w:t>
      </w:r>
    </w:p>
    <w:p w14:paraId="5986989A" w14:textId="77777777" w:rsidR="008A27A1" w:rsidRDefault="008A27A1" w:rsidP="0074448B">
      <w:pPr>
        <w:pStyle w:val="NormalWeb"/>
        <w:shd w:val="clear" w:color="auto" w:fill="FFFFFF"/>
        <w:spacing w:before="0" w:beforeAutospacing="0" w:after="0" w:afterAutospacing="0"/>
        <w:rPr>
          <w:rFonts w:ascii="Gill Sans MT" w:hAnsi="Gill Sans MT"/>
          <w:b/>
          <w:bCs/>
          <w:color w:val="2EAED0"/>
        </w:rPr>
      </w:pPr>
    </w:p>
    <w:p w14:paraId="011D409D" w14:textId="7E8899F0" w:rsidR="009F048B" w:rsidRDefault="009F048B" w:rsidP="0074448B">
      <w:pPr>
        <w:pStyle w:val="NormalWeb"/>
        <w:shd w:val="clear" w:color="auto" w:fill="FFFFFF"/>
        <w:spacing w:before="0" w:beforeAutospacing="0" w:after="0" w:afterAutospacing="0"/>
        <w:rPr>
          <w:rFonts w:ascii="Gill Sans MT" w:hAnsi="Gill Sans MT"/>
          <w:b/>
          <w:bCs/>
          <w:color w:val="2EAED0"/>
        </w:rPr>
      </w:pPr>
      <w:r w:rsidRPr="00FD1E8E">
        <w:rPr>
          <w:rFonts w:ascii="Gill Sans MT" w:hAnsi="Gill Sans MT"/>
          <w:b/>
          <w:bCs/>
          <w:color w:val="2EAED0"/>
        </w:rPr>
        <w:t>Methodology</w:t>
      </w:r>
    </w:p>
    <w:p w14:paraId="1D0C8BD3" w14:textId="77777777" w:rsidR="0074448B" w:rsidRPr="009F048B" w:rsidRDefault="0074448B" w:rsidP="0074448B">
      <w:pPr>
        <w:pStyle w:val="NormalWeb"/>
        <w:shd w:val="clear" w:color="auto" w:fill="FFFFFF"/>
        <w:spacing w:before="0" w:beforeAutospacing="0" w:after="0" w:afterAutospacing="0"/>
        <w:rPr>
          <w:rFonts w:ascii="Gill Sans MT" w:hAnsi="Gill Sans MT"/>
          <w:b/>
          <w:bCs/>
          <w:color w:val="2EAED0"/>
        </w:rPr>
      </w:pPr>
    </w:p>
    <w:p w14:paraId="708E2962" w14:textId="32A28806" w:rsidR="003B1204" w:rsidRDefault="003B1204" w:rsidP="0074448B">
      <w:pPr>
        <w:pStyle w:val="NormalWeb"/>
        <w:shd w:val="clear" w:color="auto" w:fill="FFFFFF"/>
        <w:spacing w:before="0" w:beforeAutospacing="0" w:after="0" w:afterAutospacing="0"/>
        <w:rPr>
          <w:rFonts w:ascii="Gill Sans MT" w:hAnsi="Gill Sans MT"/>
          <w:color w:val="4B627A"/>
          <w:sz w:val="22"/>
          <w:szCs w:val="22"/>
        </w:rPr>
      </w:pPr>
      <w:r w:rsidRPr="004712CF">
        <w:rPr>
          <w:rFonts w:ascii="Gill Sans MT" w:hAnsi="Gill Sans MT"/>
          <w:color w:val="4B627A"/>
          <w:sz w:val="22"/>
          <w:szCs w:val="22"/>
        </w:rPr>
        <w:t xml:space="preserve">The GLCC commissioned the market research agency </w:t>
      </w:r>
      <w:proofErr w:type="spellStart"/>
      <w:r w:rsidRPr="004712CF">
        <w:rPr>
          <w:rFonts w:ascii="Gill Sans MT" w:hAnsi="Gill Sans MT"/>
          <w:color w:val="4B627A"/>
          <w:sz w:val="22"/>
          <w:szCs w:val="22"/>
        </w:rPr>
        <w:t>Censuswide</w:t>
      </w:r>
      <w:proofErr w:type="spellEnd"/>
      <w:r w:rsidRPr="004712CF">
        <w:rPr>
          <w:rFonts w:ascii="Gill Sans MT" w:hAnsi="Gill Sans MT"/>
          <w:color w:val="4B627A"/>
          <w:sz w:val="22"/>
          <w:szCs w:val="22"/>
        </w:rPr>
        <w:t xml:space="preserve"> to undertake an online survey of adults across 32 countries between 17 March 2026 – 24 March 2026. The survey samples included 1,000 adults </w:t>
      </w:r>
      <w:r w:rsidR="004712CF" w:rsidRPr="004712CF">
        <w:rPr>
          <w:rFonts w:ascii="Gill Sans MT" w:hAnsi="Gill Sans MT"/>
          <w:color w:val="4B627A"/>
          <w:sz w:val="22"/>
          <w:szCs w:val="22"/>
        </w:rPr>
        <w:t xml:space="preserve">from Ireland </w:t>
      </w:r>
      <w:r w:rsidRPr="004712CF">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56F4B7F5" w14:textId="77777777" w:rsidR="0074448B" w:rsidRPr="004712CF" w:rsidRDefault="0074448B" w:rsidP="0074448B">
      <w:pPr>
        <w:pStyle w:val="NormalWeb"/>
        <w:shd w:val="clear" w:color="auto" w:fill="FFFFFF"/>
        <w:spacing w:before="0" w:beforeAutospacing="0" w:after="0" w:afterAutospacing="0"/>
        <w:rPr>
          <w:rFonts w:ascii="Gill Sans MT" w:hAnsi="Gill Sans MT"/>
          <w:color w:val="4B627A"/>
          <w:sz w:val="22"/>
          <w:szCs w:val="22"/>
        </w:rPr>
      </w:pPr>
    </w:p>
    <w:p w14:paraId="18D67796" w14:textId="08F88F8F" w:rsidR="003B1204" w:rsidRPr="004712CF" w:rsidRDefault="003B1204" w:rsidP="0074448B">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4712CF">
        <w:rPr>
          <w:rFonts w:ascii="Gill Sans MT" w:hAnsi="Gill Sans MT"/>
          <w:color w:val="4B627A"/>
          <w:sz w:val="22"/>
          <w:szCs w:val="22"/>
        </w:rPr>
        <w:t>Q1. There are many warning signs and symptoms of lung cancer. Please list as many symptoms of lung cancer as you can think of [a tick box was provided for ‘Don’t know’]</w:t>
      </w:r>
      <w:r w:rsidR="001A2DCF">
        <w:rPr>
          <w:rFonts w:ascii="Gill Sans MT" w:hAnsi="Gill Sans MT"/>
          <w:color w:val="4B627A"/>
          <w:sz w:val="22"/>
          <w:szCs w:val="22"/>
        </w:rPr>
        <w:t>.</w:t>
      </w:r>
    </w:p>
    <w:p w14:paraId="76B66704" w14:textId="6933894B" w:rsidR="003B1204" w:rsidRPr="004712CF" w:rsidRDefault="003B1204" w:rsidP="0074448B">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4712CF">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w:t>
      </w:r>
      <w:r w:rsidR="004712CF">
        <w:rPr>
          <w:rFonts w:ascii="Gill Sans MT" w:hAnsi="Gill Sans MT"/>
          <w:color w:val="4B627A"/>
          <w:sz w:val="22"/>
          <w:szCs w:val="22"/>
        </w:rPr>
        <w:t>r</w:t>
      </w:r>
      <w:r w:rsidR="001A2DCF">
        <w:rPr>
          <w:rFonts w:ascii="Gill Sans MT" w:hAnsi="Gill Sans MT"/>
          <w:color w:val="4B627A"/>
          <w:sz w:val="22"/>
          <w:szCs w:val="22"/>
        </w:rPr>
        <w:t>.</w:t>
      </w:r>
    </w:p>
    <w:p w14:paraId="4E9B0721" w14:textId="18A8EFE5" w:rsidR="003B1204" w:rsidRPr="004712CF" w:rsidRDefault="003B1204" w:rsidP="0074448B">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4712CF">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1A2DCF">
        <w:rPr>
          <w:rFonts w:ascii="Gill Sans MT" w:hAnsi="Gill Sans MT"/>
          <w:color w:val="4B627A"/>
          <w:sz w:val="22"/>
          <w:szCs w:val="22"/>
        </w:rPr>
        <w:t>.</w:t>
      </w:r>
    </w:p>
    <w:p w14:paraId="5481EFF9" w14:textId="77777777" w:rsidR="0074448B" w:rsidRDefault="0074448B" w:rsidP="0074448B">
      <w:pPr>
        <w:pStyle w:val="NormalWeb"/>
        <w:shd w:val="clear" w:color="auto" w:fill="FFFFFF"/>
        <w:spacing w:before="0" w:beforeAutospacing="0" w:after="0" w:afterAutospacing="0"/>
        <w:rPr>
          <w:rFonts w:ascii="Gill Sans MT" w:hAnsi="Gill Sans MT"/>
          <w:b/>
          <w:bCs/>
          <w:color w:val="2EAED0"/>
        </w:rPr>
      </w:pPr>
    </w:p>
    <w:p w14:paraId="53FDFD19" w14:textId="05421DE8" w:rsidR="009F048B" w:rsidRDefault="009F048B" w:rsidP="0074448B">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0797B7B0" w14:textId="77777777" w:rsidR="0074448B" w:rsidRDefault="0074448B" w:rsidP="0074448B">
      <w:pPr>
        <w:pStyle w:val="NormalWeb"/>
        <w:shd w:val="clear" w:color="auto" w:fill="FFFFFF"/>
        <w:spacing w:before="0" w:beforeAutospacing="0" w:after="0" w:afterAutospacing="0"/>
        <w:rPr>
          <w:rFonts w:ascii="Gill Sans MT" w:hAnsi="Gill Sans MT"/>
          <w:b/>
          <w:bCs/>
          <w:color w:val="4B627A"/>
          <w:sz w:val="22"/>
          <w:szCs w:val="22"/>
        </w:rPr>
      </w:pPr>
    </w:p>
    <w:p w14:paraId="573873A3" w14:textId="17E0011F" w:rsidR="00646A98" w:rsidRDefault="00646A98" w:rsidP="0074448B">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2CE1770E" w14:textId="4978FA0E" w:rsidR="001A0644" w:rsidRPr="001A0644" w:rsidRDefault="001A0644" w:rsidP="001A0644">
      <w:pPr>
        <w:pStyle w:val="NormalWeb"/>
        <w:shd w:val="clear" w:color="auto" w:fill="FFFFFF"/>
        <w:rPr>
          <w:rFonts w:ascii="Gill Sans MT" w:hAnsi="Gill Sans MT" w:cs="Calibri"/>
          <w:color w:val="4B627A"/>
          <w:sz w:val="22"/>
          <w:szCs w:val="22"/>
        </w:rPr>
      </w:pPr>
      <w:r w:rsidRPr="001A0644">
        <w:rPr>
          <w:rFonts w:ascii="Gill Sans MT" w:hAnsi="Gill Sans MT" w:cs="Calibri"/>
          <w:color w:val="4B627A"/>
          <w:sz w:val="22"/>
          <w:szCs w:val="22"/>
        </w:rPr>
        <w:t>Raising awareness of lung cancer symptoms is important, as recognising potential symptoms and seeking medical advice can support earlier diagnosis and better outcomes.</w:t>
      </w:r>
    </w:p>
    <w:p w14:paraId="1E2D1FA8" w14:textId="77777777" w:rsidR="001A0644" w:rsidRPr="001A0644" w:rsidRDefault="001A0644" w:rsidP="001A0644">
      <w:pPr>
        <w:pStyle w:val="NormalWeb"/>
        <w:shd w:val="clear" w:color="auto" w:fill="FFFFFF"/>
        <w:rPr>
          <w:rFonts w:ascii="Gill Sans MT" w:hAnsi="Gill Sans MT" w:cs="Calibri"/>
          <w:color w:val="4B627A"/>
          <w:sz w:val="22"/>
          <w:szCs w:val="22"/>
        </w:rPr>
      </w:pPr>
      <w:r w:rsidRPr="001A0644">
        <w:rPr>
          <w:rFonts w:ascii="Gill Sans MT" w:hAnsi="Gill Sans MT" w:cs="Calibri"/>
          <w:color w:val="4B627A"/>
          <w:sz w:val="22"/>
          <w:szCs w:val="22"/>
        </w:rPr>
        <w:t>In Ireland, 26.0% of respondents said they did not know any symptoms of lung cancer, compared with 28.2% in 2023. This is below the 2026 global average and places Ireland among the countries with comparatively high levels of symptom awareness.</w:t>
      </w:r>
    </w:p>
    <w:p w14:paraId="3CDCDC95" w14:textId="77777777" w:rsidR="001A0644" w:rsidRPr="001A0644" w:rsidRDefault="001A0644" w:rsidP="001A0644">
      <w:pPr>
        <w:pStyle w:val="NormalWeb"/>
        <w:shd w:val="clear" w:color="auto" w:fill="FFFFFF"/>
        <w:rPr>
          <w:rFonts w:ascii="Gill Sans MT" w:hAnsi="Gill Sans MT" w:cs="Calibri"/>
          <w:color w:val="4B627A"/>
          <w:sz w:val="22"/>
          <w:szCs w:val="22"/>
        </w:rPr>
      </w:pPr>
      <w:r w:rsidRPr="001A0644">
        <w:rPr>
          <w:rFonts w:ascii="Gill Sans MT" w:hAnsi="Gill Sans MT" w:cs="Calibri"/>
          <w:color w:val="4B627A"/>
          <w:sz w:val="22"/>
          <w:szCs w:val="22"/>
        </w:rPr>
        <w:t xml:space="preserve">Among respondents who could identify symptoms, the </w:t>
      </w:r>
      <w:proofErr w:type="gramStart"/>
      <w:r w:rsidRPr="001A0644">
        <w:rPr>
          <w:rFonts w:ascii="Gill Sans MT" w:hAnsi="Gill Sans MT" w:cs="Calibri"/>
          <w:color w:val="4B627A"/>
          <w:sz w:val="22"/>
          <w:szCs w:val="22"/>
        </w:rPr>
        <w:t>most commonly recognised</w:t>
      </w:r>
      <w:proofErr w:type="gramEnd"/>
      <w:r w:rsidRPr="001A0644">
        <w:rPr>
          <w:rFonts w:ascii="Gill Sans MT" w:hAnsi="Gill Sans MT" w:cs="Calibri"/>
          <w:color w:val="4B627A"/>
          <w:sz w:val="22"/>
          <w:szCs w:val="22"/>
        </w:rPr>
        <w:t xml:space="preserve"> were persistent cough, shortness of breath or difficulty breathing, coughing up blood or blood in sputum, and chest pain. Respondents also identified fatigue or tiredness, weight loss, phlegm production and wheezing.</w:t>
      </w:r>
    </w:p>
    <w:p w14:paraId="504F3D91" w14:textId="351948C9" w:rsidR="001A0644" w:rsidRDefault="001A0644" w:rsidP="001A0644">
      <w:pPr>
        <w:pStyle w:val="NormalWeb"/>
        <w:shd w:val="clear" w:color="auto" w:fill="FFFFFF"/>
        <w:rPr>
          <w:rFonts w:ascii="Gill Sans MT" w:hAnsi="Gill Sans MT" w:cs="Calibri"/>
          <w:color w:val="4B627A"/>
          <w:sz w:val="22"/>
          <w:szCs w:val="22"/>
        </w:rPr>
      </w:pPr>
      <w:r w:rsidRPr="001A0644">
        <w:rPr>
          <w:rFonts w:ascii="Gill Sans MT" w:hAnsi="Gill Sans MT" w:cs="Calibri"/>
          <w:color w:val="4B627A"/>
          <w:sz w:val="22"/>
          <w:szCs w:val="22"/>
        </w:rPr>
        <w:t xml:space="preserve">Other potential symptoms were less commonly recognised, including hoarseness or changes to the voice, loss of appetite, recurrent respiratory infections such as pneumonia or bronchitis, shoulder or back pain, and difficulty swallowing. The findings suggest that awareness in Ireland is concentrated </w:t>
      </w:r>
      <w:r w:rsidRPr="001A0644">
        <w:rPr>
          <w:rFonts w:ascii="Gill Sans MT" w:hAnsi="Gill Sans MT" w:cs="Calibri"/>
          <w:color w:val="4B627A"/>
          <w:sz w:val="22"/>
          <w:szCs w:val="22"/>
        </w:rPr>
        <w:lastRenderedPageBreak/>
        <w:t xml:space="preserve">around </w:t>
      </w:r>
      <w:proofErr w:type="gramStart"/>
      <w:r w:rsidRPr="001A0644">
        <w:rPr>
          <w:rFonts w:ascii="Gill Sans MT" w:hAnsi="Gill Sans MT" w:cs="Calibri"/>
          <w:color w:val="4B627A"/>
          <w:sz w:val="22"/>
          <w:szCs w:val="22"/>
        </w:rPr>
        <w:t>a number of</w:t>
      </w:r>
      <w:proofErr w:type="gramEnd"/>
      <w:r w:rsidRPr="001A0644">
        <w:rPr>
          <w:rFonts w:ascii="Gill Sans MT" w:hAnsi="Gill Sans MT" w:cs="Calibri"/>
          <w:color w:val="4B627A"/>
          <w:sz w:val="22"/>
          <w:szCs w:val="22"/>
        </w:rPr>
        <w:t xml:space="preserve"> commonly recognised symptoms, while awareness of the broader range of </w:t>
      </w: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2CAE946C">
                <wp:simplePos x="0" y="0"/>
                <wp:positionH relativeFrom="column">
                  <wp:posOffset>269875</wp:posOffset>
                </wp:positionH>
                <wp:positionV relativeFrom="paragraph">
                  <wp:posOffset>1768335</wp:posOffset>
                </wp:positionV>
                <wp:extent cx="2766713" cy="203869"/>
                <wp:effectExtent l="12700" t="12700" r="27305" b="24765"/>
                <wp:wrapNone/>
                <wp:docPr id="1787033092" name="Rounded Rectangle 4"/>
                <wp:cNvGraphicFramePr/>
                <a:graphic xmlns:a="http://schemas.openxmlformats.org/drawingml/2006/main">
                  <a:graphicData uri="http://schemas.microsoft.com/office/word/2010/wordprocessingShape">
                    <wps:wsp>
                      <wps:cNvSpPr/>
                      <wps:spPr>
                        <a:xfrm>
                          <a:off x="0" y="0"/>
                          <a:ext cx="2766713" cy="203869"/>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C97309" id="Rounded Rectangle 4" o:spid="_x0000_s1026" style="position:absolute;margin-left:21.25pt;margin-top:139.25pt;width:217.85pt;height:1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" filled="f" strokecolor="#ed7d31 [3205]" strokeweight="3pt">
                <v:stroke joinstyle="miter"/>
              </v:roundrect>
            </w:pict>
          </mc:Fallback>
        </mc:AlternateContent>
      </w:r>
      <w:r>
        <w:rPr>
          <w:rFonts w:ascii="Gill Sans MT" w:hAnsi="Gill Sans MT"/>
          <w:i/>
          <w:iCs/>
          <w:noProof/>
          <w:color w:val="4B627A"/>
          <w:sz w:val="22"/>
          <w:szCs w:val="22"/>
        </w:rPr>
        <w:drawing>
          <wp:anchor distT="0" distB="0" distL="114300" distR="114300" simplePos="0" relativeHeight="251675648" behindDoc="0" locked="0" layoutInCell="1" allowOverlap="1" wp14:anchorId="3D87E127" wp14:editId="4EA6CF87">
            <wp:simplePos x="0" y="0"/>
            <wp:positionH relativeFrom="margin">
              <wp:posOffset>-116205</wp:posOffset>
            </wp:positionH>
            <wp:positionV relativeFrom="paragraph">
              <wp:posOffset>464411</wp:posOffset>
            </wp:positionV>
            <wp:extent cx="6030595" cy="5752465"/>
            <wp:effectExtent l="0" t="0" r="14605" b="13335"/>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Pr="001A0644">
        <w:rPr>
          <w:rFonts w:ascii="Gill Sans MT" w:hAnsi="Gill Sans MT" w:cs="Calibri"/>
          <w:color w:val="4B627A"/>
          <w:sz w:val="22"/>
          <w:szCs w:val="22"/>
        </w:rPr>
        <w:t xml:space="preserve">potential lung cancer symptoms </w:t>
      </w:r>
      <w:r w:rsidR="00A40EF6" w:rsidRPr="001A0644">
        <w:rPr>
          <w:rFonts w:ascii="Gill Sans MT" w:hAnsi="Gill Sans MT" w:cs="Calibri"/>
          <w:color w:val="4B627A"/>
          <w:sz w:val="22"/>
          <w:szCs w:val="22"/>
        </w:rPr>
        <w:t>remain</w:t>
      </w:r>
      <w:r w:rsidRPr="001A0644">
        <w:rPr>
          <w:rFonts w:ascii="Gill Sans MT" w:hAnsi="Gill Sans MT" w:cs="Calibri"/>
          <w:color w:val="4B627A"/>
          <w:sz w:val="22"/>
          <w:szCs w:val="22"/>
        </w:rPr>
        <w:t xml:space="preserve"> more limited.</w:t>
      </w:r>
    </w:p>
    <w:p w14:paraId="5DA16D4F" w14:textId="77777777" w:rsidR="00CE0E06" w:rsidRDefault="00CE0E06" w:rsidP="001A0644">
      <w:pPr>
        <w:pStyle w:val="NormalWeb"/>
        <w:shd w:val="clear" w:color="auto" w:fill="FFFFFF"/>
        <w:rPr>
          <w:rFonts w:ascii="Gill Sans MT" w:hAnsi="Gill Sans MT" w:cs="Calibri"/>
          <w:color w:val="4B627A"/>
          <w:sz w:val="22"/>
          <w:szCs w:val="22"/>
        </w:rPr>
      </w:pPr>
    </w:p>
    <w:p w14:paraId="1F1E06DD" w14:textId="1C79C124" w:rsidR="00CE0E06" w:rsidRDefault="00D41309" w:rsidP="00B36126">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lastRenderedPageBreak/>
        <w:drawing>
          <wp:inline distT="0" distB="0" distL="0" distR="0" wp14:anchorId="73BD059B" wp14:editId="1AE01988">
            <wp:extent cx="5486400" cy="2465408"/>
            <wp:effectExtent l="0" t="0" r="12700" b="11430"/>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BEE6319" w14:textId="08A0F116" w:rsidR="00DF0D99" w:rsidRPr="002B2BB8" w:rsidRDefault="00D41309" w:rsidP="00F657EC">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w:drawing>
          <wp:inline distT="0" distB="0" distL="0" distR="0" wp14:anchorId="1B8E9748" wp14:editId="2C73FBD6">
            <wp:extent cx="5496560" cy="2268638"/>
            <wp:effectExtent l="0" t="0" r="15240" b="17780"/>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5FEBFC4" w14:textId="77777777" w:rsidR="00B80A71" w:rsidRDefault="00B80A71" w:rsidP="009B710B">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36F0B16A" w14:textId="725AC194" w:rsidR="005C079E" w:rsidRPr="005C079E" w:rsidRDefault="00B80A71" w:rsidP="005C079E">
      <w:pPr>
        <w:pStyle w:val="NormalWeb"/>
        <w:shd w:val="clear" w:color="auto" w:fill="FFFFFF"/>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005C079E">
        <w:rPr>
          <w:rFonts w:ascii="Gill Sans MT" w:hAnsi="Gill Sans MT"/>
          <w:color w:val="4B627A"/>
          <w:sz w:val="22"/>
          <w:szCs w:val="22"/>
        </w:rPr>
        <w:t>T</w:t>
      </w:r>
      <w:r w:rsidR="005C079E" w:rsidRPr="005C079E">
        <w:rPr>
          <w:rFonts w:ascii="Gill Sans MT" w:hAnsi="Gill Sans MT"/>
          <w:color w:val="4B627A"/>
          <w:sz w:val="22"/>
          <w:szCs w:val="22"/>
        </w:rPr>
        <w:t>his is concerning because lung cancer can affect people regardless of smoking history, while stigma and misconceptions may discourage some individuals from seeking medical advice when symptoms first appear. The GLCC believes that everyone living with lung cancer deserves access to high-quality treatment and care, regardless of the cause of their cancer.</w:t>
      </w:r>
    </w:p>
    <w:p w14:paraId="7ACE8441" w14:textId="77777777" w:rsidR="005C079E" w:rsidRDefault="005C079E" w:rsidP="005C079E">
      <w:pPr>
        <w:pStyle w:val="NormalWeb"/>
        <w:shd w:val="clear" w:color="auto" w:fill="FFFFFF"/>
        <w:spacing w:before="0" w:beforeAutospacing="0" w:after="0" w:afterAutospacing="0"/>
        <w:rPr>
          <w:rFonts w:ascii="Gill Sans MT" w:hAnsi="Gill Sans MT"/>
          <w:color w:val="4B627A"/>
          <w:sz w:val="22"/>
          <w:szCs w:val="22"/>
        </w:rPr>
      </w:pPr>
      <w:r w:rsidRPr="005C079E">
        <w:rPr>
          <w:rFonts w:ascii="Gill Sans MT" w:hAnsi="Gill Sans MT"/>
          <w:color w:val="4B627A"/>
          <w:sz w:val="22"/>
          <w:szCs w:val="22"/>
        </w:rPr>
        <w:t>In Ireland, 39.1% of respondents reported having less sympathy for people with lung cancer than for people with other types of cancer, broadly unchanged from 39.9% in 2023. This is in line with the 2026 global average of 39.2%. However, almost four in ten respondents still expressed this view, indicating that stigma remains an important issue. These findings highlight the importance of continued efforts to improve understanding of lung cancer and challenge blame and stigma associated with the disease.</w:t>
      </w:r>
    </w:p>
    <w:p w14:paraId="5B53C7B2" w14:textId="6F25A039" w:rsidR="005940AF" w:rsidRDefault="005C079E" w:rsidP="005C079E">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463C428B">
                <wp:simplePos x="0" y="0"/>
                <wp:positionH relativeFrom="column">
                  <wp:posOffset>369161</wp:posOffset>
                </wp:positionH>
                <wp:positionV relativeFrom="paragraph">
                  <wp:posOffset>3391331</wp:posOffset>
                </wp:positionV>
                <wp:extent cx="3482168" cy="167604"/>
                <wp:effectExtent l="12700" t="12700" r="23495" b="23495"/>
                <wp:wrapNone/>
                <wp:docPr id="1679841384" name="Rounded Rectangle 2"/>
                <wp:cNvGraphicFramePr/>
                <a:graphic xmlns:a="http://schemas.openxmlformats.org/drawingml/2006/main">
                  <a:graphicData uri="http://schemas.microsoft.com/office/word/2010/wordprocessingShape">
                    <wps:wsp>
                      <wps:cNvSpPr/>
                      <wps:spPr>
                        <a:xfrm>
                          <a:off x="0" y="0"/>
                          <a:ext cx="3482168" cy="167604"/>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C1118E" id="Rounded Rectangle 2" o:spid="_x0000_s1026" style="position:absolute;margin-left:29.05pt;margin-top:267.05pt;width:274.2pt;height:1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" filled="f" strokecolor="#ed7d31 [3205]" strokeweight="3pt">
                <v:stroke joinstyle="miter"/>
              </v:roundrect>
            </w:pict>
          </mc:Fallback>
        </mc:AlternateContent>
      </w:r>
      <w:r w:rsidRPr="005C079E">
        <w:rPr>
          <w:rFonts w:ascii="Gill Sans MT" w:hAnsi="Gill Sans MT"/>
          <w:noProof/>
          <w:color w:val="4B627A"/>
          <w:sz w:val="22"/>
          <w:szCs w:val="22"/>
          <w14:ligatures w14:val="standardContextual"/>
        </w:rPr>
        <w:t xml:space="preserve"> </w:t>
      </w:r>
      <w:r>
        <w:rPr>
          <w:rFonts w:ascii="Gill Sans MT" w:hAnsi="Gill Sans MT"/>
          <w:noProof/>
          <w:color w:val="4B627A"/>
          <w:sz w:val="22"/>
          <w:szCs w:val="22"/>
          <w14:ligatures w14:val="standardContextual"/>
        </w:rPr>
        <w:drawing>
          <wp:inline distT="0" distB="0" distL="0" distR="0" wp14:anchorId="28B37FD0" wp14:editId="0A63394D">
            <wp:extent cx="5706110" cy="5903089"/>
            <wp:effectExtent l="0" t="0" r="8890" b="1524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91768A" w14:textId="0372B059" w:rsidR="001C0C14" w:rsidRDefault="00D41309"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61E3E8B9" wp14:editId="6CDEAF8A">
            <wp:extent cx="5706110" cy="2604135"/>
            <wp:effectExtent l="0" t="0" r="8890" b="12065"/>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8BAAB3" w14:textId="65A31A1D" w:rsidR="00CF6E5A" w:rsidRDefault="00A56ADA"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47A64199" wp14:editId="651E0110">
            <wp:extent cx="5496560" cy="2696845"/>
            <wp:effectExtent l="0" t="0" r="15240" b="8255"/>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D910CFA" w14:textId="77777777" w:rsidR="00FC1E95" w:rsidRDefault="00FC1E95" w:rsidP="00FC1E95">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00ABB85A" w14:textId="77777777" w:rsidR="00FC1E95" w:rsidRDefault="00FC1E95" w:rsidP="00FC1E95">
      <w:pPr>
        <w:pStyle w:val="NormalWeb"/>
        <w:shd w:val="clear" w:color="auto" w:fill="FFFFFF"/>
        <w:spacing w:before="0" w:beforeAutospacing="0" w:after="0" w:afterAutospacing="0"/>
        <w:rPr>
          <w:rFonts w:ascii="Gill Sans MT" w:hAnsi="Gill Sans MT"/>
          <w:color w:val="4B627A"/>
          <w:sz w:val="22"/>
          <w:szCs w:val="22"/>
        </w:rPr>
      </w:pPr>
    </w:p>
    <w:p w14:paraId="56CC0CE4" w14:textId="77777777" w:rsidR="00FC1E95" w:rsidRDefault="00FC1E95" w:rsidP="00FC1E95">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1C3D2A26" w14:textId="0E3E8FB2" w:rsidR="005C079E" w:rsidRPr="005C079E" w:rsidRDefault="005C079E" w:rsidP="005C079E">
      <w:pPr>
        <w:pStyle w:val="NormalWeb"/>
        <w:shd w:val="clear" w:color="auto" w:fill="FFFFFF"/>
        <w:rPr>
          <w:rFonts w:ascii="Gill Sans MT" w:hAnsi="Gill Sans MT"/>
          <w:color w:val="4B627A"/>
          <w:sz w:val="22"/>
          <w:szCs w:val="22"/>
        </w:rPr>
      </w:pPr>
      <w:r w:rsidRPr="005C079E">
        <w:rPr>
          <w:rFonts w:ascii="Gill Sans MT" w:hAnsi="Gill Sans MT"/>
          <w:color w:val="4B627A"/>
          <w:sz w:val="22"/>
          <w:szCs w:val="22"/>
        </w:rPr>
        <w:t>Support for lung cancer screening</w:t>
      </w:r>
      <w:r w:rsidR="006231D3">
        <w:rPr>
          <w:rFonts w:ascii="Gill Sans MT" w:hAnsi="Gill Sans MT"/>
          <w:color w:val="4B627A"/>
          <w:sz w:val="22"/>
          <w:szCs w:val="22"/>
        </w:rPr>
        <w:t xml:space="preserve"> is </w:t>
      </w:r>
      <w:r w:rsidRPr="005C079E">
        <w:rPr>
          <w:rFonts w:ascii="Gill Sans MT" w:hAnsi="Gill Sans MT"/>
          <w:color w:val="4B627A"/>
          <w:sz w:val="22"/>
          <w:szCs w:val="22"/>
        </w:rPr>
        <w:t>very strong in Ireland, with 89.0% of respondents agreeing that there should be a national lung cancer screening programme to help people with lung cancer get diagnosed early,</w:t>
      </w:r>
      <w:r w:rsidR="00247384">
        <w:rPr>
          <w:rFonts w:ascii="Gill Sans MT" w:hAnsi="Gill Sans MT"/>
          <w:color w:val="4B627A"/>
          <w:sz w:val="22"/>
          <w:szCs w:val="22"/>
        </w:rPr>
        <w:t xml:space="preserve"> </w:t>
      </w:r>
      <w:r w:rsidR="00247384">
        <w:rPr>
          <w:rFonts w:ascii="Gill Sans MT" w:hAnsi="Gill Sans MT" w:cs="Segoe UI"/>
          <w:color w:val="4B627A"/>
          <w:sz w:val="22"/>
          <w:szCs w:val="22"/>
        </w:rPr>
        <w:t>commensurate with</w:t>
      </w:r>
      <w:r w:rsidRPr="005C079E">
        <w:rPr>
          <w:rFonts w:ascii="Gill Sans MT" w:hAnsi="Gill Sans MT"/>
          <w:color w:val="4B627A"/>
          <w:sz w:val="22"/>
          <w:szCs w:val="22"/>
        </w:rPr>
        <w:t xml:space="preserve"> 8</w:t>
      </w:r>
      <w:r w:rsidR="00E60831">
        <w:rPr>
          <w:rFonts w:ascii="Gill Sans MT" w:hAnsi="Gill Sans MT"/>
          <w:color w:val="4B627A"/>
          <w:sz w:val="22"/>
          <w:szCs w:val="22"/>
        </w:rPr>
        <w:t>8</w:t>
      </w:r>
      <w:r w:rsidRPr="005C079E">
        <w:rPr>
          <w:rFonts w:ascii="Gill Sans MT" w:hAnsi="Gill Sans MT"/>
          <w:color w:val="4B627A"/>
          <w:sz w:val="22"/>
          <w:szCs w:val="22"/>
        </w:rPr>
        <w:t>.</w:t>
      </w:r>
      <w:r w:rsidR="00E60831">
        <w:rPr>
          <w:rFonts w:ascii="Gill Sans MT" w:hAnsi="Gill Sans MT"/>
          <w:color w:val="4B627A"/>
          <w:sz w:val="22"/>
          <w:szCs w:val="22"/>
        </w:rPr>
        <w:t>8</w:t>
      </w:r>
      <w:r w:rsidRPr="005C079E">
        <w:rPr>
          <w:rFonts w:ascii="Gill Sans MT" w:hAnsi="Gill Sans MT"/>
          <w:color w:val="4B627A"/>
          <w:sz w:val="22"/>
          <w:szCs w:val="22"/>
        </w:rPr>
        <w:t>% in 2023. This demonstrates strong and growing public support for measures to improve earlier diagnosis.</w:t>
      </w:r>
    </w:p>
    <w:p w14:paraId="7186AD46" w14:textId="77777777" w:rsidR="005C079E" w:rsidRPr="005C079E" w:rsidRDefault="005C079E" w:rsidP="005C079E">
      <w:pPr>
        <w:pStyle w:val="NormalWeb"/>
        <w:shd w:val="clear" w:color="auto" w:fill="FFFFFF"/>
        <w:rPr>
          <w:rFonts w:ascii="Gill Sans MT" w:hAnsi="Gill Sans MT"/>
          <w:color w:val="4B627A"/>
          <w:sz w:val="22"/>
          <w:szCs w:val="22"/>
        </w:rPr>
      </w:pPr>
    </w:p>
    <w:p w14:paraId="2203FC9A" w14:textId="56B23C7B" w:rsidR="009401FF" w:rsidRDefault="005C079E" w:rsidP="005C079E">
      <w:pPr>
        <w:pStyle w:val="NormalWeb"/>
        <w:shd w:val="clear" w:color="auto" w:fill="FFFFFF"/>
        <w:spacing w:before="0" w:beforeAutospacing="0" w:after="0" w:afterAutospacing="0"/>
        <w:rPr>
          <w:rFonts w:ascii="Gill Sans MT" w:hAnsi="Gill Sans MT"/>
          <w:color w:val="4B627A"/>
          <w:sz w:val="22"/>
          <w:szCs w:val="22"/>
        </w:rPr>
      </w:pPr>
      <w:r w:rsidRPr="005C079E">
        <w:rPr>
          <w:rFonts w:ascii="Gill Sans MT" w:hAnsi="Gill Sans MT"/>
          <w:color w:val="4B627A"/>
          <w:sz w:val="22"/>
          <w:szCs w:val="22"/>
        </w:rPr>
        <w:lastRenderedPageBreak/>
        <w:t>Ireland does not currently have a national lung cancer screening programme. Given the evidence that LDCT screening can support earlier detection and reduce lung cancer mortality, alongside the strong public support identified in this survey, the GLCC calls on policymakers to consider the introduction of a national lung cancer screening programme to help improve outcomes for people at risk of lung cancer.</w:t>
      </w:r>
    </w:p>
    <w:p w14:paraId="6B1ED5DF" w14:textId="77777777" w:rsidR="005C079E" w:rsidRDefault="005C079E" w:rsidP="005C079E">
      <w:pPr>
        <w:pStyle w:val="NormalWeb"/>
        <w:shd w:val="clear" w:color="auto" w:fill="FFFFFF"/>
        <w:spacing w:before="0" w:beforeAutospacing="0" w:after="0" w:afterAutospacing="0"/>
        <w:rPr>
          <w:rFonts w:ascii="Gill Sans MT" w:hAnsi="Gill Sans MT"/>
          <w:color w:val="4B627A"/>
          <w:sz w:val="22"/>
          <w:szCs w:val="22"/>
        </w:rPr>
      </w:pPr>
    </w:p>
    <w:p w14:paraId="2D88C483" w14:textId="339EE3B7" w:rsidR="00DB7523" w:rsidRDefault="00A56ADA" w:rsidP="0074448B">
      <w:pPr>
        <w:pStyle w:val="NormalWeb"/>
        <w:shd w:val="clear" w:color="auto" w:fill="FFFFFF"/>
        <w:spacing w:before="0" w:beforeAutospacing="0" w:after="0" w:afterAutospacing="0"/>
        <w:rPr>
          <w:rFonts w:ascii="Gill Sans MT" w:hAnsi="Gill Sans MT"/>
          <w:color w:val="4B627A"/>
          <w:sz w:val="22"/>
          <w:szCs w:val="22"/>
        </w:rPr>
      </w:pPr>
      <w:r w:rsidRPr="00417014">
        <w:rPr>
          <w:rFonts w:ascii="Gill Sans MT" w:hAnsi="Gill Sans MT" w:cs="Calibri"/>
          <w:noProof/>
          <w:color w:val="4B627A"/>
          <w:sz w:val="22"/>
          <w:szCs w:val="22"/>
          <w:highlight w:val="yellow"/>
          <w14:ligatures w14:val="standardContextual"/>
        </w:rPr>
        <mc:AlternateContent>
          <mc:Choice Requires="wps">
            <w:drawing>
              <wp:anchor distT="0" distB="0" distL="114300" distR="114300" simplePos="0" relativeHeight="251679744" behindDoc="0" locked="0" layoutInCell="1" allowOverlap="1" wp14:anchorId="0CDF8B7E" wp14:editId="7F3B0D28">
                <wp:simplePos x="0" y="0"/>
                <wp:positionH relativeFrom="column">
                  <wp:posOffset>381193</wp:posOffset>
                </wp:positionH>
                <wp:positionV relativeFrom="paragraph">
                  <wp:posOffset>4230715</wp:posOffset>
                </wp:positionV>
                <wp:extent cx="5055411" cy="170916"/>
                <wp:effectExtent l="12700" t="12700" r="24765" b="19685"/>
                <wp:wrapNone/>
                <wp:docPr id="884707771" name="Rounded Rectangle 2"/>
                <wp:cNvGraphicFramePr/>
                <a:graphic xmlns:a="http://schemas.openxmlformats.org/drawingml/2006/main">
                  <a:graphicData uri="http://schemas.microsoft.com/office/word/2010/wordprocessingShape">
                    <wps:wsp>
                      <wps:cNvSpPr/>
                      <wps:spPr>
                        <a:xfrm>
                          <a:off x="0" y="0"/>
                          <a:ext cx="5055411"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F937321" id="Rounded Rectangle 2" o:spid="_x0000_s1026" style="position:absolute;margin-left:30pt;margin-top:333.15pt;width:398.05pt;height:13.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" filled="f" strokecolor="#ed7d31 [3205]" strokeweight="3pt">
                <v:stroke joinstyle="miter"/>
              </v:roundrect>
            </w:pict>
          </mc:Fallback>
        </mc:AlternateContent>
      </w:r>
      <w:r w:rsidRPr="00417014">
        <w:rPr>
          <w:rFonts w:ascii="Gill Sans MT" w:hAnsi="Gill Sans MT"/>
          <w:noProof/>
          <w:color w:val="4B627A"/>
          <w:sz w:val="22"/>
          <w:szCs w:val="22"/>
          <w:highlight w:val="yellow"/>
          <w14:ligatures w14:val="standardContextual"/>
        </w:rPr>
        <w:drawing>
          <wp:anchor distT="0" distB="0" distL="114300" distR="114300" simplePos="0" relativeHeight="251678720" behindDoc="0" locked="0" layoutInCell="1" allowOverlap="1" wp14:anchorId="3F893F67" wp14:editId="6486F2F5">
            <wp:simplePos x="0" y="0"/>
            <wp:positionH relativeFrom="margin">
              <wp:posOffset>0</wp:posOffset>
            </wp:positionH>
            <wp:positionV relativeFrom="paragraph">
              <wp:posOffset>104</wp:posOffset>
            </wp:positionV>
            <wp:extent cx="5731510" cy="5993130"/>
            <wp:effectExtent l="0" t="0" r="8890" b="13970"/>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3A24AF06" w14:textId="102292C0" w:rsidR="009401FF" w:rsidRDefault="009401FF" w:rsidP="0074448B">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i/>
          <w:iCs/>
          <w:noProof/>
          <w:color w:val="4B627A"/>
          <w:sz w:val="22"/>
          <w:szCs w:val="22"/>
          <w14:ligatures w14:val="standardContextual"/>
        </w:rPr>
        <w:lastRenderedPageBreak/>
        <w:drawing>
          <wp:inline distT="0" distB="0" distL="0" distR="0" wp14:anchorId="1964876D" wp14:editId="13C16732">
            <wp:extent cx="5486400" cy="2673752"/>
            <wp:effectExtent l="0" t="0" r="12700" b="6350"/>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3A1B6A4" w14:textId="2C9B6A7C" w:rsidR="003B1A2C" w:rsidRDefault="009401FF" w:rsidP="001B0431">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drawing>
          <wp:inline distT="0" distB="0" distL="0" distR="0" wp14:anchorId="6150D8AF" wp14:editId="65DA9812">
            <wp:extent cx="5486400" cy="2280212"/>
            <wp:effectExtent l="0" t="0" r="12700" b="6350"/>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04B7F6E" w14:textId="77777777" w:rsidR="00B53D37" w:rsidRPr="00DC3677" w:rsidRDefault="00B53D37" w:rsidP="00FC010E">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253CBB93" w14:textId="31271D7C" w:rsidR="005C079E" w:rsidRPr="005C079E" w:rsidRDefault="005C079E" w:rsidP="005C079E">
      <w:pPr>
        <w:pStyle w:val="NormalWeb"/>
        <w:shd w:val="clear" w:color="auto" w:fill="FFFFFF"/>
        <w:rPr>
          <w:rFonts w:ascii="Gill Sans MT" w:hAnsi="Gill Sans MT" w:cs="Segoe UI"/>
          <w:color w:val="4B627A"/>
          <w:sz w:val="22"/>
          <w:szCs w:val="22"/>
        </w:rPr>
      </w:pPr>
      <w:r w:rsidRPr="005C079E">
        <w:rPr>
          <w:rFonts w:ascii="Gill Sans MT" w:hAnsi="Gill Sans MT" w:cs="Segoe UI"/>
          <w:color w:val="4B627A"/>
          <w:sz w:val="22"/>
          <w:szCs w:val="22"/>
        </w:rPr>
        <w:t xml:space="preserve">The 2026 findings show that Ireland has comparatively high levels of lung cancer symptom awareness and very strong public support for lung cancer screening. </w:t>
      </w:r>
      <w:r w:rsidR="00DE1CF1">
        <w:rPr>
          <w:rFonts w:ascii="Gill Sans MT" w:hAnsi="Gill Sans MT" w:cs="Segoe UI"/>
          <w:color w:val="4B627A"/>
          <w:sz w:val="22"/>
          <w:szCs w:val="22"/>
        </w:rPr>
        <w:t>However, m</w:t>
      </w:r>
      <w:r w:rsidRPr="005C079E">
        <w:rPr>
          <w:rFonts w:ascii="Gill Sans MT" w:hAnsi="Gill Sans MT" w:cs="Segoe UI"/>
          <w:color w:val="4B627A"/>
          <w:sz w:val="22"/>
          <w:szCs w:val="22"/>
        </w:rPr>
        <w:t>ore than a quarter of respondents (26.0%) were unable to identify any symptoms of lung cancer, although this was down from 28.2% in 2023 and below the 2026 global average.</w:t>
      </w:r>
    </w:p>
    <w:p w14:paraId="37C99B88" w14:textId="77777777" w:rsidR="005C079E" w:rsidRPr="005C079E" w:rsidRDefault="005C079E" w:rsidP="005C079E">
      <w:pPr>
        <w:pStyle w:val="NormalWeb"/>
        <w:shd w:val="clear" w:color="auto" w:fill="FFFFFF"/>
        <w:rPr>
          <w:rFonts w:ascii="Gill Sans MT" w:hAnsi="Gill Sans MT" w:cs="Segoe UI"/>
          <w:color w:val="4B627A"/>
          <w:sz w:val="22"/>
          <w:szCs w:val="22"/>
        </w:rPr>
      </w:pPr>
      <w:r w:rsidRPr="005C079E">
        <w:rPr>
          <w:rFonts w:ascii="Gill Sans MT" w:hAnsi="Gill Sans MT" w:cs="Segoe UI"/>
          <w:color w:val="4B627A"/>
          <w:sz w:val="22"/>
          <w:szCs w:val="22"/>
        </w:rPr>
        <w:t>At the same time, stigma surrounding lung cancer remains an important issue. Almost four in ten respondents (39.1%) reported having less sympathy for people with lung cancer than for those with other types of cancer, broadly unchanged from 39.9% in 2023 and in line with the 2026 global average of 39.2%.</w:t>
      </w:r>
    </w:p>
    <w:p w14:paraId="2AA5129A" w14:textId="415E35CB" w:rsidR="005C079E" w:rsidRPr="005C079E" w:rsidRDefault="005C079E" w:rsidP="005C079E">
      <w:pPr>
        <w:pStyle w:val="NormalWeb"/>
        <w:shd w:val="clear" w:color="auto" w:fill="FFFFFF"/>
        <w:rPr>
          <w:rFonts w:ascii="Gill Sans MT" w:hAnsi="Gill Sans MT" w:cs="Segoe UI"/>
          <w:color w:val="4B627A"/>
          <w:sz w:val="22"/>
          <w:szCs w:val="22"/>
        </w:rPr>
      </w:pPr>
      <w:r w:rsidRPr="005C079E">
        <w:rPr>
          <w:rFonts w:ascii="Gill Sans MT" w:hAnsi="Gill Sans MT" w:cs="Segoe UI"/>
          <w:color w:val="4B627A"/>
          <w:sz w:val="22"/>
          <w:szCs w:val="22"/>
        </w:rPr>
        <w:t xml:space="preserve">Public support for lung cancer screening is very strong, with 89.0% of respondents supporting a national lung cancer screening programme, </w:t>
      </w:r>
      <w:r w:rsidR="00B05C08">
        <w:rPr>
          <w:rFonts w:ascii="Gill Sans MT" w:hAnsi="Gill Sans MT" w:cs="Segoe UI"/>
          <w:color w:val="4B627A"/>
          <w:sz w:val="22"/>
          <w:szCs w:val="22"/>
        </w:rPr>
        <w:t>commensurate with</w:t>
      </w:r>
      <w:r w:rsidRPr="005C079E">
        <w:rPr>
          <w:rFonts w:ascii="Gill Sans MT" w:hAnsi="Gill Sans MT" w:cs="Segoe UI"/>
          <w:color w:val="4B627A"/>
          <w:sz w:val="22"/>
          <w:szCs w:val="22"/>
        </w:rPr>
        <w:t xml:space="preserve"> 8</w:t>
      </w:r>
      <w:r w:rsidR="00444A48">
        <w:rPr>
          <w:rFonts w:ascii="Gill Sans MT" w:hAnsi="Gill Sans MT" w:cs="Segoe UI"/>
          <w:color w:val="4B627A"/>
          <w:sz w:val="22"/>
          <w:szCs w:val="22"/>
        </w:rPr>
        <w:t>8</w:t>
      </w:r>
      <w:r w:rsidRPr="005C079E">
        <w:rPr>
          <w:rFonts w:ascii="Gill Sans MT" w:hAnsi="Gill Sans MT" w:cs="Segoe UI"/>
          <w:color w:val="4B627A"/>
          <w:sz w:val="22"/>
          <w:szCs w:val="22"/>
        </w:rPr>
        <w:t>.</w:t>
      </w:r>
      <w:r w:rsidR="00444A48">
        <w:rPr>
          <w:rFonts w:ascii="Gill Sans MT" w:hAnsi="Gill Sans MT" w:cs="Segoe UI"/>
          <w:color w:val="4B627A"/>
          <w:sz w:val="22"/>
          <w:szCs w:val="22"/>
        </w:rPr>
        <w:t>8</w:t>
      </w:r>
      <w:r w:rsidRPr="005C079E">
        <w:rPr>
          <w:rFonts w:ascii="Gill Sans MT" w:hAnsi="Gill Sans MT" w:cs="Segoe UI"/>
          <w:color w:val="4B627A"/>
          <w:sz w:val="22"/>
          <w:szCs w:val="22"/>
        </w:rPr>
        <w:t>% in 2023. This demonstrates strong public backing for efforts to improve earlier detection and diagnosis.</w:t>
      </w:r>
    </w:p>
    <w:p w14:paraId="28194DDA" w14:textId="0FDE9EA6" w:rsidR="005C079E" w:rsidRDefault="005C079E" w:rsidP="005C079E">
      <w:pPr>
        <w:pStyle w:val="NormalWeb"/>
        <w:shd w:val="clear" w:color="auto" w:fill="FFFFFF"/>
        <w:spacing w:before="0" w:beforeAutospacing="0" w:after="0" w:afterAutospacing="0"/>
        <w:rPr>
          <w:rFonts w:ascii="Gill Sans MT" w:hAnsi="Gill Sans MT"/>
          <w:b/>
          <w:bCs/>
          <w:color w:val="2EAED0"/>
        </w:rPr>
      </w:pPr>
      <w:r w:rsidRPr="005C079E">
        <w:rPr>
          <w:rFonts w:ascii="Gill Sans MT" w:hAnsi="Gill Sans MT" w:cs="Segoe UI"/>
          <w:color w:val="4B627A"/>
          <w:sz w:val="22"/>
          <w:szCs w:val="22"/>
        </w:rPr>
        <w:t>These findings highlight the importance of continued investment in public awareness, action to challenge stigma and misconceptions, and efforts to support the introduction of a national lung cancer screening programme in Ireland. The GLCC will use these findings to support advocacy and awareness activities aimed at improving outcomes for everyone affected by lung cancer in Ireland.</w:t>
      </w:r>
    </w:p>
    <w:p w14:paraId="57FADD3A" w14:textId="77777777" w:rsidR="005C079E" w:rsidRDefault="005C079E" w:rsidP="00B53D37">
      <w:pPr>
        <w:pStyle w:val="NormalWeb"/>
        <w:shd w:val="clear" w:color="auto" w:fill="FFFFFF"/>
        <w:spacing w:before="0" w:beforeAutospacing="0" w:after="0" w:afterAutospacing="0"/>
        <w:rPr>
          <w:rFonts w:ascii="Gill Sans MT" w:hAnsi="Gill Sans MT"/>
          <w:b/>
          <w:bCs/>
          <w:color w:val="2EAED0"/>
        </w:rPr>
      </w:pPr>
    </w:p>
    <w:p w14:paraId="0AC2C31B" w14:textId="6DCC76EA" w:rsidR="00B53D37" w:rsidRPr="009F048B" w:rsidRDefault="00B53D37" w:rsidP="00B53D37">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lastRenderedPageBreak/>
        <w:t>More information</w:t>
      </w:r>
    </w:p>
    <w:p w14:paraId="6CC399A7" w14:textId="77777777" w:rsidR="00B53D37" w:rsidRDefault="00B53D37" w:rsidP="00B53D37">
      <w:pPr>
        <w:pStyle w:val="NormalWeb"/>
        <w:shd w:val="clear" w:color="auto" w:fill="FFFFFF"/>
        <w:spacing w:before="0" w:beforeAutospacing="0" w:after="0" w:afterAutospacing="0"/>
        <w:rPr>
          <w:rFonts w:ascii="Gill Sans MT" w:hAnsi="Gill Sans MT"/>
          <w:color w:val="4B627A"/>
          <w:sz w:val="22"/>
          <w:szCs w:val="22"/>
        </w:rPr>
      </w:pPr>
    </w:p>
    <w:p w14:paraId="26EA9A60" w14:textId="77777777" w:rsidR="00B53D37" w:rsidRPr="009F048B" w:rsidRDefault="00B53D37" w:rsidP="00B53D37">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11310E59" w14:textId="77777777" w:rsidR="00B53D37" w:rsidRDefault="00B53D37" w:rsidP="00B53D37">
      <w:pPr>
        <w:pStyle w:val="NormalWeb"/>
        <w:shd w:val="clear" w:color="auto" w:fill="FFFFFF"/>
        <w:spacing w:before="0" w:beforeAutospacing="0" w:after="0" w:afterAutospacing="0"/>
        <w:rPr>
          <w:rFonts w:ascii="Gill Sans MT" w:hAnsi="Gill Sans MT"/>
          <w:color w:val="4B627A"/>
          <w:sz w:val="22"/>
          <w:szCs w:val="22"/>
        </w:rPr>
      </w:pPr>
    </w:p>
    <w:p w14:paraId="22002C06" w14:textId="77777777" w:rsidR="00B53D37" w:rsidRPr="009F048B" w:rsidRDefault="00B53D37" w:rsidP="00B53D37">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7BA5A4CA" w14:textId="77777777" w:rsidR="00B53D37" w:rsidRDefault="00B53D37" w:rsidP="00B53D37">
      <w:pPr>
        <w:pStyle w:val="NormalWeb"/>
        <w:shd w:val="clear" w:color="auto" w:fill="FFFFFF"/>
        <w:spacing w:before="0" w:beforeAutospacing="0" w:after="0" w:afterAutospacing="0"/>
        <w:rPr>
          <w:rFonts w:ascii="Gill Sans MT" w:hAnsi="Gill Sans MT"/>
          <w:color w:val="4B627A"/>
          <w:sz w:val="22"/>
          <w:szCs w:val="22"/>
        </w:rPr>
      </w:pPr>
    </w:p>
    <w:p w14:paraId="1CAFC595" w14:textId="77777777" w:rsidR="00B53D37" w:rsidRPr="009C7746" w:rsidRDefault="00B53D37" w:rsidP="00B53D37">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2"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3"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8EB345" w14:textId="77777777" w:rsidR="00B0696F" w:rsidRDefault="00B0696F" w:rsidP="00926333">
      <w:r>
        <w:separator/>
      </w:r>
    </w:p>
  </w:endnote>
  <w:endnote w:type="continuationSeparator" w:id="0">
    <w:p w14:paraId="4201DB8F" w14:textId="77777777" w:rsidR="00B0696F" w:rsidRDefault="00B0696F"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Gill Sans MT">
    <w:panose1 w:val="020B05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E91B1F" w14:textId="77777777" w:rsidR="00B0696F" w:rsidRDefault="00B0696F" w:rsidP="00926333">
      <w:r>
        <w:separator/>
      </w:r>
    </w:p>
  </w:footnote>
  <w:footnote w:type="continuationSeparator" w:id="0">
    <w:p w14:paraId="1AA30AFE" w14:textId="77777777" w:rsidR="00B0696F" w:rsidRDefault="00B0696F" w:rsidP="00926333">
      <w:r>
        <w:continuationSeparator/>
      </w:r>
    </w:p>
  </w:footnote>
  <w:footnote w:id="1">
    <w:p w14:paraId="5D2BAE4E" w14:textId="77777777" w:rsidR="00B80A71" w:rsidRPr="008D31B9" w:rsidRDefault="00B80A71" w:rsidP="00B80A71">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6D176982" w14:textId="77777777" w:rsidR="00FC1E95" w:rsidRPr="001C67CC" w:rsidRDefault="00FC1E95" w:rsidP="00FC1E95">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DC3E65">
        <w:rPr>
          <w:rFonts w:ascii="Gill Sans MT" w:hAnsi="Gill Sans MT"/>
          <w:color w:val="4B627A"/>
          <w:sz w:val="18"/>
          <w:szCs w:val="18"/>
          <w:lang w:val="nl-NL"/>
        </w:rPr>
        <w:t xml:space="preserve"> </w:t>
      </w:r>
      <w:proofErr w:type="gramStart"/>
      <w:r w:rsidRPr="00DC3E65">
        <w:rPr>
          <w:rFonts w:ascii="Gill Sans MT" w:eastAsia="Times New Roman" w:hAnsi="Gill Sans MT" w:cs="Segoe UI"/>
          <w:color w:val="4B627A"/>
          <w:kern w:val="0"/>
          <w:sz w:val="18"/>
          <w:szCs w:val="18"/>
          <w:lang w:val="nl-NL" w:eastAsia="en-GB"/>
          <w14:ligatures w14:val="none"/>
        </w:rPr>
        <w:t>de</w:t>
      </w:r>
      <w:proofErr w:type="gramEnd"/>
      <w:r w:rsidRPr="00DC3E65">
        <w:rPr>
          <w:rFonts w:ascii="Gill Sans MT" w:eastAsia="Times New Roman" w:hAnsi="Gill Sans MT" w:cs="Segoe UI"/>
          <w:color w:val="4B627A"/>
          <w:kern w:val="0"/>
          <w:sz w:val="18"/>
          <w:szCs w:val="18"/>
          <w:lang w:val="nl-NL" w:eastAsia="en-GB"/>
          <w14:ligatures w14:val="none"/>
        </w:rPr>
        <w:t xml:space="preserve"> Koning, H.J., van der Aalst, C.M., de Jong, P.A. </w:t>
      </w:r>
      <w:r w:rsidRPr="00DC3E65">
        <w:rPr>
          <w:rFonts w:ascii="Gill Sans MT" w:eastAsia="Times New Roman" w:hAnsi="Gill Sans MT" w:cs="Segoe UI"/>
          <w:i/>
          <w:iCs/>
          <w:color w:val="4B627A"/>
          <w:kern w:val="0"/>
          <w:sz w:val="18"/>
          <w:szCs w:val="18"/>
          <w:lang w:val="nl-NL" w:eastAsia="en-GB"/>
          <w14:ligatures w14:val="none"/>
        </w:rPr>
        <w:t>et al.</w:t>
      </w:r>
      <w:r w:rsidRPr="00DC3E65">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631E6F"/>
    <w:multiLevelType w:val="multilevel"/>
    <w:tmpl w:val="8B90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7C0398F"/>
    <w:multiLevelType w:val="hybridMultilevel"/>
    <w:tmpl w:val="D55A6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6513D8"/>
    <w:multiLevelType w:val="multilevel"/>
    <w:tmpl w:val="11FC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295385"/>
    <w:multiLevelType w:val="multilevel"/>
    <w:tmpl w:val="D452D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4"/>
  </w:num>
  <w:num w:numId="2" w16cid:durableId="1669358408">
    <w:abstractNumId w:val="5"/>
  </w:num>
  <w:num w:numId="3" w16cid:durableId="1356081497">
    <w:abstractNumId w:val="10"/>
  </w:num>
  <w:num w:numId="4" w16cid:durableId="1051536767">
    <w:abstractNumId w:val="9"/>
  </w:num>
  <w:num w:numId="5" w16cid:durableId="926882040">
    <w:abstractNumId w:val="16"/>
  </w:num>
  <w:num w:numId="6" w16cid:durableId="273903371">
    <w:abstractNumId w:val="11"/>
  </w:num>
  <w:num w:numId="7" w16cid:durableId="250437374">
    <w:abstractNumId w:val="19"/>
  </w:num>
  <w:num w:numId="8" w16cid:durableId="153767974">
    <w:abstractNumId w:val="3"/>
  </w:num>
  <w:num w:numId="9" w16cid:durableId="1468547735">
    <w:abstractNumId w:val="17"/>
  </w:num>
  <w:num w:numId="10" w16cid:durableId="1302534376">
    <w:abstractNumId w:val="7"/>
  </w:num>
  <w:num w:numId="11" w16cid:durableId="29959133">
    <w:abstractNumId w:val="18"/>
  </w:num>
  <w:num w:numId="12" w16cid:durableId="252054097">
    <w:abstractNumId w:val="0"/>
  </w:num>
  <w:num w:numId="13" w16cid:durableId="1127088918">
    <w:abstractNumId w:val="1"/>
  </w:num>
  <w:num w:numId="14" w16cid:durableId="1996301661">
    <w:abstractNumId w:val="8"/>
  </w:num>
  <w:num w:numId="15" w16cid:durableId="1494645369">
    <w:abstractNumId w:val="6"/>
  </w:num>
  <w:num w:numId="16" w16cid:durableId="1148133156">
    <w:abstractNumId w:val="12"/>
  </w:num>
  <w:num w:numId="17" w16cid:durableId="385876563">
    <w:abstractNumId w:val="13"/>
  </w:num>
  <w:num w:numId="18" w16cid:durableId="658459241">
    <w:abstractNumId w:val="2"/>
  </w:num>
  <w:num w:numId="19" w16cid:durableId="1028263533">
    <w:abstractNumId w:val="15"/>
  </w:num>
  <w:num w:numId="20" w16cid:durableId="201399296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132D"/>
    <w:rsid w:val="000276E4"/>
    <w:rsid w:val="00031747"/>
    <w:rsid w:val="00036778"/>
    <w:rsid w:val="00042036"/>
    <w:rsid w:val="0005721E"/>
    <w:rsid w:val="000602D6"/>
    <w:rsid w:val="00063A8B"/>
    <w:rsid w:val="00065FAE"/>
    <w:rsid w:val="000814FC"/>
    <w:rsid w:val="00091ED0"/>
    <w:rsid w:val="00096EC5"/>
    <w:rsid w:val="000A55BE"/>
    <w:rsid w:val="000C3EEC"/>
    <w:rsid w:val="000C42C4"/>
    <w:rsid w:val="000C66FD"/>
    <w:rsid w:val="000E1D3C"/>
    <w:rsid w:val="000F2319"/>
    <w:rsid w:val="000F6DDF"/>
    <w:rsid w:val="0010271E"/>
    <w:rsid w:val="00116232"/>
    <w:rsid w:val="001200DE"/>
    <w:rsid w:val="00124564"/>
    <w:rsid w:val="001368DE"/>
    <w:rsid w:val="00142C3D"/>
    <w:rsid w:val="00144FD4"/>
    <w:rsid w:val="0014724E"/>
    <w:rsid w:val="00150B72"/>
    <w:rsid w:val="0015494D"/>
    <w:rsid w:val="00154D11"/>
    <w:rsid w:val="0015720A"/>
    <w:rsid w:val="00160673"/>
    <w:rsid w:val="0017625F"/>
    <w:rsid w:val="00176365"/>
    <w:rsid w:val="00187F10"/>
    <w:rsid w:val="001A0644"/>
    <w:rsid w:val="001A1D9E"/>
    <w:rsid w:val="001A2DCF"/>
    <w:rsid w:val="001A5A74"/>
    <w:rsid w:val="001A7D4F"/>
    <w:rsid w:val="001B0431"/>
    <w:rsid w:val="001B6660"/>
    <w:rsid w:val="001C0C14"/>
    <w:rsid w:val="001D0C1C"/>
    <w:rsid w:val="001D5F22"/>
    <w:rsid w:val="001D6ABF"/>
    <w:rsid w:val="001E4FDF"/>
    <w:rsid w:val="001E5C33"/>
    <w:rsid w:val="001E5D32"/>
    <w:rsid w:val="001E63E4"/>
    <w:rsid w:val="001F0B36"/>
    <w:rsid w:val="001F72BB"/>
    <w:rsid w:val="00205EC8"/>
    <w:rsid w:val="00206896"/>
    <w:rsid w:val="00207422"/>
    <w:rsid w:val="00210532"/>
    <w:rsid w:val="0021398F"/>
    <w:rsid w:val="00223F57"/>
    <w:rsid w:val="0023595E"/>
    <w:rsid w:val="00240BF3"/>
    <w:rsid w:val="00247384"/>
    <w:rsid w:val="00264510"/>
    <w:rsid w:val="0026627E"/>
    <w:rsid w:val="0027712D"/>
    <w:rsid w:val="002A767B"/>
    <w:rsid w:val="002B18FF"/>
    <w:rsid w:val="002B2BB8"/>
    <w:rsid w:val="002B5D4F"/>
    <w:rsid w:val="002C471C"/>
    <w:rsid w:val="002C600D"/>
    <w:rsid w:val="002C6163"/>
    <w:rsid w:val="002D413D"/>
    <w:rsid w:val="002D69B9"/>
    <w:rsid w:val="002E50C0"/>
    <w:rsid w:val="002F5770"/>
    <w:rsid w:val="002F6539"/>
    <w:rsid w:val="00317848"/>
    <w:rsid w:val="00326992"/>
    <w:rsid w:val="0033183B"/>
    <w:rsid w:val="003357DE"/>
    <w:rsid w:val="003411C2"/>
    <w:rsid w:val="00344EA5"/>
    <w:rsid w:val="003470C7"/>
    <w:rsid w:val="00357428"/>
    <w:rsid w:val="003829A0"/>
    <w:rsid w:val="00387D33"/>
    <w:rsid w:val="00396747"/>
    <w:rsid w:val="0039762E"/>
    <w:rsid w:val="003A0B62"/>
    <w:rsid w:val="003B1204"/>
    <w:rsid w:val="003B1A2C"/>
    <w:rsid w:val="003B7718"/>
    <w:rsid w:val="003C02B3"/>
    <w:rsid w:val="003C2357"/>
    <w:rsid w:val="003D491D"/>
    <w:rsid w:val="003D7AD4"/>
    <w:rsid w:val="003E09E9"/>
    <w:rsid w:val="003E2179"/>
    <w:rsid w:val="003F2055"/>
    <w:rsid w:val="003F33B2"/>
    <w:rsid w:val="003F7F22"/>
    <w:rsid w:val="004005D4"/>
    <w:rsid w:val="00406CC4"/>
    <w:rsid w:val="004124A1"/>
    <w:rsid w:val="00415CD5"/>
    <w:rsid w:val="00417014"/>
    <w:rsid w:val="00421A98"/>
    <w:rsid w:val="00422184"/>
    <w:rsid w:val="004244DB"/>
    <w:rsid w:val="00427102"/>
    <w:rsid w:val="0042718F"/>
    <w:rsid w:val="004324B6"/>
    <w:rsid w:val="00435945"/>
    <w:rsid w:val="00441C87"/>
    <w:rsid w:val="00444A48"/>
    <w:rsid w:val="00445EBD"/>
    <w:rsid w:val="00460C40"/>
    <w:rsid w:val="00462AFC"/>
    <w:rsid w:val="00463193"/>
    <w:rsid w:val="004637D4"/>
    <w:rsid w:val="004712CF"/>
    <w:rsid w:val="0047399F"/>
    <w:rsid w:val="004811BD"/>
    <w:rsid w:val="00486CE7"/>
    <w:rsid w:val="004A01AC"/>
    <w:rsid w:val="004C4F5B"/>
    <w:rsid w:val="004C673F"/>
    <w:rsid w:val="004D3747"/>
    <w:rsid w:val="004D6ADD"/>
    <w:rsid w:val="004F06E6"/>
    <w:rsid w:val="004F1067"/>
    <w:rsid w:val="004F6133"/>
    <w:rsid w:val="004F73AD"/>
    <w:rsid w:val="005012EE"/>
    <w:rsid w:val="0050648B"/>
    <w:rsid w:val="0051455E"/>
    <w:rsid w:val="005173B7"/>
    <w:rsid w:val="00517CFA"/>
    <w:rsid w:val="00517E2A"/>
    <w:rsid w:val="00526239"/>
    <w:rsid w:val="00532D16"/>
    <w:rsid w:val="00543587"/>
    <w:rsid w:val="00562612"/>
    <w:rsid w:val="00574862"/>
    <w:rsid w:val="00585347"/>
    <w:rsid w:val="00593FD1"/>
    <w:rsid w:val="005940AF"/>
    <w:rsid w:val="005948A4"/>
    <w:rsid w:val="005A1BFA"/>
    <w:rsid w:val="005A3FBF"/>
    <w:rsid w:val="005A470F"/>
    <w:rsid w:val="005B3358"/>
    <w:rsid w:val="005C079E"/>
    <w:rsid w:val="005C17DE"/>
    <w:rsid w:val="005C3BB2"/>
    <w:rsid w:val="005C6334"/>
    <w:rsid w:val="005C6D6F"/>
    <w:rsid w:val="005D58B0"/>
    <w:rsid w:val="005D6391"/>
    <w:rsid w:val="005E4423"/>
    <w:rsid w:val="005E64C9"/>
    <w:rsid w:val="005F5970"/>
    <w:rsid w:val="006009CC"/>
    <w:rsid w:val="006231D3"/>
    <w:rsid w:val="006233AC"/>
    <w:rsid w:val="00623826"/>
    <w:rsid w:val="006274A5"/>
    <w:rsid w:val="00632F8A"/>
    <w:rsid w:val="00633C38"/>
    <w:rsid w:val="0063688A"/>
    <w:rsid w:val="00640CDC"/>
    <w:rsid w:val="00641FE9"/>
    <w:rsid w:val="00646A98"/>
    <w:rsid w:val="00652099"/>
    <w:rsid w:val="006620DC"/>
    <w:rsid w:val="00672BEE"/>
    <w:rsid w:val="00675C0A"/>
    <w:rsid w:val="006777DE"/>
    <w:rsid w:val="00685798"/>
    <w:rsid w:val="00690CE6"/>
    <w:rsid w:val="006C0DCF"/>
    <w:rsid w:val="006C6072"/>
    <w:rsid w:val="006D1F9D"/>
    <w:rsid w:val="006E010C"/>
    <w:rsid w:val="006E390A"/>
    <w:rsid w:val="006E784D"/>
    <w:rsid w:val="006F2157"/>
    <w:rsid w:val="006F4874"/>
    <w:rsid w:val="006F6F60"/>
    <w:rsid w:val="006F72EB"/>
    <w:rsid w:val="00701082"/>
    <w:rsid w:val="00703456"/>
    <w:rsid w:val="00707F2D"/>
    <w:rsid w:val="00707F9E"/>
    <w:rsid w:val="00720E59"/>
    <w:rsid w:val="007432B0"/>
    <w:rsid w:val="0074378F"/>
    <w:rsid w:val="0074448B"/>
    <w:rsid w:val="00751166"/>
    <w:rsid w:val="00753B8D"/>
    <w:rsid w:val="007612DB"/>
    <w:rsid w:val="007618C9"/>
    <w:rsid w:val="00764F15"/>
    <w:rsid w:val="00780C9C"/>
    <w:rsid w:val="00781186"/>
    <w:rsid w:val="00784A68"/>
    <w:rsid w:val="007A3FB8"/>
    <w:rsid w:val="007A4C2A"/>
    <w:rsid w:val="007B220E"/>
    <w:rsid w:val="007B30A9"/>
    <w:rsid w:val="007B4070"/>
    <w:rsid w:val="007D0386"/>
    <w:rsid w:val="007D47ED"/>
    <w:rsid w:val="007E29F3"/>
    <w:rsid w:val="007F2B55"/>
    <w:rsid w:val="007F3AF0"/>
    <w:rsid w:val="007F4431"/>
    <w:rsid w:val="00803A80"/>
    <w:rsid w:val="008050F4"/>
    <w:rsid w:val="008111B0"/>
    <w:rsid w:val="0082052E"/>
    <w:rsid w:val="00821D55"/>
    <w:rsid w:val="00826288"/>
    <w:rsid w:val="00830322"/>
    <w:rsid w:val="00832F1B"/>
    <w:rsid w:val="00840A16"/>
    <w:rsid w:val="00851976"/>
    <w:rsid w:val="008642D0"/>
    <w:rsid w:val="008662D4"/>
    <w:rsid w:val="00887BF0"/>
    <w:rsid w:val="008967A0"/>
    <w:rsid w:val="00896EBE"/>
    <w:rsid w:val="008A26FF"/>
    <w:rsid w:val="008A27A1"/>
    <w:rsid w:val="008A320B"/>
    <w:rsid w:val="008B0511"/>
    <w:rsid w:val="008C4D66"/>
    <w:rsid w:val="008D10BA"/>
    <w:rsid w:val="0091001D"/>
    <w:rsid w:val="009113F0"/>
    <w:rsid w:val="00912BDE"/>
    <w:rsid w:val="00925828"/>
    <w:rsid w:val="00926333"/>
    <w:rsid w:val="009276A1"/>
    <w:rsid w:val="00932879"/>
    <w:rsid w:val="00933D36"/>
    <w:rsid w:val="009401FF"/>
    <w:rsid w:val="00944672"/>
    <w:rsid w:val="00954A2B"/>
    <w:rsid w:val="00956DDF"/>
    <w:rsid w:val="009577D9"/>
    <w:rsid w:val="009649FD"/>
    <w:rsid w:val="00996C1E"/>
    <w:rsid w:val="00997047"/>
    <w:rsid w:val="009B0A47"/>
    <w:rsid w:val="009B5130"/>
    <w:rsid w:val="009B5292"/>
    <w:rsid w:val="009B710B"/>
    <w:rsid w:val="009D02E0"/>
    <w:rsid w:val="009E1E68"/>
    <w:rsid w:val="009F048B"/>
    <w:rsid w:val="00A05D5D"/>
    <w:rsid w:val="00A1490E"/>
    <w:rsid w:val="00A16EB0"/>
    <w:rsid w:val="00A2384A"/>
    <w:rsid w:val="00A2562B"/>
    <w:rsid w:val="00A32CBC"/>
    <w:rsid w:val="00A36D2F"/>
    <w:rsid w:val="00A40EF6"/>
    <w:rsid w:val="00A4641D"/>
    <w:rsid w:val="00A5258C"/>
    <w:rsid w:val="00A5297B"/>
    <w:rsid w:val="00A54F72"/>
    <w:rsid w:val="00A56ADA"/>
    <w:rsid w:val="00A60B3E"/>
    <w:rsid w:val="00A61A41"/>
    <w:rsid w:val="00A656B0"/>
    <w:rsid w:val="00A65C06"/>
    <w:rsid w:val="00A66F77"/>
    <w:rsid w:val="00A73C0F"/>
    <w:rsid w:val="00A7790F"/>
    <w:rsid w:val="00A82FD4"/>
    <w:rsid w:val="00A857E8"/>
    <w:rsid w:val="00AA349B"/>
    <w:rsid w:val="00AA357F"/>
    <w:rsid w:val="00AB09D4"/>
    <w:rsid w:val="00AB58BB"/>
    <w:rsid w:val="00AC00B0"/>
    <w:rsid w:val="00AC1F00"/>
    <w:rsid w:val="00AC27CD"/>
    <w:rsid w:val="00AC523D"/>
    <w:rsid w:val="00AC7ED0"/>
    <w:rsid w:val="00AD40E3"/>
    <w:rsid w:val="00AD56BB"/>
    <w:rsid w:val="00AE2E97"/>
    <w:rsid w:val="00AE4556"/>
    <w:rsid w:val="00AF718C"/>
    <w:rsid w:val="00B00A6B"/>
    <w:rsid w:val="00B05C08"/>
    <w:rsid w:val="00B0696F"/>
    <w:rsid w:val="00B11576"/>
    <w:rsid w:val="00B16048"/>
    <w:rsid w:val="00B2120F"/>
    <w:rsid w:val="00B22650"/>
    <w:rsid w:val="00B2356F"/>
    <w:rsid w:val="00B2738E"/>
    <w:rsid w:val="00B30ABA"/>
    <w:rsid w:val="00B31049"/>
    <w:rsid w:val="00B36126"/>
    <w:rsid w:val="00B46549"/>
    <w:rsid w:val="00B51300"/>
    <w:rsid w:val="00B52E26"/>
    <w:rsid w:val="00B53D37"/>
    <w:rsid w:val="00B56503"/>
    <w:rsid w:val="00B64A91"/>
    <w:rsid w:val="00B65224"/>
    <w:rsid w:val="00B66C6D"/>
    <w:rsid w:val="00B66E27"/>
    <w:rsid w:val="00B70F9F"/>
    <w:rsid w:val="00B80A71"/>
    <w:rsid w:val="00B86384"/>
    <w:rsid w:val="00B879D3"/>
    <w:rsid w:val="00B917F8"/>
    <w:rsid w:val="00BA4FB4"/>
    <w:rsid w:val="00BB2831"/>
    <w:rsid w:val="00BC38CE"/>
    <w:rsid w:val="00BC74C9"/>
    <w:rsid w:val="00BC7DBD"/>
    <w:rsid w:val="00BD2654"/>
    <w:rsid w:val="00BD7F16"/>
    <w:rsid w:val="00BE0E07"/>
    <w:rsid w:val="00BE5E66"/>
    <w:rsid w:val="00BF6E6E"/>
    <w:rsid w:val="00C01D52"/>
    <w:rsid w:val="00C02FEF"/>
    <w:rsid w:val="00C13EEF"/>
    <w:rsid w:val="00C148DC"/>
    <w:rsid w:val="00C241A3"/>
    <w:rsid w:val="00C36E43"/>
    <w:rsid w:val="00C40F07"/>
    <w:rsid w:val="00C43278"/>
    <w:rsid w:val="00C43BC2"/>
    <w:rsid w:val="00C661AB"/>
    <w:rsid w:val="00C71EBB"/>
    <w:rsid w:val="00C84664"/>
    <w:rsid w:val="00C8572F"/>
    <w:rsid w:val="00C8720D"/>
    <w:rsid w:val="00C91DB3"/>
    <w:rsid w:val="00C95739"/>
    <w:rsid w:val="00CA0DB0"/>
    <w:rsid w:val="00CA18C4"/>
    <w:rsid w:val="00CA2D4B"/>
    <w:rsid w:val="00CA42F5"/>
    <w:rsid w:val="00CA48D0"/>
    <w:rsid w:val="00CB14A3"/>
    <w:rsid w:val="00CB229F"/>
    <w:rsid w:val="00CC0013"/>
    <w:rsid w:val="00CC27E9"/>
    <w:rsid w:val="00CC2C71"/>
    <w:rsid w:val="00CD12FF"/>
    <w:rsid w:val="00CD7349"/>
    <w:rsid w:val="00CE0E06"/>
    <w:rsid w:val="00CE0E0C"/>
    <w:rsid w:val="00CF5F61"/>
    <w:rsid w:val="00CF6E5A"/>
    <w:rsid w:val="00D16CF6"/>
    <w:rsid w:val="00D17497"/>
    <w:rsid w:val="00D2180A"/>
    <w:rsid w:val="00D2509F"/>
    <w:rsid w:val="00D30BAC"/>
    <w:rsid w:val="00D31C9B"/>
    <w:rsid w:val="00D357ED"/>
    <w:rsid w:val="00D41309"/>
    <w:rsid w:val="00D41610"/>
    <w:rsid w:val="00D453BF"/>
    <w:rsid w:val="00D477D4"/>
    <w:rsid w:val="00D53E1A"/>
    <w:rsid w:val="00D57498"/>
    <w:rsid w:val="00D61B32"/>
    <w:rsid w:val="00D62596"/>
    <w:rsid w:val="00D67D3F"/>
    <w:rsid w:val="00D70020"/>
    <w:rsid w:val="00D75496"/>
    <w:rsid w:val="00D85E8B"/>
    <w:rsid w:val="00D928A4"/>
    <w:rsid w:val="00D94C6D"/>
    <w:rsid w:val="00DA0332"/>
    <w:rsid w:val="00DA4052"/>
    <w:rsid w:val="00DA55FB"/>
    <w:rsid w:val="00DB02AD"/>
    <w:rsid w:val="00DB5152"/>
    <w:rsid w:val="00DB5EB7"/>
    <w:rsid w:val="00DB7523"/>
    <w:rsid w:val="00DB7767"/>
    <w:rsid w:val="00DC2BC9"/>
    <w:rsid w:val="00DC3E65"/>
    <w:rsid w:val="00DC68FC"/>
    <w:rsid w:val="00DD28C9"/>
    <w:rsid w:val="00DD29EF"/>
    <w:rsid w:val="00DD317C"/>
    <w:rsid w:val="00DE1CF1"/>
    <w:rsid w:val="00DE378C"/>
    <w:rsid w:val="00DF0D99"/>
    <w:rsid w:val="00DF3168"/>
    <w:rsid w:val="00DF36B9"/>
    <w:rsid w:val="00DF7AD4"/>
    <w:rsid w:val="00E1073E"/>
    <w:rsid w:val="00E13746"/>
    <w:rsid w:val="00E13D56"/>
    <w:rsid w:val="00E22DB9"/>
    <w:rsid w:val="00E23004"/>
    <w:rsid w:val="00E25A85"/>
    <w:rsid w:val="00E2732E"/>
    <w:rsid w:val="00E305D1"/>
    <w:rsid w:val="00E32C53"/>
    <w:rsid w:val="00E60831"/>
    <w:rsid w:val="00E70BBF"/>
    <w:rsid w:val="00E7166C"/>
    <w:rsid w:val="00E73402"/>
    <w:rsid w:val="00E75BCC"/>
    <w:rsid w:val="00E8414E"/>
    <w:rsid w:val="00E85524"/>
    <w:rsid w:val="00E92CFF"/>
    <w:rsid w:val="00E936D0"/>
    <w:rsid w:val="00E95DCB"/>
    <w:rsid w:val="00E97E80"/>
    <w:rsid w:val="00EA7484"/>
    <w:rsid w:val="00EB3B06"/>
    <w:rsid w:val="00EC0AF5"/>
    <w:rsid w:val="00EC525E"/>
    <w:rsid w:val="00ED0241"/>
    <w:rsid w:val="00ED2CE5"/>
    <w:rsid w:val="00EF4BBF"/>
    <w:rsid w:val="00EF55B7"/>
    <w:rsid w:val="00F00334"/>
    <w:rsid w:val="00F051E2"/>
    <w:rsid w:val="00F06E2E"/>
    <w:rsid w:val="00F14F1F"/>
    <w:rsid w:val="00F20C02"/>
    <w:rsid w:val="00F20FA1"/>
    <w:rsid w:val="00F22BA8"/>
    <w:rsid w:val="00F25678"/>
    <w:rsid w:val="00F264EB"/>
    <w:rsid w:val="00F3653F"/>
    <w:rsid w:val="00F4151B"/>
    <w:rsid w:val="00F5269C"/>
    <w:rsid w:val="00F6013B"/>
    <w:rsid w:val="00F6039B"/>
    <w:rsid w:val="00F62402"/>
    <w:rsid w:val="00F63F1A"/>
    <w:rsid w:val="00F657EC"/>
    <w:rsid w:val="00F65B14"/>
    <w:rsid w:val="00F762A1"/>
    <w:rsid w:val="00F82110"/>
    <w:rsid w:val="00F8261B"/>
    <w:rsid w:val="00F83D48"/>
    <w:rsid w:val="00F93573"/>
    <w:rsid w:val="00F93A7B"/>
    <w:rsid w:val="00F96401"/>
    <w:rsid w:val="00FA4D74"/>
    <w:rsid w:val="00FA5053"/>
    <w:rsid w:val="00FA5AD3"/>
    <w:rsid w:val="00FA5CBE"/>
    <w:rsid w:val="00FB1569"/>
    <w:rsid w:val="00FC010E"/>
    <w:rsid w:val="00FC1E95"/>
    <w:rsid w:val="00FC23D7"/>
    <w:rsid w:val="00FC48D8"/>
    <w:rsid w:val="00FD1E8E"/>
    <w:rsid w:val="00FD482A"/>
    <w:rsid w:val="00FD63BC"/>
    <w:rsid w:val="00FE28E9"/>
    <w:rsid w:val="00FF372E"/>
    <w:rsid w:val="00FF3BC8"/>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B80A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hyperlink" Target="https://udghealthcare-my.sharepoint.com/personal/francesca_berry_incisivehealth_com/_layouts/15/Doc.aspx?sourcedoc=%7B98BDDD1E-E125-43CC-BA80-29A39A23C97C%7D&amp;file=GLCC%202026%20Consumer%20polling%20-%20Ireland.docx&amp;action=default&amp;mobileredirect=true" TargetMode="External"/><Relationship Id="rId17" Type="http://schemas.openxmlformats.org/officeDocument/2006/relationships/chart" Target="charts/chart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mailto:glcc@roycastle.org" TargetMode="Externa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2.xml"/><Relationship Id="rId22" Type="http://schemas.openxmlformats.org/officeDocument/2006/relationships/hyperlink" Target="http://www.lungcancercoalition.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Ireland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manualLayout>
          <c:layoutTarget val="inner"/>
          <c:xMode val="edge"/>
          <c:yMode val="edge"/>
          <c:x val="8.7602252843394568E-2"/>
          <c:y val="0.2106130860381247"/>
          <c:w val="0.87356098716827069"/>
          <c:h val="0.66986982114098181"/>
        </c:manualLayout>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0.35039999999999999</c:v>
                </c:pt>
                <c:pt idx="1">
                  <c:v>0.22919999999999999</c:v>
                </c:pt>
                <c:pt idx="2">
                  <c:v>0.25459999999999999</c:v>
                </c:pt>
                <c:pt idx="3">
                  <c:v>0.23960000000000001</c:v>
                </c:pt>
                <c:pt idx="4">
                  <c:v>0.28170000000000001</c:v>
                </c:pt>
              </c:numCache>
            </c:numRef>
          </c:val>
          <c:extLst>
            <c:ext xmlns:c16="http://schemas.microsoft.com/office/drawing/2014/chart" uri="{C3380CC4-5D6E-409C-BE32-E72D297353CC}">
              <c16:uniqueId val="{00000000-A880-3643-9E2A-EDF8A8C3AF8D}"/>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Ireland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0.25940000000000002</c:v>
                </c:pt>
                <c:pt idx="1">
                  <c:v>0.26179999999999998</c:v>
                </c:pt>
              </c:numCache>
            </c:numRef>
          </c:val>
          <c:extLst>
            <c:ext xmlns:c16="http://schemas.microsoft.com/office/drawing/2014/chart" uri="{C3380CC4-5D6E-409C-BE32-E72D297353CC}">
              <c16:uniqueId val="{00000000-44C0-504F-9DF5-0C92B42BF7B6}"/>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4. Percentage of respondents who agree with the statement they have less sympathy for people with lung cancer than for other types of cancer, by country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590E-534F-9CF6-42855EB08979}"/>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Ireland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0.45300000000000001</c:v>
                </c:pt>
                <c:pt idx="1">
                  <c:v>0.4269</c:v>
                </c:pt>
                <c:pt idx="2">
                  <c:v>0.4244</c:v>
                </c:pt>
                <c:pt idx="3">
                  <c:v>0.3226</c:v>
                </c:pt>
                <c:pt idx="4">
                  <c:v>0.31690000000000002</c:v>
                </c:pt>
              </c:numCache>
            </c:numRef>
          </c:val>
          <c:extLst>
            <c:ext xmlns:c16="http://schemas.microsoft.com/office/drawing/2014/chart" uri="{C3380CC4-5D6E-409C-BE32-E72D297353CC}">
              <c16:uniqueId val="{00000000-5DCD-1840-98A4-97CCDEBC6521}"/>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Ireland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0.38679999999999998</c:v>
                </c:pt>
                <c:pt idx="1">
                  <c:v>0.40389999999999998</c:v>
                </c:pt>
              </c:numCache>
            </c:numRef>
          </c:val>
          <c:extLst>
            <c:ext xmlns:c16="http://schemas.microsoft.com/office/drawing/2014/chart" uri="{C3380CC4-5D6E-409C-BE32-E72D297353CC}">
              <c16:uniqueId val="{00000000-B7F0-2F47-A944-9535BE1AF368}"/>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Ireland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0.89739999999999998</c:v>
                </c:pt>
                <c:pt idx="1">
                  <c:v>0.87749999999999995</c:v>
                </c:pt>
                <c:pt idx="2">
                  <c:v>0.90769999999999995</c:v>
                </c:pt>
                <c:pt idx="3">
                  <c:v>0.87560000000000004</c:v>
                </c:pt>
                <c:pt idx="4">
                  <c:v>0.89439999999999997</c:v>
                </c:pt>
              </c:numCache>
            </c:numRef>
          </c:val>
          <c:extLst>
            <c:ext xmlns:c16="http://schemas.microsoft.com/office/drawing/2014/chart" uri="{C3380CC4-5D6E-409C-BE32-E72D297353CC}">
              <c16:uniqueId val="{00000000-C65B-E940-9D66-B6B1042A9A55}"/>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Ireland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0.89149999999999996</c:v>
                </c:pt>
                <c:pt idx="1">
                  <c:v>0.88859999999999995</c:v>
                </c:pt>
              </c:numCache>
            </c:numRef>
          </c:val>
          <c:extLst>
            <c:ext xmlns:c16="http://schemas.microsoft.com/office/drawing/2014/chart" uri="{C3380CC4-5D6E-409C-BE32-E72D297353CC}">
              <c16:uniqueId val="{00000000-CE57-9242-AB5D-3AAFA6B0F137}"/>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1605</Words>
  <Characters>9154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William Thompson</cp:lastModifiedBy>
  <cp:revision>327</cp:revision>
  <dcterms:created xsi:type="dcterms:W3CDTF">2023-08-23T11:55:00Z</dcterms:created>
  <dcterms:modified xsi:type="dcterms:W3CDTF">2026-10-30T07:35:00Z</dcterms:modified>
</cp:coreProperties>
</file>