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6E6B0F71" w:rsidR="00926333" w:rsidRPr="00593709" w:rsidRDefault="00A2384A" w:rsidP="00593709">
      <w:pPr>
        <w:jc w:val="center"/>
        <w:rPr>
          <w:rFonts w:ascii="Gill Sans MT" w:hAnsi="Gill Sans MT"/>
          <w:b/>
          <w:bCs/>
          <w:color w:val="4B627A"/>
        </w:rPr>
      </w:pPr>
      <w:r w:rsidRPr="00593709">
        <w:rPr>
          <w:rFonts w:ascii="Gill Sans MT" w:hAnsi="Gill Sans MT"/>
          <w:b/>
          <w:bCs/>
          <w:color w:val="4B627A"/>
        </w:rPr>
        <w:t>I</w:t>
      </w:r>
      <w:r w:rsidR="00B25FDC" w:rsidRPr="00593709">
        <w:rPr>
          <w:rFonts w:ascii="Gill Sans MT" w:hAnsi="Gill Sans MT"/>
          <w:b/>
          <w:bCs/>
          <w:color w:val="4B627A"/>
        </w:rPr>
        <w:t>taly</w:t>
      </w:r>
      <w:r w:rsidR="00926333" w:rsidRPr="00593709">
        <w:rPr>
          <w:rFonts w:ascii="Gill Sans MT" w:hAnsi="Gill Sans MT"/>
          <w:b/>
          <w:bCs/>
          <w:color w:val="4B627A"/>
        </w:rPr>
        <w:t xml:space="preserve"> briefing:</w:t>
      </w:r>
    </w:p>
    <w:p w14:paraId="29F2885A" w14:textId="2CFC914F" w:rsidR="008642D0" w:rsidRPr="00593709" w:rsidRDefault="00926333" w:rsidP="00593709">
      <w:pPr>
        <w:jc w:val="center"/>
        <w:rPr>
          <w:rFonts w:ascii="Gill Sans MT" w:hAnsi="Gill Sans MT"/>
          <w:b/>
          <w:bCs/>
          <w:color w:val="4B627A"/>
        </w:rPr>
      </w:pPr>
      <w:r w:rsidRPr="00593709">
        <w:rPr>
          <w:rFonts w:ascii="Gill Sans MT" w:hAnsi="Gill Sans MT"/>
          <w:b/>
          <w:bCs/>
          <w:color w:val="4B627A"/>
        </w:rPr>
        <w:t>Symptom awareness, attitudes to lung cancer and views on screening</w:t>
      </w:r>
    </w:p>
    <w:p w14:paraId="707CBD67" w14:textId="0D677709" w:rsidR="00926333" w:rsidRPr="00593709" w:rsidRDefault="00926333" w:rsidP="00593709">
      <w:pPr>
        <w:jc w:val="center"/>
        <w:rPr>
          <w:rFonts w:ascii="Gill Sans MT" w:hAnsi="Gill Sans MT"/>
          <w:b/>
          <w:bCs/>
          <w:color w:val="4B627A"/>
        </w:rPr>
      </w:pPr>
      <w:r w:rsidRPr="00593709">
        <w:rPr>
          <w:rFonts w:ascii="Gill Sans MT" w:hAnsi="Gill Sans MT"/>
          <w:b/>
          <w:bCs/>
          <w:color w:val="4B627A"/>
        </w:rPr>
        <w:t>Findings from a global survey</w:t>
      </w:r>
    </w:p>
    <w:p w14:paraId="6D5B3D2B" w14:textId="77777777" w:rsidR="00926333" w:rsidRPr="00593709" w:rsidRDefault="00926333" w:rsidP="00593709">
      <w:pPr>
        <w:jc w:val="center"/>
        <w:rPr>
          <w:rFonts w:ascii="Gill Sans MT" w:hAnsi="Gill Sans MT"/>
          <w:b/>
          <w:bCs/>
          <w:color w:val="4B627A"/>
        </w:rPr>
      </w:pPr>
    </w:p>
    <w:p w14:paraId="379B21DC" w14:textId="77777777" w:rsidR="00B22650" w:rsidRPr="00593709" w:rsidRDefault="00B22650" w:rsidP="00593709">
      <w:pPr>
        <w:rPr>
          <w:rFonts w:ascii="Gill Sans MT" w:hAnsi="Gill Sans MT"/>
          <w:b/>
          <w:bCs/>
        </w:rPr>
      </w:pPr>
      <w:r w:rsidRPr="00593709">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74C78B77" wp14:editId="263E5C3A">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78B77"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Pr="00593709">
        <w:rPr>
          <w:rFonts w:ascii="Gill Sans MT" w:hAnsi="Gill Sans MT"/>
          <w:b/>
          <w:bCs/>
          <w:color w:val="2EAED0"/>
        </w:rPr>
        <w:t xml:space="preserve">Overview </w:t>
      </w:r>
      <w:r w:rsidRPr="00593709">
        <w:rPr>
          <w:rFonts w:ascii="Gill Sans MT" w:hAnsi="Gill Sans MT"/>
          <w:b/>
          <w:bCs/>
        </w:rPr>
        <w:br/>
      </w:r>
    </w:p>
    <w:p w14:paraId="556EB463" w14:textId="77777777" w:rsidR="00B22650" w:rsidRPr="00593709" w:rsidRDefault="00B22650" w:rsidP="00593709">
      <w:pPr>
        <w:rPr>
          <w:rFonts w:ascii="Gill Sans MT" w:hAnsi="Gill Sans MT"/>
          <w:color w:val="4B627A"/>
          <w:sz w:val="22"/>
          <w:szCs w:val="22"/>
        </w:rPr>
      </w:pPr>
      <w:r w:rsidRPr="00593709">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130B0E0A" w14:textId="77777777" w:rsidR="00B22650" w:rsidRPr="00593709" w:rsidRDefault="00B22650" w:rsidP="00593709">
      <w:pPr>
        <w:rPr>
          <w:rFonts w:ascii="Gill Sans MT" w:hAnsi="Gill Sans MT"/>
          <w:color w:val="4B627A"/>
          <w:sz w:val="22"/>
          <w:szCs w:val="22"/>
        </w:rPr>
      </w:pPr>
    </w:p>
    <w:p w14:paraId="2A264178" w14:textId="77777777" w:rsidR="00B22650" w:rsidRPr="00593709" w:rsidRDefault="00B22650" w:rsidP="00593709">
      <w:pPr>
        <w:rPr>
          <w:rFonts w:ascii="Gill Sans MT" w:hAnsi="Gill Sans MT"/>
          <w:color w:val="4B627A"/>
          <w:sz w:val="22"/>
          <w:szCs w:val="22"/>
        </w:rPr>
      </w:pPr>
      <w:r w:rsidRPr="00593709">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8AA560A" w14:textId="77777777" w:rsidR="00B22650" w:rsidRPr="00593709" w:rsidRDefault="00B22650" w:rsidP="00593709">
      <w:pPr>
        <w:rPr>
          <w:rFonts w:ascii="Gill Sans MT" w:hAnsi="Gill Sans MT"/>
          <w:color w:val="4B627A"/>
          <w:sz w:val="22"/>
          <w:szCs w:val="22"/>
        </w:rPr>
      </w:pPr>
    </w:p>
    <w:p w14:paraId="59B36F02" w14:textId="77777777" w:rsidR="00B22650" w:rsidRPr="00593709" w:rsidRDefault="00B22650" w:rsidP="00593709">
      <w:pPr>
        <w:rPr>
          <w:rFonts w:ascii="Gill Sans MT" w:hAnsi="Gill Sans MT"/>
          <w:color w:val="4B627A"/>
          <w:sz w:val="22"/>
          <w:szCs w:val="22"/>
        </w:rPr>
      </w:pPr>
      <w:r w:rsidRPr="00593709">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53B69477" w14:textId="77777777" w:rsidR="00B22650" w:rsidRPr="00593709" w:rsidRDefault="00B22650" w:rsidP="00593709">
      <w:pPr>
        <w:pStyle w:val="NormalWeb"/>
        <w:shd w:val="clear" w:color="auto" w:fill="FFFFFF"/>
        <w:spacing w:before="0" w:beforeAutospacing="0" w:after="0" w:afterAutospacing="0"/>
        <w:rPr>
          <w:rFonts w:ascii="Gill Sans MT" w:hAnsi="Gill Sans MT"/>
          <w:color w:val="4B627A"/>
          <w:sz w:val="22"/>
          <w:szCs w:val="22"/>
        </w:rPr>
      </w:pPr>
    </w:p>
    <w:p w14:paraId="1E6A72EC" w14:textId="77777777" w:rsidR="00B22650" w:rsidRPr="00593709" w:rsidRDefault="00B22650" w:rsidP="00593709">
      <w:pPr>
        <w:pStyle w:val="NormalWeb"/>
        <w:shd w:val="clear" w:color="auto" w:fill="FFFFFF"/>
        <w:spacing w:before="0" w:beforeAutospacing="0" w:after="0" w:afterAutospacing="0"/>
        <w:rPr>
          <w:rFonts w:ascii="Gill Sans MT" w:hAnsi="Gill Sans MT"/>
          <w:color w:val="4B627A"/>
          <w:sz w:val="22"/>
          <w:szCs w:val="22"/>
        </w:rPr>
      </w:pPr>
      <w:r w:rsidRPr="00593709">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593709">
          <w:rPr>
            <w:rStyle w:val="Hyperlink"/>
            <w:rFonts w:ascii="Gill Sans MT" w:hAnsi="Gill Sans MT"/>
            <w:sz w:val="22"/>
            <w:szCs w:val="22"/>
          </w:rPr>
          <w:t>2010</w:t>
        </w:r>
      </w:hyperlink>
      <w:r w:rsidRPr="00593709">
        <w:rPr>
          <w:rFonts w:ascii="Gill Sans MT" w:hAnsi="Gill Sans MT"/>
          <w:color w:val="4B627A"/>
          <w:sz w:val="22"/>
          <w:szCs w:val="22"/>
        </w:rPr>
        <w:t xml:space="preserve">, </w:t>
      </w:r>
      <w:hyperlink r:id="rId9" w:history="1">
        <w:r w:rsidRPr="00593709">
          <w:rPr>
            <w:rStyle w:val="Hyperlink"/>
            <w:rFonts w:ascii="Gill Sans MT" w:hAnsi="Gill Sans MT"/>
            <w:sz w:val="22"/>
            <w:szCs w:val="22"/>
          </w:rPr>
          <w:t>2013</w:t>
        </w:r>
      </w:hyperlink>
      <w:r w:rsidRPr="00593709">
        <w:rPr>
          <w:rFonts w:ascii="Gill Sans MT" w:hAnsi="Gill Sans MT"/>
          <w:color w:val="4B627A"/>
          <w:sz w:val="22"/>
          <w:szCs w:val="22"/>
        </w:rPr>
        <w:t xml:space="preserve">, </w:t>
      </w:r>
      <w:hyperlink r:id="rId10" w:history="1">
        <w:r w:rsidRPr="00593709">
          <w:rPr>
            <w:rStyle w:val="Hyperlink"/>
            <w:rFonts w:ascii="Gill Sans MT" w:hAnsi="Gill Sans MT"/>
            <w:sz w:val="22"/>
            <w:szCs w:val="22"/>
          </w:rPr>
          <w:t>2017</w:t>
        </w:r>
      </w:hyperlink>
      <w:r w:rsidRPr="00593709">
        <w:rPr>
          <w:rFonts w:ascii="Gill Sans MT" w:hAnsi="Gill Sans MT"/>
          <w:color w:val="4B627A"/>
          <w:sz w:val="22"/>
          <w:szCs w:val="22"/>
        </w:rPr>
        <w:t xml:space="preserve"> and </w:t>
      </w:r>
      <w:hyperlink r:id="rId11" w:history="1">
        <w:r w:rsidRPr="00593709">
          <w:rPr>
            <w:rStyle w:val="Hyperlink"/>
            <w:rFonts w:ascii="Gill Sans MT" w:hAnsi="Gill Sans MT"/>
            <w:sz w:val="22"/>
            <w:szCs w:val="22"/>
          </w:rPr>
          <w:t>2023</w:t>
        </w:r>
      </w:hyperlink>
      <w:r w:rsidRPr="00593709">
        <w:rPr>
          <w:rFonts w:ascii="Gill Sans MT" w:hAnsi="Gill Sans MT"/>
          <w:color w:val="4B627A"/>
          <w:sz w:val="22"/>
          <w:szCs w:val="22"/>
        </w:rPr>
        <w:t>.</w:t>
      </w:r>
    </w:p>
    <w:p w14:paraId="09968E10" w14:textId="77777777" w:rsidR="00593709" w:rsidRPr="00593709" w:rsidRDefault="00593709" w:rsidP="00593709">
      <w:pPr>
        <w:pStyle w:val="NormalWeb"/>
        <w:shd w:val="clear" w:color="auto" w:fill="FFFFFF"/>
        <w:spacing w:before="0" w:beforeAutospacing="0" w:after="0" w:afterAutospacing="0"/>
        <w:rPr>
          <w:rFonts w:ascii="Gill Sans MT" w:hAnsi="Gill Sans MT"/>
          <w:color w:val="4B627A"/>
          <w:sz w:val="22"/>
          <w:szCs w:val="22"/>
        </w:rPr>
      </w:pPr>
    </w:p>
    <w:p w14:paraId="7D244DA8" w14:textId="77777777" w:rsidR="00593709" w:rsidRPr="0073155E" w:rsidRDefault="00593709" w:rsidP="00593709">
      <w:pPr>
        <w:pStyle w:val="NormalWeb"/>
        <w:spacing w:before="0" w:beforeAutospacing="0" w:after="0" w:afterAutospacing="0"/>
        <w:rPr>
          <w:rFonts w:ascii="Gill Sans MT" w:hAnsi="Gill Sans MT" w:cs="Segoe UI"/>
          <w:color w:val="4B627A"/>
          <w:sz w:val="22"/>
          <w:szCs w:val="22"/>
        </w:rPr>
      </w:pPr>
      <w:r w:rsidRPr="0073155E">
        <w:rPr>
          <w:rFonts w:ascii="Gill Sans MT" w:hAnsi="Gill Sans MT" w:cs="Segoe UI"/>
          <w:color w:val="4B627A"/>
          <w:sz w:val="22"/>
          <w:szCs w:val="22"/>
        </w:rPr>
        <w:t>This briefing sets out the key findings from Italy in 2026 and how they compare with other countries included in the survey. The results highlight three key themes:</w:t>
      </w:r>
    </w:p>
    <w:p w14:paraId="475285BE" w14:textId="77777777" w:rsidR="00593709" w:rsidRPr="0073155E" w:rsidRDefault="00593709" w:rsidP="00593709">
      <w:pPr>
        <w:pStyle w:val="NormalWeb"/>
        <w:numPr>
          <w:ilvl w:val="0"/>
          <w:numId w:val="17"/>
        </w:numPr>
        <w:spacing w:before="0" w:beforeAutospacing="0" w:after="0" w:afterAutospacing="0"/>
        <w:rPr>
          <w:rFonts w:ascii="Gill Sans MT" w:hAnsi="Gill Sans MT" w:cs="Segoe UI"/>
          <w:color w:val="4B627A"/>
          <w:sz w:val="22"/>
          <w:szCs w:val="22"/>
        </w:rPr>
      </w:pPr>
      <w:r w:rsidRPr="0073155E">
        <w:rPr>
          <w:rStyle w:val="Strong"/>
          <w:rFonts w:ascii="Gill Sans MT" w:hAnsi="Gill Sans MT" w:cs="Segoe UI"/>
          <w:color w:val="4B627A"/>
          <w:sz w:val="22"/>
          <w:szCs w:val="22"/>
        </w:rPr>
        <w:t>Awareness of lung cancer symptoms is relatively low</w:t>
      </w:r>
      <w:r w:rsidRPr="0073155E">
        <w:rPr>
          <w:rFonts w:ascii="Gill Sans MT" w:hAnsi="Gill Sans MT" w:cs="Segoe UI"/>
          <w:color w:val="4B627A"/>
          <w:sz w:val="22"/>
          <w:szCs w:val="22"/>
        </w:rPr>
        <w:t xml:space="preserve">, with Italy ranking among the countries with the highest proportions of people unable to identify any symptoms of lung cancer. More than four in ten respondents were unable to name a single symptom, highlighting a significant need for improved public awareness. </w:t>
      </w:r>
    </w:p>
    <w:p w14:paraId="4FA9F91C" w14:textId="77777777" w:rsidR="00593709" w:rsidRPr="0073155E" w:rsidRDefault="00593709" w:rsidP="00593709">
      <w:pPr>
        <w:pStyle w:val="NormalWeb"/>
        <w:numPr>
          <w:ilvl w:val="0"/>
          <w:numId w:val="17"/>
        </w:numPr>
        <w:spacing w:before="0" w:beforeAutospacing="0" w:after="0" w:afterAutospacing="0"/>
        <w:rPr>
          <w:rFonts w:ascii="Gill Sans MT" w:hAnsi="Gill Sans MT" w:cs="Segoe UI"/>
          <w:color w:val="4B627A"/>
          <w:sz w:val="22"/>
          <w:szCs w:val="22"/>
        </w:rPr>
      </w:pPr>
      <w:r w:rsidRPr="0073155E">
        <w:rPr>
          <w:rStyle w:val="Strong"/>
          <w:rFonts w:ascii="Gill Sans MT" w:hAnsi="Gill Sans MT" w:cs="Segoe UI"/>
          <w:color w:val="4B627A"/>
          <w:sz w:val="22"/>
          <w:szCs w:val="22"/>
        </w:rPr>
        <w:t>Levels of stigma towards people with lung cancer remain significant</w:t>
      </w:r>
      <w:r w:rsidRPr="0073155E">
        <w:rPr>
          <w:rFonts w:ascii="Gill Sans MT" w:hAnsi="Gill Sans MT" w:cs="Segoe UI"/>
          <w:color w:val="4B627A"/>
          <w:sz w:val="22"/>
          <w:szCs w:val="22"/>
        </w:rPr>
        <w:t xml:space="preserve">, with more than a third of respondents reporting less sympathy for people with lung cancer than for those with other types of cancer. Although lower than the global average, these findings suggest misconceptions and blame associated with lung cancer remain a challenge. </w:t>
      </w:r>
    </w:p>
    <w:p w14:paraId="4F82FD74" w14:textId="0FE141E7" w:rsidR="00593709" w:rsidRPr="0073155E" w:rsidRDefault="00593709" w:rsidP="00593709">
      <w:pPr>
        <w:pStyle w:val="NormalWeb"/>
        <w:numPr>
          <w:ilvl w:val="0"/>
          <w:numId w:val="17"/>
        </w:numPr>
        <w:spacing w:before="0" w:beforeAutospacing="0" w:after="0" w:afterAutospacing="0"/>
        <w:rPr>
          <w:rFonts w:ascii="Gill Sans MT" w:hAnsi="Gill Sans MT" w:cs="Segoe UI"/>
          <w:color w:val="4B627A"/>
          <w:sz w:val="22"/>
          <w:szCs w:val="22"/>
        </w:rPr>
      </w:pPr>
      <w:r w:rsidRPr="0073155E">
        <w:rPr>
          <w:rStyle w:val="Strong"/>
          <w:rFonts w:ascii="Gill Sans MT" w:hAnsi="Gill Sans MT" w:cs="Segoe UI"/>
          <w:color w:val="4B627A"/>
          <w:sz w:val="22"/>
          <w:szCs w:val="22"/>
        </w:rPr>
        <w:t>Public support for lung cancer screening remains strong</w:t>
      </w:r>
      <w:r w:rsidRPr="0073155E">
        <w:rPr>
          <w:rFonts w:ascii="Gill Sans MT" w:hAnsi="Gill Sans MT" w:cs="Segoe UI"/>
          <w:color w:val="4B627A"/>
          <w:sz w:val="22"/>
          <w:szCs w:val="22"/>
        </w:rPr>
        <w:t>, with more than eight in ten respondents supporting a national screening programme to help diagnose lung cancer earlier. This reflects strong public backing for efforts to expand access to screening and improve early detection across Italy.</w:t>
      </w:r>
    </w:p>
    <w:p w14:paraId="09E27A7B" w14:textId="77777777" w:rsidR="00237CE1" w:rsidRDefault="00237CE1" w:rsidP="00237CE1">
      <w:pPr>
        <w:pStyle w:val="NormalWeb"/>
        <w:shd w:val="clear" w:color="auto" w:fill="FFFFFF"/>
        <w:spacing w:before="0" w:beforeAutospacing="0" w:after="0" w:afterAutospacing="0"/>
        <w:rPr>
          <w:rFonts w:ascii="Gill Sans MT" w:hAnsi="Gill Sans MT"/>
          <w:b/>
          <w:bCs/>
          <w:color w:val="2EAED0"/>
          <w:sz w:val="22"/>
          <w:szCs w:val="22"/>
        </w:rPr>
      </w:pPr>
    </w:p>
    <w:p w14:paraId="72FEC865" w14:textId="04D8BD4A" w:rsidR="00926333" w:rsidRPr="00237CE1" w:rsidRDefault="00926333" w:rsidP="00237CE1">
      <w:pPr>
        <w:pStyle w:val="NormalWeb"/>
        <w:shd w:val="clear" w:color="auto" w:fill="FFFFFF"/>
        <w:spacing w:before="0" w:beforeAutospacing="0" w:after="0" w:afterAutospacing="0"/>
        <w:rPr>
          <w:rFonts w:ascii="Gill Sans MT" w:hAnsi="Gill Sans MT"/>
          <w:b/>
          <w:bCs/>
          <w:color w:val="2EAED0"/>
        </w:rPr>
      </w:pPr>
      <w:r w:rsidRPr="00237CE1">
        <w:rPr>
          <w:rFonts w:ascii="Gill Sans MT" w:hAnsi="Gill Sans MT"/>
          <w:b/>
          <w:bCs/>
          <w:color w:val="2EAED0"/>
        </w:rPr>
        <w:t>Key findings</w:t>
      </w:r>
      <w:r w:rsidR="00E97E80" w:rsidRPr="00237CE1">
        <w:rPr>
          <w:rFonts w:ascii="Gill Sans MT" w:hAnsi="Gill Sans MT"/>
          <w:b/>
          <w:bCs/>
          <w:color w:val="2EAED0"/>
        </w:rPr>
        <w:t xml:space="preserve">: </w:t>
      </w:r>
      <w:r w:rsidR="00A2384A" w:rsidRPr="00237CE1">
        <w:rPr>
          <w:rFonts w:ascii="Gill Sans MT" w:hAnsi="Gill Sans MT"/>
          <w:b/>
          <w:bCs/>
          <w:color w:val="2EAED0"/>
        </w:rPr>
        <w:t>I</w:t>
      </w:r>
      <w:r w:rsidR="00B25FDC" w:rsidRPr="00237CE1">
        <w:rPr>
          <w:rFonts w:ascii="Gill Sans MT" w:hAnsi="Gill Sans MT"/>
          <w:b/>
          <w:bCs/>
          <w:color w:val="2EAED0"/>
        </w:rPr>
        <w:t>taly</w:t>
      </w:r>
    </w:p>
    <w:p w14:paraId="1C7155F8" w14:textId="77777777" w:rsidR="00203D82" w:rsidRPr="00237CE1" w:rsidRDefault="00203D82" w:rsidP="00237CE1">
      <w:pPr>
        <w:outlineLvl w:val="3"/>
        <w:rPr>
          <w:rFonts w:ascii="Gill Sans MT" w:eastAsia="Times New Roman" w:hAnsi="Gill Sans MT" w:cs="Segoe UI"/>
          <w:b/>
          <w:bCs/>
          <w:color w:val="4B627A"/>
          <w:kern w:val="0"/>
          <w:sz w:val="22"/>
          <w:szCs w:val="22"/>
          <w:highlight w:val="yellow"/>
          <w:lang w:eastAsia="en-GB"/>
          <w14:ligatures w14:val="none"/>
        </w:rPr>
      </w:pPr>
    </w:p>
    <w:p w14:paraId="1B29BEA0" w14:textId="68CEE154" w:rsidR="00237CE1" w:rsidRPr="00237CE1" w:rsidRDefault="00593176" w:rsidP="00237CE1">
      <w:pPr>
        <w:pStyle w:val="Heading4"/>
        <w:spacing w:before="0" w:after="0"/>
        <w:rPr>
          <w:rFonts w:ascii="Gill Sans MT" w:hAnsi="Gill Sans MT" w:cs="Segoe UI"/>
          <w:b/>
          <w:bCs/>
          <w:i w:val="0"/>
          <w:iCs w:val="0"/>
          <w:color w:val="4B627A"/>
          <w:sz w:val="22"/>
          <w:szCs w:val="22"/>
        </w:rPr>
      </w:pPr>
      <w:r w:rsidRPr="00237CE1">
        <w:rPr>
          <w:rStyle w:val="Strong"/>
          <w:rFonts w:ascii="Gill Sans MT" w:hAnsi="Gill Sans MT" w:cs="Segoe UI"/>
          <w:i w:val="0"/>
          <w:iCs w:val="0"/>
          <w:color w:val="4B627A"/>
          <w:sz w:val="22"/>
          <w:szCs w:val="22"/>
        </w:rPr>
        <w:t>Symptom recognition</w:t>
      </w:r>
    </w:p>
    <w:p w14:paraId="46762A23" w14:textId="3905F59A" w:rsidR="00593176" w:rsidRDefault="00012615" w:rsidP="00237CE1">
      <w:pPr>
        <w:numPr>
          <w:ilvl w:val="0"/>
          <w:numId w:val="18"/>
        </w:numPr>
        <w:rPr>
          <w:rFonts w:ascii="Gill Sans MT" w:hAnsi="Gill Sans MT" w:cs="Segoe UI"/>
          <w:color w:val="4B627A"/>
          <w:sz w:val="22"/>
          <w:szCs w:val="22"/>
        </w:rPr>
      </w:pPr>
      <w:r>
        <w:rPr>
          <w:rStyle w:val="Strong"/>
          <w:rFonts w:ascii="Gill Sans MT" w:hAnsi="Gill Sans MT" w:cs="Segoe UI"/>
          <w:b w:val="0"/>
          <w:bCs w:val="0"/>
          <w:color w:val="4B627A"/>
          <w:sz w:val="22"/>
          <w:szCs w:val="22"/>
        </w:rPr>
        <w:t xml:space="preserve">More than </w:t>
      </w:r>
      <w:r w:rsidRPr="00012615">
        <w:rPr>
          <w:rStyle w:val="Strong"/>
          <w:rFonts w:ascii="Gill Sans MT" w:hAnsi="Gill Sans MT" w:cs="Segoe UI"/>
          <w:color w:val="4B627A"/>
          <w:sz w:val="22"/>
          <w:szCs w:val="22"/>
        </w:rPr>
        <w:t>four in ten</w:t>
      </w:r>
      <w:r w:rsidR="00593176" w:rsidRPr="00237CE1">
        <w:rPr>
          <w:rFonts w:ascii="Gill Sans MT" w:hAnsi="Gill Sans MT" w:cs="Segoe UI"/>
          <w:color w:val="4B627A"/>
          <w:sz w:val="22"/>
          <w:szCs w:val="22"/>
        </w:rPr>
        <w:t xml:space="preserve"> </w:t>
      </w:r>
      <w:r w:rsidR="00A010A9">
        <w:rPr>
          <w:rFonts w:ascii="Gill Sans MT" w:hAnsi="Gill Sans MT" w:cs="Segoe UI"/>
          <w:color w:val="4B627A"/>
          <w:sz w:val="22"/>
          <w:szCs w:val="22"/>
        </w:rPr>
        <w:t xml:space="preserve">people responding to the survey </w:t>
      </w:r>
      <w:r>
        <w:rPr>
          <w:rFonts w:ascii="Gill Sans MT" w:hAnsi="Gill Sans MT" w:cs="Segoe UI"/>
          <w:color w:val="4B627A"/>
          <w:sz w:val="22"/>
          <w:szCs w:val="22"/>
        </w:rPr>
        <w:t>(</w:t>
      </w:r>
      <w:r w:rsidRPr="00237CE1">
        <w:rPr>
          <w:rStyle w:val="Strong"/>
          <w:rFonts w:ascii="Gill Sans MT" w:hAnsi="Gill Sans MT" w:cs="Segoe UI"/>
          <w:color w:val="4B627A"/>
          <w:sz w:val="22"/>
          <w:szCs w:val="22"/>
        </w:rPr>
        <w:t>42.1%</w:t>
      </w:r>
      <w:r>
        <w:rPr>
          <w:rFonts w:ascii="Gill Sans MT" w:hAnsi="Gill Sans MT" w:cs="Segoe UI"/>
          <w:color w:val="4B627A"/>
          <w:sz w:val="22"/>
          <w:szCs w:val="22"/>
        </w:rPr>
        <w:t xml:space="preserve">) </w:t>
      </w:r>
      <w:r w:rsidR="00593176" w:rsidRPr="00237CE1">
        <w:rPr>
          <w:rFonts w:ascii="Gill Sans MT" w:hAnsi="Gill Sans MT" w:cs="Segoe UI"/>
          <w:color w:val="4B627A"/>
          <w:sz w:val="22"/>
          <w:szCs w:val="22"/>
        </w:rPr>
        <w:t xml:space="preserve">said they did not know any symptoms of lung cancer, </w:t>
      </w:r>
      <w:r w:rsidR="00F36750">
        <w:rPr>
          <w:rFonts w:ascii="Gill Sans MT" w:hAnsi="Gill Sans MT" w:cs="Segoe UI"/>
          <w:color w:val="4B627A"/>
          <w:sz w:val="22"/>
          <w:szCs w:val="22"/>
        </w:rPr>
        <w:t>down</w:t>
      </w:r>
      <w:r w:rsidR="009A0F97" w:rsidRPr="00237CE1">
        <w:rPr>
          <w:rFonts w:ascii="Gill Sans MT" w:hAnsi="Gill Sans MT" w:cs="Segoe UI"/>
          <w:color w:val="4B627A"/>
          <w:sz w:val="22"/>
          <w:szCs w:val="22"/>
        </w:rPr>
        <w:t xml:space="preserve"> from </w:t>
      </w:r>
      <w:r w:rsidR="009A0F97" w:rsidRPr="00F84B05">
        <w:rPr>
          <w:rStyle w:val="Strong"/>
          <w:rFonts w:ascii="Gill Sans MT" w:hAnsi="Gill Sans MT" w:cs="Segoe UI"/>
          <w:color w:val="4B627A"/>
          <w:sz w:val="22"/>
          <w:szCs w:val="22"/>
        </w:rPr>
        <w:t xml:space="preserve">48.7% </w:t>
      </w:r>
      <w:r w:rsidR="009A0F97" w:rsidRPr="00373940">
        <w:rPr>
          <w:rStyle w:val="Strong"/>
          <w:rFonts w:ascii="Gill Sans MT" w:hAnsi="Gill Sans MT" w:cs="Segoe UI"/>
          <w:b w:val="0"/>
          <w:bCs w:val="0"/>
          <w:color w:val="4B627A"/>
          <w:sz w:val="22"/>
          <w:szCs w:val="22"/>
        </w:rPr>
        <w:t xml:space="preserve">in </w:t>
      </w:r>
      <w:r w:rsidR="009A0F97" w:rsidRPr="00F84B05">
        <w:rPr>
          <w:rStyle w:val="Strong"/>
          <w:rFonts w:ascii="Gill Sans MT" w:hAnsi="Gill Sans MT" w:cs="Segoe UI"/>
          <w:color w:val="4B627A"/>
          <w:sz w:val="22"/>
          <w:szCs w:val="22"/>
        </w:rPr>
        <w:t>2023</w:t>
      </w:r>
      <w:r w:rsidR="009A0F97" w:rsidRPr="00373940">
        <w:rPr>
          <w:rFonts w:ascii="Gill Sans MT" w:hAnsi="Gill Sans MT" w:cs="Segoe UI"/>
          <w:b/>
          <w:color w:val="4B627A"/>
          <w:sz w:val="22"/>
          <w:szCs w:val="22"/>
        </w:rPr>
        <w:t>,</w:t>
      </w:r>
      <w:r w:rsidR="009A0F97" w:rsidRPr="00237CE1">
        <w:rPr>
          <w:rFonts w:ascii="Gill Sans MT" w:hAnsi="Gill Sans MT" w:cs="Segoe UI"/>
          <w:color w:val="4B627A"/>
          <w:sz w:val="22"/>
          <w:szCs w:val="22"/>
        </w:rPr>
        <w:t xml:space="preserve"> but still placing Italy among the countries with the lowest levels of symptom awareness in the survey.</w:t>
      </w:r>
    </w:p>
    <w:p w14:paraId="64354B35" w14:textId="794030C3" w:rsidR="00AF36CF" w:rsidRPr="008A09DB" w:rsidRDefault="00AF36CF" w:rsidP="00AF36CF">
      <w:pPr>
        <w:numPr>
          <w:ilvl w:val="0"/>
          <w:numId w:val="18"/>
        </w:numPr>
        <w:rPr>
          <w:rFonts w:ascii="Gill Sans MT" w:eastAsia="Times New Roman" w:hAnsi="Gill Sans MT" w:cs="Segoe UI"/>
          <w:color w:val="4B627A"/>
          <w:kern w:val="0"/>
          <w:sz w:val="22"/>
          <w:szCs w:val="22"/>
          <w:lang w:eastAsia="en-GB"/>
          <w14:ligatures w14:val="none"/>
        </w:rPr>
      </w:pPr>
      <w:r w:rsidRPr="008A09DB">
        <w:rPr>
          <w:rFonts w:ascii="Gill Sans MT" w:eastAsia="Times New Roman" w:hAnsi="Gill Sans MT" w:cs="Segoe UI"/>
          <w:color w:val="4B627A"/>
          <w:kern w:val="0"/>
          <w:sz w:val="22"/>
          <w:szCs w:val="22"/>
          <w:lang w:eastAsia="en-GB"/>
          <w14:ligatures w14:val="none"/>
        </w:rPr>
        <w:t xml:space="preserve">Men were more likely than women to report not knowing any symptoms </w:t>
      </w:r>
      <w:r w:rsidRPr="003B51FB">
        <w:rPr>
          <w:rFonts w:ascii="Gill Sans MT" w:eastAsia="Times New Roman" w:hAnsi="Gill Sans MT" w:cs="Segoe UI"/>
          <w:color w:val="4B627A"/>
          <w:kern w:val="0"/>
          <w:sz w:val="22"/>
          <w:szCs w:val="22"/>
          <w:lang w:eastAsia="en-GB"/>
          <w14:ligatures w14:val="none"/>
        </w:rPr>
        <w:t>(</w:t>
      </w:r>
      <w:r w:rsidR="008A09DB" w:rsidRPr="003B51FB">
        <w:rPr>
          <w:rFonts w:ascii="Gill Sans MT" w:eastAsia="Times New Roman" w:hAnsi="Gill Sans MT" w:cs="Segoe UI"/>
          <w:b/>
          <w:bCs/>
          <w:color w:val="4B627A"/>
          <w:kern w:val="0"/>
          <w:sz w:val="22"/>
          <w:szCs w:val="22"/>
          <w:lang w:eastAsia="en-GB"/>
          <w14:ligatures w14:val="none"/>
        </w:rPr>
        <w:t>44.8</w:t>
      </w:r>
      <w:r w:rsidRPr="003B51FB">
        <w:rPr>
          <w:rFonts w:ascii="Gill Sans MT" w:eastAsia="Times New Roman" w:hAnsi="Gill Sans MT" w:cs="Segoe UI"/>
          <w:b/>
          <w:bCs/>
          <w:color w:val="4B627A"/>
          <w:kern w:val="0"/>
          <w:sz w:val="22"/>
          <w:szCs w:val="22"/>
          <w:lang w:eastAsia="en-GB"/>
          <w14:ligatures w14:val="none"/>
        </w:rPr>
        <w:t>% vs</w:t>
      </w:r>
      <w:r w:rsidR="00F4188B">
        <w:rPr>
          <w:rFonts w:ascii="Gill Sans MT" w:eastAsia="Times New Roman" w:hAnsi="Gill Sans MT" w:cs="Segoe UI"/>
          <w:b/>
          <w:bCs/>
          <w:color w:val="4B627A"/>
          <w:kern w:val="0"/>
          <w:sz w:val="22"/>
          <w:szCs w:val="22"/>
          <w:lang w:eastAsia="en-GB"/>
          <w14:ligatures w14:val="none"/>
        </w:rPr>
        <w:t>.</w:t>
      </w:r>
      <w:r w:rsidRPr="003B51FB">
        <w:rPr>
          <w:rFonts w:ascii="Gill Sans MT" w:eastAsia="Times New Roman" w:hAnsi="Gill Sans MT" w:cs="Segoe UI"/>
          <w:b/>
          <w:bCs/>
          <w:color w:val="4B627A"/>
          <w:kern w:val="0"/>
          <w:sz w:val="22"/>
          <w:szCs w:val="22"/>
          <w:lang w:eastAsia="en-GB"/>
          <w14:ligatures w14:val="none"/>
        </w:rPr>
        <w:t xml:space="preserve"> </w:t>
      </w:r>
      <w:r w:rsidR="008A09DB" w:rsidRPr="003B51FB">
        <w:rPr>
          <w:rFonts w:ascii="Gill Sans MT" w:eastAsia="Times New Roman" w:hAnsi="Gill Sans MT" w:cs="Segoe UI"/>
          <w:b/>
          <w:bCs/>
          <w:color w:val="4B627A"/>
          <w:kern w:val="0"/>
          <w:sz w:val="22"/>
          <w:szCs w:val="22"/>
          <w:lang w:eastAsia="en-GB"/>
          <w14:ligatures w14:val="none"/>
        </w:rPr>
        <w:t>39.7</w:t>
      </w:r>
      <w:r w:rsidRPr="003B51FB">
        <w:rPr>
          <w:rFonts w:ascii="Gill Sans MT" w:eastAsia="Times New Roman" w:hAnsi="Gill Sans MT" w:cs="Segoe UI"/>
          <w:b/>
          <w:bCs/>
          <w:color w:val="4B627A"/>
          <w:kern w:val="0"/>
          <w:sz w:val="22"/>
          <w:szCs w:val="22"/>
          <w:lang w:eastAsia="en-GB"/>
          <w14:ligatures w14:val="none"/>
        </w:rPr>
        <w:t>%</w:t>
      </w:r>
      <w:r w:rsidRPr="003B51FB">
        <w:rPr>
          <w:rFonts w:ascii="Gill Sans MT" w:eastAsia="Times New Roman" w:hAnsi="Gill Sans MT" w:cs="Segoe UI"/>
          <w:color w:val="4B627A"/>
          <w:kern w:val="0"/>
          <w:sz w:val="22"/>
          <w:szCs w:val="22"/>
          <w:lang w:eastAsia="en-GB"/>
          <w14:ligatures w14:val="none"/>
        </w:rPr>
        <w:t>).</w:t>
      </w:r>
    </w:p>
    <w:p w14:paraId="3E3B67AB" w14:textId="6C0762F9" w:rsidR="00593176" w:rsidRPr="00237CE1" w:rsidRDefault="00593176" w:rsidP="00237CE1">
      <w:pPr>
        <w:numPr>
          <w:ilvl w:val="0"/>
          <w:numId w:val="18"/>
        </w:numPr>
        <w:rPr>
          <w:rFonts w:ascii="Gill Sans MT" w:hAnsi="Gill Sans MT" w:cs="Segoe UI"/>
          <w:color w:val="4B627A"/>
          <w:sz w:val="22"/>
          <w:szCs w:val="22"/>
        </w:rPr>
      </w:pPr>
      <w:r w:rsidRPr="00237CE1">
        <w:rPr>
          <w:rFonts w:ascii="Gill Sans MT" w:hAnsi="Gill Sans MT" w:cs="Segoe UI"/>
          <w:color w:val="4B627A"/>
          <w:sz w:val="22"/>
          <w:szCs w:val="22"/>
        </w:rPr>
        <w:t xml:space="preserve">People </w:t>
      </w:r>
      <w:r w:rsidRPr="00153375">
        <w:rPr>
          <w:rFonts w:ascii="Gill Sans MT" w:hAnsi="Gill Sans MT" w:cs="Segoe UI"/>
          <w:b/>
          <w:bCs/>
          <w:color w:val="4B627A"/>
          <w:sz w:val="22"/>
          <w:szCs w:val="22"/>
        </w:rPr>
        <w:t>aged</w:t>
      </w:r>
      <w:r w:rsidRPr="00153375">
        <w:rPr>
          <w:rFonts w:ascii="Gill Sans MT" w:hAnsi="Gill Sans MT" w:cs="Segoe UI"/>
          <w:color w:val="4B627A"/>
          <w:sz w:val="22"/>
          <w:szCs w:val="22"/>
        </w:rPr>
        <w:t xml:space="preserve"> </w:t>
      </w:r>
      <w:r w:rsidRPr="00153375">
        <w:rPr>
          <w:rStyle w:val="Strong"/>
          <w:rFonts w:ascii="Gill Sans MT" w:hAnsi="Gill Sans MT" w:cs="Segoe UI"/>
          <w:color w:val="4B627A"/>
          <w:sz w:val="22"/>
          <w:szCs w:val="22"/>
        </w:rPr>
        <w:t>25</w:t>
      </w:r>
      <w:r w:rsidRPr="00237CE1">
        <w:rPr>
          <w:rStyle w:val="Strong"/>
          <w:rFonts w:ascii="Gill Sans MT" w:hAnsi="Gill Sans MT" w:cs="Segoe UI"/>
          <w:color w:val="4B627A"/>
          <w:sz w:val="22"/>
          <w:szCs w:val="22"/>
        </w:rPr>
        <w:t>-34</w:t>
      </w:r>
      <w:r w:rsidRPr="00237CE1">
        <w:rPr>
          <w:rFonts w:ascii="Gill Sans MT" w:hAnsi="Gill Sans MT" w:cs="Segoe UI"/>
          <w:color w:val="4B627A"/>
          <w:sz w:val="22"/>
          <w:szCs w:val="22"/>
        </w:rPr>
        <w:t xml:space="preserve"> were most likely to report not knowing any symptoms (</w:t>
      </w:r>
      <w:r w:rsidRPr="00237CE1">
        <w:rPr>
          <w:rStyle w:val="Strong"/>
          <w:rFonts w:ascii="Gill Sans MT" w:hAnsi="Gill Sans MT" w:cs="Segoe UI"/>
          <w:color w:val="4B627A"/>
          <w:sz w:val="22"/>
          <w:szCs w:val="22"/>
        </w:rPr>
        <w:t>46.8%</w:t>
      </w:r>
      <w:r w:rsidRPr="00237CE1">
        <w:rPr>
          <w:rFonts w:ascii="Gill Sans MT" w:hAnsi="Gill Sans MT" w:cs="Segoe UI"/>
          <w:color w:val="4B627A"/>
          <w:sz w:val="22"/>
          <w:szCs w:val="22"/>
        </w:rPr>
        <w:t xml:space="preserve">), followed closely by those </w:t>
      </w:r>
      <w:r w:rsidRPr="003B51FB">
        <w:rPr>
          <w:rFonts w:ascii="Gill Sans MT" w:hAnsi="Gill Sans MT" w:cs="Segoe UI"/>
          <w:b/>
          <w:bCs/>
          <w:color w:val="4B627A"/>
          <w:sz w:val="22"/>
          <w:szCs w:val="22"/>
        </w:rPr>
        <w:t xml:space="preserve">aged </w:t>
      </w:r>
      <w:r w:rsidRPr="003B51FB">
        <w:rPr>
          <w:rStyle w:val="Strong"/>
          <w:rFonts w:ascii="Gill Sans MT" w:hAnsi="Gill Sans MT" w:cs="Segoe UI"/>
          <w:color w:val="4B627A"/>
          <w:sz w:val="22"/>
          <w:szCs w:val="22"/>
        </w:rPr>
        <w:t>55</w:t>
      </w:r>
      <w:r w:rsidR="003B51FB" w:rsidRPr="003B51FB">
        <w:rPr>
          <w:rStyle w:val="Strong"/>
          <w:rFonts w:ascii="Gill Sans MT" w:hAnsi="Gill Sans MT" w:cs="Segoe UI"/>
          <w:color w:val="4B627A"/>
          <w:sz w:val="22"/>
          <w:szCs w:val="22"/>
        </w:rPr>
        <w:t xml:space="preserve"> and over</w:t>
      </w:r>
      <w:r w:rsidRPr="003B51FB">
        <w:rPr>
          <w:rStyle w:val="Strong"/>
          <w:rFonts w:ascii="Gill Sans MT" w:hAnsi="Gill Sans MT" w:cs="Segoe UI"/>
          <w:b w:val="0"/>
          <w:bCs w:val="0"/>
          <w:color w:val="4B627A"/>
          <w:sz w:val="22"/>
          <w:szCs w:val="22"/>
        </w:rPr>
        <w:t xml:space="preserve"> (</w:t>
      </w:r>
      <w:r w:rsidRPr="003B51FB">
        <w:rPr>
          <w:rStyle w:val="Strong"/>
          <w:rFonts w:ascii="Gill Sans MT" w:hAnsi="Gill Sans MT" w:cs="Segoe UI"/>
          <w:color w:val="4B627A"/>
          <w:sz w:val="22"/>
          <w:szCs w:val="22"/>
        </w:rPr>
        <w:t>45.9%</w:t>
      </w:r>
      <w:r w:rsidRPr="003B51FB">
        <w:rPr>
          <w:rStyle w:val="Strong"/>
          <w:rFonts w:ascii="Gill Sans MT" w:hAnsi="Gill Sans MT" w:cs="Segoe UI"/>
          <w:b w:val="0"/>
          <w:bCs w:val="0"/>
          <w:color w:val="4B627A"/>
          <w:sz w:val="22"/>
          <w:szCs w:val="22"/>
        </w:rPr>
        <w:t>)</w:t>
      </w:r>
      <w:r w:rsidRPr="001075C1">
        <w:rPr>
          <w:rFonts w:ascii="Gill Sans MT" w:hAnsi="Gill Sans MT" w:cs="Segoe UI"/>
          <w:color w:val="4B627A"/>
          <w:sz w:val="22"/>
          <w:szCs w:val="22"/>
        </w:rPr>
        <w:t>.</w:t>
      </w:r>
    </w:p>
    <w:p w14:paraId="0804D4A1" w14:textId="77777777" w:rsidR="00593176" w:rsidRPr="00237CE1" w:rsidRDefault="00593176" w:rsidP="00237CE1">
      <w:pPr>
        <w:numPr>
          <w:ilvl w:val="0"/>
          <w:numId w:val="18"/>
        </w:numPr>
        <w:rPr>
          <w:rFonts w:ascii="Gill Sans MT" w:hAnsi="Gill Sans MT" w:cs="Segoe UI"/>
          <w:color w:val="4B627A"/>
          <w:sz w:val="22"/>
          <w:szCs w:val="22"/>
        </w:rPr>
      </w:pPr>
      <w:r w:rsidRPr="00237CE1">
        <w:rPr>
          <w:rFonts w:ascii="Gill Sans MT" w:hAnsi="Gill Sans MT" w:cs="Segoe UI"/>
          <w:color w:val="4B627A"/>
          <w:sz w:val="22"/>
          <w:szCs w:val="22"/>
        </w:rPr>
        <w:t>People who had never smoked were more likely than those who currently smoke or had smoked previously to report not knowing any symptoms (</w:t>
      </w:r>
      <w:r w:rsidRPr="00237CE1">
        <w:rPr>
          <w:rStyle w:val="Strong"/>
          <w:rFonts w:ascii="Gill Sans MT" w:hAnsi="Gill Sans MT" w:cs="Segoe UI"/>
          <w:color w:val="4B627A"/>
          <w:sz w:val="22"/>
          <w:szCs w:val="22"/>
        </w:rPr>
        <w:t>46.0% vs 40.2%</w:t>
      </w:r>
      <w:r w:rsidRPr="00237CE1">
        <w:rPr>
          <w:rFonts w:ascii="Gill Sans MT" w:hAnsi="Gill Sans MT" w:cs="Segoe UI"/>
          <w:color w:val="4B627A"/>
          <w:sz w:val="22"/>
          <w:szCs w:val="22"/>
        </w:rPr>
        <w:t xml:space="preserve">). </w:t>
      </w:r>
    </w:p>
    <w:p w14:paraId="3C5DDF3C" w14:textId="77777777" w:rsidR="00593176" w:rsidRPr="00237CE1" w:rsidRDefault="00593176" w:rsidP="00237CE1">
      <w:pPr>
        <w:pStyle w:val="Heading4"/>
        <w:spacing w:before="0" w:after="0"/>
        <w:rPr>
          <w:rFonts w:ascii="Gill Sans MT" w:hAnsi="Gill Sans MT" w:cs="Segoe UI"/>
          <w:i w:val="0"/>
          <w:iCs w:val="0"/>
          <w:color w:val="4B627A"/>
          <w:sz w:val="22"/>
          <w:szCs w:val="22"/>
        </w:rPr>
      </w:pPr>
      <w:r w:rsidRPr="00237CE1">
        <w:rPr>
          <w:rStyle w:val="Strong"/>
          <w:rFonts w:ascii="Gill Sans MT" w:hAnsi="Gill Sans MT" w:cs="Segoe UI"/>
          <w:i w:val="0"/>
          <w:iCs w:val="0"/>
          <w:color w:val="4B627A"/>
          <w:sz w:val="22"/>
          <w:szCs w:val="22"/>
        </w:rPr>
        <w:lastRenderedPageBreak/>
        <w:t>Attitudes towards lung cancer</w:t>
      </w:r>
    </w:p>
    <w:p w14:paraId="7849C3DB" w14:textId="392BCF90" w:rsidR="00593176" w:rsidRDefault="00580DFF" w:rsidP="00237CE1">
      <w:pPr>
        <w:numPr>
          <w:ilvl w:val="0"/>
          <w:numId w:val="19"/>
        </w:numPr>
        <w:rPr>
          <w:rFonts w:ascii="Gill Sans MT" w:hAnsi="Gill Sans MT" w:cs="Segoe UI"/>
          <w:color w:val="4B627A"/>
          <w:sz w:val="22"/>
          <w:szCs w:val="22"/>
        </w:rPr>
      </w:pPr>
      <w:r>
        <w:rPr>
          <w:rFonts w:ascii="Gill Sans MT" w:hAnsi="Gill Sans MT" w:cs="Segoe UI"/>
          <w:color w:val="4B627A"/>
          <w:sz w:val="22"/>
          <w:szCs w:val="22"/>
        </w:rPr>
        <w:t xml:space="preserve">More than a </w:t>
      </w:r>
      <w:r>
        <w:rPr>
          <w:rFonts w:ascii="Gill Sans MT" w:hAnsi="Gill Sans MT" w:cs="Segoe UI"/>
          <w:b/>
          <w:bCs/>
          <w:color w:val="4B627A"/>
          <w:sz w:val="22"/>
          <w:szCs w:val="22"/>
        </w:rPr>
        <w:t xml:space="preserve">third </w:t>
      </w:r>
      <w:r w:rsidR="00F36750" w:rsidRPr="00F36750">
        <w:rPr>
          <w:rFonts w:ascii="Gill Sans MT" w:hAnsi="Gill Sans MT" w:cs="Segoe UI"/>
          <w:color w:val="4B627A"/>
          <w:sz w:val="22"/>
          <w:szCs w:val="22"/>
        </w:rPr>
        <w:t xml:space="preserve">of respondents </w:t>
      </w:r>
      <w:r>
        <w:rPr>
          <w:rFonts w:ascii="Gill Sans MT" w:hAnsi="Gill Sans MT" w:cs="Segoe UI"/>
          <w:color w:val="4B627A"/>
          <w:sz w:val="22"/>
          <w:szCs w:val="22"/>
        </w:rPr>
        <w:t>(</w:t>
      </w:r>
      <w:r w:rsidRPr="00237CE1">
        <w:rPr>
          <w:rStyle w:val="Strong"/>
          <w:rFonts w:ascii="Gill Sans MT" w:hAnsi="Gill Sans MT" w:cs="Segoe UI"/>
          <w:color w:val="4B627A"/>
          <w:sz w:val="22"/>
          <w:szCs w:val="22"/>
        </w:rPr>
        <w:t>35.9%</w:t>
      </w:r>
      <w:r>
        <w:rPr>
          <w:rFonts w:ascii="Gill Sans MT" w:hAnsi="Gill Sans MT" w:cs="Segoe UI"/>
          <w:color w:val="4B627A"/>
          <w:sz w:val="22"/>
          <w:szCs w:val="22"/>
        </w:rPr>
        <w:t xml:space="preserve">) </w:t>
      </w:r>
      <w:r w:rsidR="00F36750" w:rsidRPr="00F36750">
        <w:rPr>
          <w:rFonts w:ascii="Gill Sans MT" w:hAnsi="Gill Sans MT" w:cs="Segoe UI"/>
          <w:color w:val="4B627A"/>
          <w:sz w:val="22"/>
          <w:szCs w:val="22"/>
        </w:rPr>
        <w:t xml:space="preserve">reported having less sympathy for people with lung cancer than for people with other types of cancer, down from </w:t>
      </w:r>
      <w:r w:rsidR="00F36750" w:rsidRPr="001075C1">
        <w:rPr>
          <w:rFonts w:ascii="Gill Sans MT" w:hAnsi="Gill Sans MT" w:cs="Segoe UI"/>
          <w:b/>
          <w:bCs/>
          <w:color w:val="4B627A"/>
          <w:sz w:val="22"/>
          <w:szCs w:val="22"/>
        </w:rPr>
        <w:t>44.3%</w:t>
      </w:r>
      <w:r w:rsidR="00F36750" w:rsidRPr="00F36750">
        <w:rPr>
          <w:rFonts w:ascii="Gill Sans MT" w:hAnsi="Gill Sans MT" w:cs="Segoe UI"/>
          <w:color w:val="4B627A"/>
          <w:sz w:val="22"/>
          <w:szCs w:val="22"/>
        </w:rPr>
        <w:t xml:space="preserve"> in </w:t>
      </w:r>
      <w:r w:rsidR="00F36750" w:rsidRPr="001075C1">
        <w:rPr>
          <w:rFonts w:ascii="Gill Sans MT" w:hAnsi="Gill Sans MT" w:cs="Segoe UI"/>
          <w:b/>
          <w:bCs/>
          <w:color w:val="4B627A"/>
          <w:sz w:val="22"/>
          <w:szCs w:val="22"/>
        </w:rPr>
        <w:t xml:space="preserve">2023 </w:t>
      </w:r>
      <w:r w:rsidR="00F36750" w:rsidRPr="00F36750">
        <w:rPr>
          <w:rFonts w:ascii="Gill Sans MT" w:hAnsi="Gill Sans MT" w:cs="Segoe UI"/>
          <w:color w:val="4B627A"/>
          <w:sz w:val="22"/>
          <w:szCs w:val="22"/>
        </w:rPr>
        <w:t>and below the</w:t>
      </w:r>
      <w:r w:rsidR="00F36750">
        <w:rPr>
          <w:rFonts w:ascii="Gill Sans MT" w:hAnsi="Gill Sans MT" w:cs="Segoe UI"/>
          <w:color w:val="4B627A"/>
          <w:sz w:val="22"/>
          <w:szCs w:val="22"/>
        </w:rPr>
        <w:t xml:space="preserve"> </w:t>
      </w:r>
      <w:r w:rsidR="00BD58E7" w:rsidRPr="001075C1">
        <w:rPr>
          <w:rStyle w:val="Strong"/>
          <w:rFonts w:ascii="Gill Sans MT" w:hAnsi="Gill Sans MT" w:cs="Segoe UI"/>
          <w:color w:val="4B627A"/>
          <w:sz w:val="22"/>
          <w:szCs w:val="22"/>
        </w:rPr>
        <w:t>2026 global average</w:t>
      </w:r>
      <w:r w:rsidR="00BD58E7" w:rsidRPr="00A64BB2">
        <w:rPr>
          <w:rStyle w:val="Strong"/>
          <w:rFonts w:ascii="Gill Sans MT" w:hAnsi="Gill Sans MT" w:cs="Segoe UI"/>
          <w:b w:val="0"/>
          <w:bCs w:val="0"/>
          <w:color w:val="4B627A"/>
          <w:sz w:val="22"/>
          <w:szCs w:val="22"/>
        </w:rPr>
        <w:t xml:space="preserve"> of </w:t>
      </w:r>
      <w:r w:rsidR="00BD58E7" w:rsidRPr="001075C1">
        <w:rPr>
          <w:rStyle w:val="Strong"/>
          <w:rFonts w:ascii="Gill Sans MT" w:hAnsi="Gill Sans MT" w:cs="Segoe UI"/>
          <w:color w:val="4B627A"/>
          <w:sz w:val="22"/>
          <w:szCs w:val="22"/>
        </w:rPr>
        <w:t>39.2%</w:t>
      </w:r>
      <w:r w:rsidR="00BD58E7" w:rsidRPr="00A64BB2">
        <w:rPr>
          <w:rFonts w:ascii="Gill Sans MT" w:hAnsi="Gill Sans MT" w:cs="Segoe UI"/>
          <w:b/>
          <w:bCs/>
          <w:color w:val="4B627A"/>
          <w:sz w:val="22"/>
          <w:szCs w:val="22"/>
        </w:rPr>
        <w:t>.</w:t>
      </w:r>
    </w:p>
    <w:p w14:paraId="1D96C5FD" w14:textId="4D2649E0" w:rsidR="00A5060B" w:rsidRPr="000B30D9" w:rsidRDefault="00A5060B" w:rsidP="00237CE1">
      <w:pPr>
        <w:numPr>
          <w:ilvl w:val="0"/>
          <w:numId w:val="19"/>
        </w:numPr>
        <w:rPr>
          <w:rFonts w:ascii="Gill Sans MT" w:hAnsi="Gill Sans MT" w:cs="Segoe UI"/>
          <w:color w:val="4B627A"/>
          <w:sz w:val="22"/>
          <w:szCs w:val="22"/>
        </w:rPr>
      </w:pPr>
      <w:r w:rsidRPr="000B30D9">
        <w:rPr>
          <w:rFonts w:ascii="Gill Sans MT" w:eastAsia="Times New Roman" w:hAnsi="Gill Sans MT" w:cs="Segoe UI"/>
          <w:color w:val="4B627A"/>
          <w:kern w:val="0"/>
          <w:sz w:val="22"/>
          <w:szCs w:val="22"/>
          <w:lang w:eastAsia="en-GB"/>
          <w14:ligatures w14:val="none"/>
        </w:rPr>
        <w:t xml:space="preserve">Men were more likely than women to </w:t>
      </w:r>
      <w:r w:rsidR="00F36750">
        <w:rPr>
          <w:rFonts w:ascii="Gill Sans MT" w:eastAsia="Times New Roman" w:hAnsi="Gill Sans MT" w:cs="Segoe UI"/>
          <w:color w:val="4B627A"/>
          <w:kern w:val="0"/>
          <w:sz w:val="22"/>
          <w:szCs w:val="22"/>
          <w:lang w:eastAsia="en-GB"/>
          <w14:ligatures w14:val="none"/>
        </w:rPr>
        <w:t>report having less sympathy</w:t>
      </w:r>
      <w:r w:rsidRPr="000B30D9">
        <w:rPr>
          <w:rFonts w:ascii="Gill Sans MT" w:eastAsia="Times New Roman" w:hAnsi="Gill Sans MT" w:cs="Segoe UI"/>
          <w:color w:val="4B627A"/>
          <w:kern w:val="0"/>
          <w:sz w:val="22"/>
          <w:szCs w:val="22"/>
          <w:lang w:eastAsia="en-GB"/>
          <w14:ligatures w14:val="none"/>
        </w:rPr>
        <w:t xml:space="preserve"> </w:t>
      </w:r>
      <w:r w:rsidRPr="00476396">
        <w:rPr>
          <w:rFonts w:ascii="Gill Sans MT" w:eastAsia="Times New Roman" w:hAnsi="Gill Sans MT" w:cs="Segoe UI"/>
          <w:color w:val="4B627A"/>
          <w:kern w:val="0"/>
          <w:sz w:val="22"/>
          <w:szCs w:val="22"/>
          <w:lang w:eastAsia="en-GB"/>
          <w14:ligatures w14:val="none"/>
        </w:rPr>
        <w:t>(</w:t>
      </w:r>
      <w:r w:rsidRPr="00476396">
        <w:rPr>
          <w:rFonts w:ascii="Gill Sans MT" w:eastAsia="Times New Roman" w:hAnsi="Gill Sans MT" w:cs="Segoe UI"/>
          <w:b/>
          <w:bCs/>
          <w:color w:val="4B627A"/>
          <w:kern w:val="0"/>
          <w:sz w:val="22"/>
          <w:szCs w:val="22"/>
          <w:lang w:eastAsia="en-GB"/>
          <w14:ligatures w14:val="none"/>
        </w:rPr>
        <w:t>4</w:t>
      </w:r>
      <w:r w:rsidR="000B30D9" w:rsidRPr="00476396">
        <w:rPr>
          <w:rFonts w:ascii="Gill Sans MT" w:eastAsia="Times New Roman" w:hAnsi="Gill Sans MT" w:cs="Segoe UI"/>
          <w:b/>
          <w:bCs/>
          <w:color w:val="4B627A"/>
          <w:kern w:val="0"/>
          <w:sz w:val="22"/>
          <w:szCs w:val="22"/>
          <w:lang w:eastAsia="en-GB"/>
          <w14:ligatures w14:val="none"/>
        </w:rPr>
        <w:t>2</w:t>
      </w:r>
      <w:r w:rsidR="004D0201">
        <w:rPr>
          <w:rFonts w:ascii="Gill Sans MT" w:eastAsia="Times New Roman" w:hAnsi="Gill Sans MT" w:cs="Segoe UI"/>
          <w:b/>
          <w:bCs/>
          <w:color w:val="4B627A"/>
          <w:kern w:val="0"/>
          <w:sz w:val="22"/>
          <w:szCs w:val="22"/>
          <w:lang w:eastAsia="en-GB"/>
          <w14:ligatures w14:val="none"/>
        </w:rPr>
        <w:t>.0</w:t>
      </w:r>
      <w:r w:rsidRPr="00476396">
        <w:rPr>
          <w:rFonts w:ascii="Gill Sans MT" w:eastAsia="Times New Roman" w:hAnsi="Gill Sans MT" w:cs="Segoe UI"/>
          <w:b/>
          <w:bCs/>
          <w:color w:val="4B627A"/>
          <w:kern w:val="0"/>
          <w:sz w:val="22"/>
          <w:szCs w:val="22"/>
          <w:lang w:eastAsia="en-GB"/>
          <w14:ligatures w14:val="none"/>
        </w:rPr>
        <w:t>% vs. 3</w:t>
      </w:r>
      <w:r w:rsidR="000B30D9" w:rsidRPr="00476396">
        <w:rPr>
          <w:rFonts w:ascii="Gill Sans MT" w:eastAsia="Times New Roman" w:hAnsi="Gill Sans MT" w:cs="Segoe UI"/>
          <w:b/>
          <w:bCs/>
          <w:color w:val="4B627A"/>
          <w:kern w:val="0"/>
          <w:sz w:val="22"/>
          <w:szCs w:val="22"/>
          <w:lang w:eastAsia="en-GB"/>
          <w14:ligatures w14:val="none"/>
        </w:rPr>
        <w:t>0.4</w:t>
      </w:r>
      <w:r w:rsidRPr="00476396">
        <w:rPr>
          <w:rFonts w:ascii="Gill Sans MT" w:eastAsia="Times New Roman" w:hAnsi="Gill Sans MT" w:cs="Segoe UI"/>
          <w:b/>
          <w:bCs/>
          <w:color w:val="4B627A"/>
          <w:kern w:val="0"/>
          <w:sz w:val="22"/>
          <w:szCs w:val="22"/>
          <w:lang w:eastAsia="en-GB"/>
          <w14:ligatures w14:val="none"/>
        </w:rPr>
        <w:t>%</w:t>
      </w:r>
      <w:r w:rsidRPr="00476396">
        <w:rPr>
          <w:rFonts w:ascii="Gill Sans MT" w:eastAsia="Times New Roman" w:hAnsi="Gill Sans MT" w:cs="Segoe UI"/>
          <w:color w:val="4B627A"/>
          <w:kern w:val="0"/>
          <w:sz w:val="22"/>
          <w:szCs w:val="22"/>
          <w:lang w:eastAsia="en-GB"/>
          <w14:ligatures w14:val="none"/>
        </w:rPr>
        <w:t>).</w:t>
      </w:r>
    </w:p>
    <w:p w14:paraId="40EB9834" w14:textId="717C54C4" w:rsidR="00593176" w:rsidRPr="00237CE1" w:rsidRDefault="00593176" w:rsidP="00237CE1">
      <w:pPr>
        <w:numPr>
          <w:ilvl w:val="0"/>
          <w:numId w:val="19"/>
        </w:numPr>
        <w:rPr>
          <w:rFonts w:ascii="Gill Sans MT" w:hAnsi="Gill Sans MT" w:cs="Segoe UI"/>
          <w:color w:val="4B627A"/>
          <w:sz w:val="22"/>
          <w:szCs w:val="22"/>
        </w:rPr>
      </w:pPr>
      <w:r w:rsidRPr="000B30D9">
        <w:rPr>
          <w:rFonts w:ascii="Gill Sans MT" w:hAnsi="Gill Sans MT" w:cs="Segoe UI"/>
          <w:color w:val="4B627A"/>
          <w:sz w:val="22"/>
          <w:szCs w:val="22"/>
        </w:rPr>
        <w:t xml:space="preserve">People </w:t>
      </w:r>
      <w:r w:rsidRPr="00476396">
        <w:rPr>
          <w:rFonts w:ascii="Gill Sans MT" w:hAnsi="Gill Sans MT" w:cs="Segoe UI"/>
          <w:b/>
          <w:bCs/>
          <w:color w:val="4B627A"/>
          <w:sz w:val="22"/>
          <w:szCs w:val="22"/>
        </w:rPr>
        <w:t xml:space="preserve">aged </w:t>
      </w:r>
      <w:r w:rsidRPr="00476396">
        <w:rPr>
          <w:rStyle w:val="Strong"/>
          <w:rFonts w:ascii="Gill Sans MT" w:hAnsi="Gill Sans MT" w:cs="Segoe UI"/>
          <w:color w:val="4B627A"/>
          <w:sz w:val="22"/>
          <w:szCs w:val="22"/>
        </w:rPr>
        <w:t>25-34</w:t>
      </w:r>
      <w:r w:rsidRPr="000B30D9">
        <w:rPr>
          <w:rFonts w:ascii="Gill Sans MT" w:hAnsi="Gill Sans MT" w:cs="Segoe UI"/>
          <w:color w:val="4B627A"/>
          <w:sz w:val="22"/>
          <w:szCs w:val="22"/>
        </w:rPr>
        <w:t xml:space="preserve"> were the most likely </w:t>
      </w:r>
      <w:r w:rsidR="00F36750" w:rsidRPr="000B30D9">
        <w:rPr>
          <w:rFonts w:ascii="Gill Sans MT" w:eastAsia="Times New Roman" w:hAnsi="Gill Sans MT" w:cs="Segoe UI"/>
          <w:color w:val="4B627A"/>
          <w:kern w:val="0"/>
          <w:sz w:val="22"/>
          <w:szCs w:val="22"/>
          <w:lang w:eastAsia="en-GB"/>
          <w14:ligatures w14:val="none"/>
        </w:rPr>
        <w:t xml:space="preserve">to </w:t>
      </w:r>
      <w:r w:rsidR="00F36750">
        <w:rPr>
          <w:rFonts w:ascii="Gill Sans MT" w:eastAsia="Times New Roman" w:hAnsi="Gill Sans MT" w:cs="Segoe UI"/>
          <w:color w:val="4B627A"/>
          <w:kern w:val="0"/>
          <w:sz w:val="22"/>
          <w:szCs w:val="22"/>
          <w:lang w:eastAsia="en-GB"/>
          <w14:ligatures w14:val="none"/>
        </w:rPr>
        <w:t>report having less sympathy</w:t>
      </w:r>
      <w:r w:rsidR="00F36750" w:rsidRPr="000B30D9">
        <w:rPr>
          <w:rFonts w:ascii="Gill Sans MT" w:eastAsia="Times New Roman" w:hAnsi="Gill Sans MT" w:cs="Segoe UI"/>
          <w:color w:val="4B627A"/>
          <w:kern w:val="0"/>
          <w:sz w:val="22"/>
          <w:szCs w:val="22"/>
          <w:lang w:eastAsia="en-GB"/>
          <w14:ligatures w14:val="none"/>
        </w:rPr>
        <w:t xml:space="preserve"> </w:t>
      </w:r>
      <w:r w:rsidRPr="000B30D9">
        <w:rPr>
          <w:rFonts w:ascii="Gill Sans MT" w:hAnsi="Gill Sans MT" w:cs="Segoe UI"/>
          <w:color w:val="4B627A"/>
          <w:sz w:val="22"/>
          <w:szCs w:val="22"/>
        </w:rPr>
        <w:t>(</w:t>
      </w:r>
      <w:r w:rsidRPr="000B30D9">
        <w:rPr>
          <w:rStyle w:val="Strong"/>
          <w:rFonts w:ascii="Gill Sans MT" w:hAnsi="Gill Sans MT" w:cs="Segoe UI"/>
          <w:color w:val="4B627A"/>
          <w:sz w:val="22"/>
          <w:szCs w:val="22"/>
        </w:rPr>
        <w:t>41.0</w:t>
      </w:r>
      <w:r w:rsidRPr="00237CE1">
        <w:rPr>
          <w:rStyle w:val="Strong"/>
          <w:rFonts w:ascii="Gill Sans MT" w:hAnsi="Gill Sans MT" w:cs="Segoe UI"/>
          <w:color w:val="4B627A"/>
          <w:sz w:val="22"/>
          <w:szCs w:val="22"/>
        </w:rPr>
        <w:t>%</w:t>
      </w:r>
      <w:r w:rsidRPr="00237CE1">
        <w:rPr>
          <w:rFonts w:ascii="Gill Sans MT" w:hAnsi="Gill Sans MT" w:cs="Segoe UI"/>
          <w:color w:val="4B627A"/>
          <w:sz w:val="22"/>
          <w:szCs w:val="22"/>
        </w:rPr>
        <w:t xml:space="preserve">), while people </w:t>
      </w:r>
      <w:r w:rsidRPr="00476396">
        <w:rPr>
          <w:rFonts w:ascii="Gill Sans MT" w:hAnsi="Gill Sans MT" w:cs="Segoe UI"/>
          <w:b/>
          <w:bCs/>
          <w:color w:val="4B627A"/>
          <w:sz w:val="22"/>
          <w:szCs w:val="22"/>
        </w:rPr>
        <w:t>aged</w:t>
      </w:r>
      <w:r w:rsidRPr="00237CE1">
        <w:rPr>
          <w:rFonts w:ascii="Gill Sans MT" w:hAnsi="Gill Sans MT" w:cs="Segoe UI"/>
          <w:color w:val="4B627A"/>
          <w:sz w:val="22"/>
          <w:szCs w:val="22"/>
        </w:rPr>
        <w:t xml:space="preserve"> </w:t>
      </w:r>
      <w:r w:rsidRPr="00237CE1">
        <w:rPr>
          <w:rStyle w:val="Strong"/>
          <w:rFonts w:ascii="Gill Sans MT" w:hAnsi="Gill Sans MT" w:cs="Segoe UI"/>
          <w:color w:val="4B627A"/>
          <w:sz w:val="22"/>
          <w:szCs w:val="22"/>
        </w:rPr>
        <w:t>55</w:t>
      </w:r>
      <w:r w:rsidR="000251ED">
        <w:rPr>
          <w:rStyle w:val="Strong"/>
          <w:rFonts w:ascii="Gill Sans MT" w:hAnsi="Gill Sans MT" w:cs="Segoe UI"/>
          <w:color w:val="4B627A"/>
          <w:sz w:val="22"/>
          <w:szCs w:val="22"/>
        </w:rPr>
        <w:t xml:space="preserve"> and over</w:t>
      </w:r>
      <w:r w:rsidRPr="00237CE1">
        <w:rPr>
          <w:rFonts w:ascii="Gill Sans MT" w:hAnsi="Gill Sans MT" w:cs="Segoe UI"/>
          <w:color w:val="4B627A"/>
          <w:sz w:val="22"/>
          <w:szCs w:val="22"/>
        </w:rPr>
        <w:t xml:space="preserve"> were the least likely </w:t>
      </w:r>
      <w:r w:rsidR="00F36750">
        <w:rPr>
          <w:rFonts w:ascii="Gill Sans MT" w:hAnsi="Gill Sans MT" w:cs="Segoe UI"/>
          <w:color w:val="4B627A"/>
          <w:sz w:val="22"/>
          <w:szCs w:val="22"/>
        </w:rPr>
        <w:t xml:space="preserve">to do </w:t>
      </w:r>
      <w:r w:rsidR="003170B8">
        <w:rPr>
          <w:rFonts w:ascii="Gill Sans MT" w:hAnsi="Gill Sans MT" w:cs="Segoe UI"/>
          <w:color w:val="4B627A"/>
          <w:sz w:val="22"/>
          <w:szCs w:val="22"/>
        </w:rPr>
        <w:t>so</w:t>
      </w:r>
      <w:r w:rsidR="003170B8" w:rsidRPr="00237CE1">
        <w:rPr>
          <w:rFonts w:ascii="Gill Sans MT" w:hAnsi="Gill Sans MT" w:cs="Segoe UI"/>
          <w:color w:val="4B627A"/>
          <w:sz w:val="22"/>
          <w:szCs w:val="22"/>
        </w:rPr>
        <w:t xml:space="preserve"> (</w:t>
      </w:r>
      <w:r w:rsidRPr="00237CE1">
        <w:rPr>
          <w:rStyle w:val="Strong"/>
          <w:rFonts w:ascii="Gill Sans MT" w:hAnsi="Gill Sans MT" w:cs="Segoe UI"/>
          <w:color w:val="4B627A"/>
          <w:sz w:val="22"/>
          <w:szCs w:val="22"/>
        </w:rPr>
        <w:t>32.3%</w:t>
      </w:r>
      <w:r w:rsidRPr="00237CE1">
        <w:rPr>
          <w:rFonts w:ascii="Gill Sans MT" w:hAnsi="Gill Sans MT" w:cs="Segoe UI"/>
          <w:color w:val="4B627A"/>
          <w:sz w:val="22"/>
          <w:szCs w:val="22"/>
        </w:rPr>
        <w:t xml:space="preserve">). </w:t>
      </w:r>
    </w:p>
    <w:p w14:paraId="293ACF18" w14:textId="4E022D62" w:rsidR="00593176" w:rsidRPr="00237CE1" w:rsidRDefault="00593176" w:rsidP="00237CE1">
      <w:pPr>
        <w:numPr>
          <w:ilvl w:val="0"/>
          <w:numId w:val="19"/>
        </w:numPr>
        <w:rPr>
          <w:rFonts w:ascii="Gill Sans MT" w:hAnsi="Gill Sans MT" w:cs="Segoe UI"/>
          <w:color w:val="4B627A"/>
          <w:sz w:val="22"/>
          <w:szCs w:val="22"/>
        </w:rPr>
      </w:pPr>
      <w:r w:rsidRPr="00237CE1">
        <w:rPr>
          <w:rFonts w:ascii="Gill Sans MT" w:hAnsi="Gill Sans MT" w:cs="Segoe UI"/>
          <w:color w:val="4B627A"/>
          <w:sz w:val="22"/>
          <w:szCs w:val="22"/>
        </w:rPr>
        <w:t>People who currently smoke or had smoked previously were slightly more likely than those who had never smoked to report less sympathy towards people with lung cancer (</w:t>
      </w:r>
      <w:r w:rsidRPr="00237CE1">
        <w:rPr>
          <w:rStyle w:val="Strong"/>
          <w:rFonts w:ascii="Gill Sans MT" w:hAnsi="Gill Sans MT" w:cs="Segoe UI"/>
          <w:color w:val="4B627A"/>
          <w:sz w:val="22"/>
          <w:szCs w:val="22"/>
        </w:rPr>
        <w:t>36.7% vs</w:t>
      </w:r>
      <w:r w:rsidR="00F4188B">
        <w:rPr>
          <w:rStyle w:val="Strong"/>
          <w:rFonts w:ascii="Gill Sans MT" w:hAnsi="Gill Sans MT" w:cs="Segoe UI"/>
          <w:color w:val="4B627A"/>
          <w:sz w:val="22"/>
          <w:szCs w:val="22"/>
        </w:rPr>
        <w:t>.</w:t>
      </w:r>
      <w:r w:rsidRPr="00237CE1">
        <w:rPr>
          <w:rStyle w:val="Strong"/>
          <w:rFonts w:ascii="Gill Sans MT" w:hAnsi="Gill Sans MT" w:cs="Segoe UI"/>
          <w:color w:val="4B627A"/>
          <w:sz w:val="22"/>
          <w:szCs w:val="22"/>
        </w:rPr>
        <w:t xml:space="preserve"> 34.0%</w:t>
      </w:r>
      <w:r w:rsidRPr="00237CE1">
        <w:rPr>
          <w:rFonts w:ascii="Gill Sans MT" w:hAnsi="Gill Sans MT" w:cs="Segoe UI"/>
          <w:color w:val="4B627A"/>
          <w:sz w:val="22"/>
          <w:szCs w:val="22"/>
        </w:rPr>
        <w:t xml:space="preserve">). </w:t>
      </w:r>
    </w:p>
    <w:p w14:paraId="58CA03D2" w14:textId="77777777" w:rsidR="00237CE1" w:rsidRPr="00237CE1" w:rsidRDefault="00237CE1" w:rsidP="00237CE1">
      <w:pPr>
        <w:pStyle w:val="Heading4"/>
        <w:spacing w:before="0" w:after="0"/>
        <w:rPr>
          <w:rStyle w:val="Strong"/>
          <w:rFonts w:ascii="Gill Sans MT" w:hAnsi="Gill Sans MT" w:cs="Segoe UI"/>
          <w:b w:val="0"/>
          <w:bCs w:val="0"/>
          <w:color w:val="4B627A"/>
          <w:sz w:val="22"/>
          <w:szCs w:val="22"/>
        </w:rPr>
      </w:pPr>
    </w:p>
    <w:p w14:paraId="50279B24" w14:textId="1FF017B3" w:rsidR="00593176" w:rsidRPr="00237CE1" w:rsidRDefault="00593176" w:rsidP="00237CE1">
      <w:pPr>
        <w:pStyle w:val="Heading4"/>
        <w:spacing w:before="0" w:after="0"/>
        <w:rPr>
          <w:rFonts w:ascii="Gill Sans MT" w:hAnsi="Gill Sans MT" w:cs="Segoe UI"/>
          <w:i w:val="0"/>
          <w:iCs w:val="0"/>
          <w:color w:val="4B627A"/>
          <w:sz w:val="22"/>
          <w:szCs w:val="22"/>
        </w:rPr>
      </w:pPr>
      <w:r w:rsidRPr="00237CE1">
        <w:rPr>
          <w:rStyle w:val="Strong"/>
          <w:rFonts w:ascii="Gill Sans MT" w:hAnsi="Gill Sans MT" w:cs="Segoe UI"/>
          <w:i w:val="0"/>
          <w:iCs w:val="0"/>
          <w:color w:val="4B627A"/>
          <w:sz w:val="22"/>
          <w:szCs w:val="22"/>
        </w:rPr>
        <w:t>Views on lung cancer screening</w:t>
      </w:r>
    </w:p>
    <w:p w14:paraId="1A77A29A" w14:textId="62D03FBF" w:rsidR="00593176" w:rsidRDefault="001C4C3A" w:rsidP="00237CE1">
      <w:pPr>
        <w:numPr>
          <w:ilvl w:val="0"/>
          <w:numId w:val="20"/>
        </w:numPr>
        <w:rPr>
          <w:rFonts w:ascii="Gill Sans MT" w:hAnsi="Gill Sans MT" w:cs="Segoe UI"/>
          <w:color w:val="4B627A"/>
          <w:sz w:val="22"/>
          <w:szCs w:val="22"/>
        </w:rPr>
      </w:pPr>
      <w:r>
        <w:rPr>
          <w:rStyle w:val="Strong"/>
          <w:rFonts w:ascii="Gill Sans MT" w:hAnsi="Gill Sans MT" w:cs="Segoe UI"/>
          <w:b w:val="0"/>
          <w:bCs w:val="0"/>
          <w:color w:val="4B627A"/>
          <w:sz w:val="22"/>
          <w:szCs w:val="22"/>
        </w:rPr>
        <w:t xml:space="preserve">More than </w:t>
      </w:r>
      <w:r w:rsidRPr="001C4C3A">
        <w:rPr>
          <w:rStyle w:val="Strong"/>
          <w:rFonts w:ascii="Gill Sans MT" w:hAnsi="Gill Sans MT" w:cs="Segoe UI"/>
          <w:color w:val="4B627A"/>
          <w:sz w:val="22"/>
          <w:szCs w:val="22"/>
        </w:rPr>
        <w:t>eight in ten</w:t>
      </w:r>
      <w:r>
        <w:rPr>
          <w:rStyle w:val="Strong"/>
          <w:rFonts w:ascii="Gill Sans MT" w:hAnsi="Gill Sans MT" w:cs="Segoe UI"/>
          <w:b w:val="0"/>
          <w:bCs w:val="0"/>
          <w:color w:val="4B627A"/>
          <w:sz w:val="22"/>
          <w:szCs w:val="22"/>
        </w:rPr>
        <w:t xml:space="preserve"> </w:t>
      </w:r>
      <w:r w:rsidR="00593176" w:rsidRPr="00237CE1">
        <w:rPr>
          <w:rFonts w:ascii="Gill Sans MT" w:hAnsi="Gill Sans MT" w:cs="Segoe UI"/>
          <w:color w:val="4B627A"/>
          <w:sz w:val="22"/>
          <w:szCs w:val="22"/>
        </w:rPr>
        <w:t xml:space="preserve">respondents </w:t>
      </w:r>
      <w:r>
        <w:rPr>
          <w:rFonts w:ascii="Gill Sans MT" w:hAnsi="Gill Sans MT" w:cs="Segoe UI"/>
          <w:color w:val="4B627A"/>
          <w:sz w:val="22"/>
          <w:szCs w:val="22"/>
        </w:rPr>
        <w:t>(</w:t>
      </w:r>
      <w:r w:rsidRPr="00237CE1">
        <w:rPr>
          <w:rStyle w:val="Strong"/>
          <w:rFonts w:ascii="Gill Sans MT" w:hAnsi="Gill Sans MT" w:cs="Segoe UI"/>
          <w:color w:val="4B627A"/>
          <w:sz w:val="22"/>
          <w:szCs w:val="22"/>
        </w:rPr>
        <w:t>84.7%</w:t>
      </w:r>
      <w:r>
        <w:rPr>
          <w:rFonts w:ascii="Gill Sans MT" w:hAnsi="Gill Sans MT" w:cs="Segoe UI"/>
          <w:color w:val="4B627A"/>
          <w:sz w:val="22"/>
          <w:szCs w:val="22"/>
        </w:rPr>
        <w:t xml:space="preserve">) </w:t>
      </w:r>
      <w:r w:rsidR="00593176" w:rsidRPr="00237CE1">
        <w:rPr>
          <w:rFonts w:ascii="Gill Sans MT" w:hAnsi="Gill Sans MT" w:cs="Segoe UI"/>
          <w:color w:val="4B627A"/>
          <w:sz w:val="22"/>
          <w:szCs w:val="22"/>
        </w:rPr>
        <w:t>agreed there should be a national lung cancer screening programme to help people with lung cancer get diagnosed early</w:t>
      </w:r>
      <w:r w:rsidR="00097DBD" w:rsidRPr="00237CE1">
        <w:rPr>
          <w:rFonts w:ascii="Gill Sans MT" w:hAnsi="Gill Sans MT" w:cs="Segoe UI"/>
          <w:color w:val="4B627A"/>
          <w:sz w:val="22"/>
          <w:szCs w:val="22"/>
        </w:rPr>
        <w:t xml:space="preserve">, compared </w:t>
      </w:r>
      <w:r w:rsidR="00097DBD" w:rsidRPr="00AB1FE5">
        <w:rPr>
          <w:rFonts w:ascii="Gill Sans MT" w:hAnsi="Gill Sans MT" w:cs="Segoe UI"/>
          <w:color w:val="4B627A"/>
          <w:sz w:val="22"/>
          <w:szCs w:val="22"/>
        </w:rPr>
        <w:t>with</w:t>
      </w:r>
      <w:r w:rsidR="00097DBD" w:rsidRPr="00476396">
        <w:rPr>
          <w:rFonts w:ascii="Gill Sans MT" w:hAnsi="Gill Sans MT" w:cs="Segoe UI"/>
          <w:b/>
          <w:bCs/>
          <w:color w:val="4B627A"/>
          <w:sz w:val="22"/>
          <w:szCs w:val="22"/>
        </w:rPr>
        <w:t xml:space="preserve"> </w:t>
      </w:r>
      <w:r w:rsidR="00097DBD" w:rsidRPr="000F1723">
        <w:rPr>
          <w:rStyle w:val="Strong"/>
          <w:rFonts w:ascii="Gill Sans MT" w:hAnsi="Gill Sans MT" w:cs="Segoe UI"/>
          <w:color w:val="4B627A"/>
          <w:sz w:val="22"/>
          <w:szCs w:val="22"/>
        </w:rPr>
        <w:t>85.9%</w:t>
      </w:r>
      <w:r w:rsidR="00097DBD" w:rsidRPr="00476396">
        <w:rPr>
          <w:rStyle w:val="Strong"/>
          <w:rFonts w:ascii="Gill Sans MT" w:hAnsi="Gill Sans MT" w:cs="Segoe UI"/>
          <w:b w:val="0"/>
          <w:bCs w:val="0"/>
          <w:color w:val="4B627A"/>
          <w:sz w:val="22"/>
          <w:szCs w:val="22"/>
        </w:rPr>
        <w:t xml:space="preserve"> in </w:t>
      </w:r>
      <w:r w:rsidR="00097DBD" w:rsidRPr="000F1723">
        <w:rPr>
          <w:rStyle w:val="Strong"/>
          <w:rFonts w:ascii="Gill Sans MT" w:hAnsi="Gill Sans MT" w:cs="Segoe UI"/>
          <w:color w:val="4B627A"/>
          <w:sz w:val="22"/>
          <w:szCs w:val="22"/>
        </w:rPr>
        <w:t>2023</w:t>
      </w:r>
      <w:r w:rsidR="00097DBD" w:rsidRPr="00476396">
        <w:rPr>
          <w:rFonts w:ascii="Gill Sans MT" w:hAnsi="Gill Sans MT" w:cs="Segoe UI"/>
          <w:b/>
          <w:bCs/>
          <w:color w:val="4B627A"/>
          <w:sz w:val="22"/>
          <w:szCs w:val="22"/>
        </w:rPr>
        <w:t>,</w:t>
      </w:r>
      <w:r w:rsidR="00097DBD" w:rsidRPr="00237CE1">
        <w:rPr>
          <w:rFonts w:ascii="Gill Sans MT" w:hAnsi="Gill Sans MT" w:cs="Segoe UI"/>
          <w:color w:val="4B627A"/>
          <w:sz w:val="22"/>
          <w:szCs w:val="22"/>
        </w:rPr>
        <w:t xml:space="preserve"> indicating that support remains consistently strong.</w:t>
      </w:r>
    </w:p>
    <w:p w14:paraId="4335F16C" w14:textId="302978BA" w:rsidR="00D33BA1" w:rsidRPr="00CB5064" w:rsidRDefault="00D33BA1" w:rsidP="00D33BA1">
      <w:pPr>
        <w:numPr>
          <w:ilvl w:val="0"/>
          <w:numId w:val="20"/>
        </w:numPr>
        <w:rPr>
          <w:rFonts w:ascii="Gill Sans MT" w:eastAsia="Times New Roman" w:hAnsi="Gill Sans MT" w:cs="Segoe UI"/>
          <w:color w:val="4B627A"/>
          <w:kern w:val="0"/>
          <w:sz w:val="22"/>
          <w:szCs w:val="22"/>
          <w:lang w:eastAsia="en-GB"/>
          <w14:ligatures w14:val="none"/>
        </w:rPr>
      </w:pPr>
      <w:r w:rsidRPr="00CB5064">
        <w:rPr>
          <w:rFonts w:ascii="Gill Sans MT" w:eastAsia="Times New Roman" w:hAnsi="Gill Sans MT" w:cs="Segoe UI"/>
          <w:color w:val="4B627A"/>
          <w:kern w:val="0"/>
          <w:sz w:val="22"/>
          <w:szCs w:val="22"/>
          <w:lang w:eastAsia="en-GB"/>
          <w14:ligatures w14:val="none"/>
        </w:rPr>
        <w:t xml:space="preserve">Women were more supportive than men </w:t>
      </w:r>
      <w:r w:rsidRPr="00476396">
        <w:rPr>
          <w:rFonts w:ascii="Gill Sans MT" w:eastAsia="Times New Roman" w:hAnsi="Gill Sans MT" w:cs="Segoe UI"/>
          <w:color w:val="4B627A"/>
          <w:kern w:val="0"/>
          <w:sz w:val="22"/>
          <w:szCs w:val="22"/>
          <w:lang w:eastAsia="en-GB"/>
          <w14:ligatures w14:val="none"/>
        </w:rPr>
        <w:t>(</w:t>
      </w:r>
      <w:r w:rsidRPr="00476396">
        <w:rPr>
          <w:rFonts w:ascii="Gill Sans MT" w:eastAsia="Times New Roman" w:hAnsi="Gill Sans MT" w:cs="Segoe UI"/>
          <w:b/>
          <w:bCs/>
          <w:color w:val="4B627A"/>
          <w:kern w:val="0"/>
          <w:sz w:val="22"/>
          <w:szCs w:val="22"/>
          <w:lang w:eastAsia="en-GB"/>
          <w14:ligatures w14:val="none"/>
        </w:rPr>
        <w:t>8</w:t>
      </w:r>
      <w:r w:rsidR="00CB5064" w:rsidRPr="00476396">
        <w:rPr>
          <w:rFonts w:ascii="Gill Sans MT" w:eastAsia="Times New Roman" w:hAnsi="Gill Sans MT" w:cs="Segoe UI"/>
          <w:b/>
          <w:bCs/>
          <w:color w:val="4B627A"/>
          <w:kern w:val="0"/>
          <w:sz w:val="22"/>
          <w:szCs w:val="22"/>
          <w:lang w:eastAsia="en-GB"/>
          <w14:ligatures w14:val="none"/>
        </w:rPr>
        <w:t>6.2</w:t>
      </w:r>
      <w:r w:rsidRPr="00476396">
        <w:rPr>
          <w:rFonts w:ascii="Gill Sans MT" w:eastAsia="Times New Roman" w:hAnsi="Gill Sans MT" w:cs="Segoe UI"/>
          <w:b/>
          <w:bCs/>
          <w:color w:val="4B627A"/>
          <w:kern w:val="0"/>
          <w:sz w:val="22"/>
          <w:szCs w:val="22"/>
          <w:lang w:eastAsia="en-GB"/>
          <w14:ligatures w14:val="none"/>
        </w:rPr>
        <w:t xml:space="preserve">% vs. </w:t>
      </w:r>
      <w:r w:rsidR="00CB5064" w:rsidRPr="00476396">
        <w:rPr>
          <w:rFonts w:ascii="Gill Sans MT" w:eastAsia="Times New Roman" w:hAnsi="Gill Sans MT" w:cs="Segoe UI"/>
          <w:b/>
          <w:bCs/>
          <w:color w:val="4B627A"/>
          <w:kern w:val="0"/>
          <w:sz w:val="22"/>
          <w:szCs w:val="22"/>
          <w:lang w:eastAsia="en-GB"/>
          <w14:ligatures w14:val="none"/>
        </w:rPr>
        <w:t>83</w:t>
      </w:r>
      <w:r w:rsidR="004D0201">
        <w:rPr>
          <w:rFonts w:ascii="Gill Sans MT" w:eastAsia="Times New Roman" w:hAnsi="Gill Sans MT" w:cs="Segoe UI"/>
          <w:b/>
          <w:bCs/>
          <w:color w:val="4B627A"/>
          <w:kern w:val="0"/>
          <w:sz w:val="22"/>
          <w:szCs w:val="22"/>
          <w:lang w:eastAsia="en-GB"/>
          <w14:ligatures w14:val="none"/>
        </w:rPr>
        <w:t>.0</w:t>
      </w:r>
      <w:r w:rsidRPr="00476396">
        <w:rPr>
          <w:rFonts w:ascii="Gill Sans MT" w:eastAsia="Times New Roman" w:hAnsi="Gill Sans MT" w:cs="Segoe UI"/>
          <w:b/>
          <w:bCs/>
          <w:color w:val="4B627A"/>
          <w:kern w:val="0"/>
          <w:sz w:val="22"/>
          <w:szCs w:val="22"/>
          <w:lang w:eastAsia="en-GB"/>
          <w14:ligatures w14:val="none"/>
        </w:rPr>
        <w:t>%</w:t>
      </w:r>
      <w:r w:rsidRPr="00476396">
        <w:rPr>
          <w:rFonts w:ascii="Gill Sans MT" w:eastAsia="Times New Roman" w:hAnsi="Gill Sans MT" w:cs="Segoe UI"/>
          <w:color w:val="4B627A"/>
          <w:kern w:val="0"/>
          <w:sz w:val="22"/>
          <w:szCs w:val="22"/>
          <w:lang w:eastAsia="en-GB"/>
          <w14:ligatures w14:val="none"/>
        </w:rPr>
        <w:t>).</w:t>
      </w:r>
    </w:p>
    <w:p w14:paraId="7AA59E59" w14:textId="77777777" w:rsidR="00593176" w:rsidRPr="00237CE1" w:rsidRDefault="00593176" w:rsidP="00237CE1">
      <w:pPr>
        <w:numPr>
          <w:ilvl w:val="0"/>
          <w:numId w:val="20"/>
        </w:numPr>
        <w:rPr>
          <w:rFonts w:ascii="Gill Sans MT" w:hAnsi="Gill Sans MT" w:cs="Segoe UI"/>
          <w:color w:val="4B627A"/>
          <w:sz w:val="22"/>
          <w:szCs w:val="22"/>
        </w:rPr>
      </w:pPr>
      <w:r w:rsidRPr="00237CE1">
        <w:rPr>
          <w:rFonts w:ascii="Gill Sans MT" w:hAnsi="Gill Sans MT" w:cs="Segoe UI"/>
          <w:color w:val="4B627A"/>
          <w:sz w:val="22"/>
          <w:szCs w:val="22"/>
        </w:rPr>
        <w:t xml:space="preserve">Support was highest among people </w:t>
      </w:r>
      <w:r w:rsidRPr="00476396">
        <w:rPr>
          <w:rFonts w:ascii="Gill Sans MT" w:hAnsi="Gill Sans MT" w:cs="Segoe UI"/>
          <w:b/>
          <w:bCs/>
          <w:color w:val="4B627A"/>
          <w:sz w:val="22"/>
          <w:szCs w:val="22"/>
        </w:rPr>
        <w:t>aged</w:t>
      </w:r>
      <w:r w:rsidRPr="00237CE1">
        <w:rPr>
          <w:rFonts w:ascii="Gill Sans MT" w:hAnsi="Gill Sans MT" w:cs="Segoe UI"/>
          <w:color w:val="4B627A"/>
          <w:sz w:val="22"/>
          <w:szCs w:val="22"/>
        </w:rPr>
        <w:t xml:space="preserve"> </w:t>
      </w:r>
      <w:r w:rsidRPr="00237CE1">
        <w:rPr>
          <w:rStyle w:val="Strong"/>
          <w:rFonts w:ascii="Gill Sans MT" w:hAnsi="Gill Sans MT" w:cs="Segoe UI"/>
          <w:color w:val="4B627A"/>
          <w:sz w:val="22"/>
          <w:szCs w:val="22"/>
        </w:rPr>
        <w:t xml:space="preserve">55 and over </w:t>
      </w:r>
      <w:r w:rsidRPr="00077508">
        <w:rPr>
          <w:rStyle w:val="Strong"/>
          <w:rFonts w:ascii="Gill Sans MT" w:hAnsi="Gill Sans MT" w:cs="Segoe UI"/>
          <w:b w:val="0"/>
          <w:bCs w:val="0"/>
          <w:color w:val="4B627A"/>
          <w:sz w:val="22"/>
          <w:szCs w:val="22"/>
        </w:rPr>
        <w:t>(</w:t>
      </w:r>
      <w:r w:rsidRPr="00077508">
        <w:rPr>
          <w:rStyle w:val="Strong"/>
          <w:rFonts w:ascii="Gill Sans MT" w:hAnsi="Gill Sans MT" w:cs="Segoe UI"/>
          <w:color w:val="4B627A"/>
          <w:sz w:val="22"/>
          <w:szCs w:val="22"/>
        </w:rPr>
        <w:t>88.1%</w:t>
      </w:r>
      <w:r w:rsidRPr="00077508">
        <w:rPr>
          <w:rStyle w:val="Strong"/>
          <w:rFonts w:ascii="Gill Sans MT" w:hAnsi="Gill Sans MT" w:cs="Segoe UI"/>
          <w:b w:val="0"/>
          <w:bCs w:val="0"/>
          <w:color w:val="4B627A"/>
          <w:sz w:val="22"/>
          <w:szCs w:val="22"/>
        </w:rPr>
        <w:t>)</w:t>
      </w:r>
      <w:r w:rsidRPr="000F1723">
        <w:rPr>
          <w:rFonts w:ascii="Gill Sans MT" w:hAnsi="Gill Sans MT" w:cs="Segoe UI"/>
          <w:color w:val="4B627A"/>
          <w:sz w:val="22"/>
          <w:szCs w:val="22"/>
        </w:rPr>
        <w:t xml:space="preserve">. </w:t>
      </w:r>
    </w:p>
    <w:p w14:paraId="3EB8A336" w14:textId="4493E836" w:rsidR="00593176" w:rsidRPr="00237CE1" w:rsidRDefault="00593176" w:rsidP="00237CE1">
      <w:pPr>
        <w:numPr>
          <w:ilvl w:val="0"/>
          <w:numId w:val="20"/>
        </w:numPr>
        <w:rPr>
          <w:rFonts w:ascii="Gill Sans MT" w:hAnsi="Gill Sans MT" w:cs="Segoe UI"/>
          <w:color w:val="4B627A"/>
          <w:sz w:val="22"/>
          <w:szCs w:val="22"/>
        </w:rPr>
      </w:pPr>
      <w:r w:rsidRPr="00237CE1">
        <w:rPr>
          <w:rFonts w:ascii="Gill Sans MT" w:hAnsi="Gill Sans MT" w:cs="Segoe UI"/>
          <w:color w:val="4B627A"/>
          <w:sz w:val="22"/>
          <w:szCs w:val="22"/>
        </w:rPr>
        <w:t>People who currently smoke or had smoked previously were more supportive than those who had never smoked (</w:t>
      </w:r>
      <w:r w:rsidRPr="00237CE1">
        <w:rPr>
          <w:rStyle w:val="Strong"/>
          <w:rFonts w:ascii="Gill Sans MT" w:hAnsi="Gill Sans MT" w:cs="Segoe UI"/>
          <w:color w:val="4B627A"/>
          <w:sz w:val="22"/>
          <w:szCs w:val="22"/>
        </w:rPr>
        <w:t>86.9% vs</w:t>
      </w:r>
      <w:r w:rsidR="00F4188B">
        <w:rPr>
          <w:rStyle w:val="Strong"/>
          <w:rFonts w:ascii="Gill Sans MT" w:hAnsi="Gill Sans MT" w:cs="Segoe UI"/>
          <w:color w:val="4B627A"/>
          <w:sz w:val="22"/>
          <w:szCs w:val="22"/>
        </w:rPr>
        <w:t>.</w:t>
      </w:r>
      <w:r w:rsidRPr="00237CE1">
        <w:rPr>
          <w:rStyle w:val="Strong"/>
          <w:rFonts w:ascii="Gill Sans MT" w:hAnsi="Gill Sans MT" w:cs="Segoe UI"/>
          <w:color w:val="4B627A"/>
          <w:sz w:val="22"/>
          <w:szCs w:val="22"/>
        </w:rPr>
        <w:t xml:space="preserve"> 80.0%</w:t>
      </w:r>
      <w:r w:rsidRPr="00237CE1">
        <w:rPr>
          <w:rFonts w:ascii="Gill Sans MT" w:hAnsi="Gill Sans MT" w:cs="Segoe UI"/>
          <w:color w:val="4B627A"/>
          <w:sz w:val="22"/>
          <w:szCs w:val="22"/>
        </w:rPr>
        <w:t xml:space="preserve">). </w:t>
      </w:r>
    </w:p>
    <w:p w14:paraId="6D7B9664" w14:textId="77777777" w:rsidR="002D4B24" w:rsidRDefault="002D4B24" w:rsidP="002D4B24">
      <w:pPr>
        <w:pStyle w:val="NormalWeb"/>
        <w:shd w:val="clear" w:color="auto" w:fill="FFFFFF"/>
        <w:spacing w:before="0" w:beforeAutospacing="0" w:after="0" w:afterAutospacing="0"/>
        <w:rPr>
          <w:rFonts w:ascii="Gill Sans MT" w:hAnsi="Gill Sans MT"/>
          <w:b/>
          <w:bCs/>
          <w:color w:val="2EAED0"/>
          <w:sz w:val="22"/>
          <w:szCs w:val="22"/>
        </w:rPr>
      </w:pPr>
    </w:p>
    <w:p w14:paraId="011D409D" w14:textId="7F0492AB" w:rsidR="009F048B" w:rsidRPr="002D4B24" w:rsidRDefault="009F048B" w:rsidP="002D4B24">
      <w:pPr>
        <w:pStyle w:val="NormalWeb"/>
        <w:shd w:val="clear" w:color="auto" w:fill="FFFFFF"/>
        <w:spacing w:before="0" w:beforeAutospacing="0" w:after="0" w:afterAutospacing="0"/>
        <w:rPr>
          <w:rFonts w:ascii="Gill Sans MT" w:hAnsi="Gill Sans MT"/>
          <w:b/>
          <w:bCs/>
          <w:color w:val="2EAED0"/>
        </w:rPr>
      </w:pPr>
      <w:r w:rsidRPr="002D4B24">
        <w:rPr>
          <w:rFonts w:ascii="Gill Sans MT" w:hAnsi="Gill Sans MT"/>
          <w:b/>
          <w:bCs/>
          <w:color w:val="2EAED0"/>
        </w:rPr>
        <w:t>Methodology</w:t>
      </w:r>
    </w:p>
    <w:p w14:paraId="36726812" w14:textId="77777777" w:rsidR="002D4B24" w:rsidRDefault="002D4B24" w:rsidP="002D4B24">
      <w:pPr>
        <w:pStyle w:val="NormalWeb"/>
        <w:shd w:val="clear" w:color="auto" w:fill="FFFFFF"/>
        <w:spacing w:before="0" w:beforeAutospacing="0" w:after="0" w:afterAutospacing="0"/>
        <w:rPr>
          <w:rFonts w:ascii="Gill Sans MT" w:hAnsi="Gill Sans MT"/>
          <w:color w:val="4B627A"/>
          <w:sz w:val="22"/>
          <w:szCs w:val="22"/>
        </w:rPr>
      </w:pPr>
    </w:p>
    <w:p w14:paraId="708E2962" w14:textId="3945664D" w:rsidR="003B1204" w:rsidRPr="002D4B24" w:rsidRDefault="003B1204" w:rsidP="002D4B24">
      <w:pPr>
        <w:pStyle w:val="NormalWeb"/>
        <w:shd w:val="clear" w:color="auto" w:fill="FFFFFF"/>
        <w:spacing w:before="0" w:beforeAutospacing="0" w:after="0" w:afterAutospacing="0"/>
        <w:rPr>
          <w:rFonts w:ascii="Gill Sans MT" w:hAnsi="Gill Sans MT"/>
          <w:color w:val="4B627A"/>
          <w:sz w:val="22"/>
          <w:szCs w:val="22"/>
        </w:rPr>
      </w:pPr>
      <w:r w:rsidRPr="002D4B24">
        <w:rPr>
          <w:rFonts w:ascii="Gill Sans MT" w:hAnsi="Gill Sans MT"/>
          <w:color w:val="4B627A"/>
          <w:sz w:val="22"/>
          <w:szCs w:val="22"/>
        </w:rPr>
        <w:t xml:space="preserve">The GLCC commissioned the market research agency </w:t>
      </w:r>
      <w:proofErr w:type="spellStart"/>
      <w:r w:rsidRPr="002D4B24">
        <w:rPr>
          <w:rFonts w:ascii="Gill Sans MT" w:hAnsi="Gill Sans MT"/>
          <w:color w:val="4B627A"/>
          <w:sz w:val="22"/>
          <w:szCs w:val="22"/>
        </w:rPr>
        <w:t>Censuswide</w:t>
      </w:r>
      <w:proofErr w:type="spellEnd"/>
      <w:r w:rsidRPr="002D4B24">
        <w:rPr>
          <w:rFonts w:ascii="Gill Sans MT" w:hAnsi="Gill Sans MT"/>
          <w:color w:val="4B627A"/>
          <w:sz w:val="22"/>
          <w:szCs w:val="22"/>
        </w:rPr>
        <w:t xml:space="preserve"> to undertake an online survey of adults across 32 countries between 17 March 2026 – 24 March 2026. The survey samples included 1,000 adults </w:t>
      </w:r>
      <w:r w:rsidR="008C7C0B" w:rsidRPr="002D4B24">
        <w:rPr>
          <w:rFonts w:ascii="Gill Sans MT" w:hAnsi="Gill Sans MT"/>
          <w:color w:val="4B627A"/>
          <w:sz w:val="22"/>
          <w:szCs w:val="22"/>
        </w:rPr>
        <w:t>from Italy</w:t>
      </w:r>
      <w:r w:rsidRPr="002D4B24">
        <w:rPr>
          <w:rFonts w:ascii="Gill Sans MT" w:hAnsi="Gill Sans MT"/>
          <w:color w:val="4B627A"/>
          <w:sz w:val="22"/>
          <w:szCs w:val="22"/>
        </w:rPr>
        <w:t xml:space="preserve"> and data was weighted using age, gender and region to produce a representative sample in each country. Respondents were asked the following questions: </w:t>
      </w:r>
    </w:p>
    <w:p w14:paraId="18D67796" w14:textId="3AED9BDC" w:rsidR="003B1204" w:rsidRPr="002D4B24" w:rsidRDefault="003B1204" w:rsidP="002D4B24">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2D4B24">
        <w:rPr>
          <w:rFonts w:ascii="Gill Sans MT" w:hAnsi="Gill Sans MT"/>
          <w:color w:val="4B627A"/>
          <w:sz w:val="22"/>
          <w:szCs w:val="22"/>
        </w:rPr>
        <w:t>Q1. There are many warning signs and symptoms of lung cancer. Please list as many symptoms of lung cancer as you can think of [a tick box was provided for ‘Don’t know’]</w:t>
      </w:r>
      <w:r w:rsidR="00A010A9">
        <w:rPr>
          <w:rFonts w:ascii="Gill Sans MT" w:hAnsi="Gill Sans MT"/>
          <w:color w:val="4B627A"/>
          <w:sz w:val="22"/>
          <w:szCs w:val="22"/>
        </w:rPr>
        <w:t>.</w:t>
      </w:r>
    </w:p>
    <w:p w14:paraId="76B66704" w14:textId="7B1F53F6" w:rsidR="003B1204" w:rsidRPr="002D4B24" w:rsidRDefault="003B1204" w:rsidP="002D4B24">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2D4B24">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A010A9">
        <w:rPr>
          <w:rFonts w:ascii="Gill Sans MT" w:hAnsi="Gill Sans MT"/>
          <w:color w:val="4B627A"/>
          <w:sz w:val="22"/>
          <w:szCs w:val="22"/>
        </w:rPr>
        <w:t>.</w:t>
      </w:r>
    </w:p>
    <w:p w14:paraId="4E9B0721" w14:textId="7BE50B03" w:rsidR="003B1204" w:rsidRPr="002D4B24" w:rsidRDefault="003B1204" w:rsidP="002D4B24">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2D4B24">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A010A9">
        <w:rPr>
          <w:rFonts w:ascii="Gill Sans MT" w:hAnsi="Gill Sans MT"/>
          <w:color w:val="4B627A"/>
          <w:sz w:val="22"/>
          <w:szCs w:val="22"/>
        </w:rPr>
        <w:t>.</w:t>
      </w:r>
    </w:p>
    <w:p w14:paraId="63E08B8A" w14:textId="77777777" w:rsidR="002D4B24" w:rsidRDefault="002D4B24" w:rsidP="002D4B24">
      <w:pPr>
        <w:pStyle w:val="NormalWeb"/>
        <w:shd w:val="clear" w:color="auto" w:fill="FFFFFF"/>
        <w:spacing w:before="0" w:beforeAutospacing="0" w:after="0" w:afterAutospacing="0"/>
        <w:rPr>
          <w:rFonts w:ascii="Gill Sans MT" w:hAnsi="Gill Sans MT"/>
          <w:b/>
          <w:bCs/>
          <w:color w:val="2EAED0"/>
          <w:sz w:val="22"/>
          <w:szCs w:val="22"/>
        </w:rPr>
      </w:pPr>
    </w:p>
    <w:p w14:paraId="53FDFD19" w14:textId="31033A4E" w:rsidR="009F048B" w:rsidRPr="002D4B24" w:rsidRDefault="009F048B" w:rsidP="002D4B24">
      <w:pPr>
        <w:pStyle w:val="NormalWeb"/>
        <w:shd w:val="clear" w:color="auto" w:fill="FFFFFF"/>
        <w:spacing w:before="0" w:beforeAutospacing="0" w:after="0" w:afterAutospacing="0"/>
        <w:rPr>
          <w:rFonts w:ascii="Gill Sans MT" w:hAnsi="Gill Sans MT"/>
          <w:b/>
          <w:bCs/>
          <w:color w:val="2EAED0"/>
        </w:rPr>
      </w:pPr>
      <w:r w:rsidRPr="002D4B24">
        <w:rPr>
          <w:rFonts w:ascii="Gill Sans MT" w:hAnsi="Gill Sans MT"/>
          <w:b/>
          <w:bCs/>
          <w:color w:val="2EAED0"/>
        </w:rPr>
        <w:t>Further analysis</w:t>
      </w:r>
    </w:p>
    <w:p w14:paraId="59FF917A" w14:textId="77777777" w:rsidR="002D4B24" w:rsidRDefault="002D4B24" w:rsidP="002D4B24">
      <w:pPr>
        <w:pStyle w:val="NormalWeb"/>
        <w:shd w:val="clear" w:color="auto" w:fill="FFFFFF"/>
        <w:spacing w:before="0" w:beforeAutospacing="0" w:after="0" w:afterAutospacing="0"/>
        <w:rPr>
          <w:rFonts w:ascii="Gill Sans MT" w:hAnsi="Gill Sans MT"/>
          <w:b/>
          <w:bCs/>
          <w:color w:val="4B627A"/>
          <w:sz w:val="22"/>
          <w:szCs w:val="22"/>
        </w:rPr>
      </w:pPr>
    </w:p>
    <w:p w14:paraId="1B259F02" w14:textId="385618BB" w:rsidR="007B31A8" w:rsidRPr="002D4B24" w:rsidRDefault="007B31A8" w:rsidP="002D4B24">
      <w:pPr>
        <w:pStyle w:val="NormalWeb"/>
        <w:shd w:val="clear" w:color="auto" w:fill="FFFFFF"/>
        <w:spacing w:before="0" w:beforeAutospacing="0" w:after="0" w:afterAutospacing="0"/>
        <w:rPr>
          <w:rFonts w:ascii="Gill Sans MT" w:hAnsi="Gill Sans MT"/>
          <w:b/>
          <w:bCs/>
          <w:color w:val="4B627A"/>
          <w:sz w:val="22"/>
          <w:szCs w:val="22"/>
        </w:rPr>
      </w:pPr>
      <w:r w:rsidRPr="002D4B24">
        <w:rPr>
          <w:rFonts w:ascii="Gill Sans MT" w:hAnsi="Gill Sans MT"/>
          <w:b/>
          <w:bCs/>
          <w:color w:val="4B627A"/>
          <w:sz w:val="22"/>
          <w:szCs w:val="22"/>
        </w:rPr>
        <w:t>Symptom recognition</w:t>
      </w:r>
    </w:p>
    <w:p w14:paraId="1FA32444" w14:textId="77777777" w:rsidR="00F36750" w:rsidRPr="00F36750" w:rsidRDefault="00F36750" w:rsidP="00F36750">
      <w:pPr>
        <w:pStyle w:val="NormalWeb"/>
        <w:shd w:val="clear" w:color="auto" w:fill="FFFFFF"/>
        <w:rPr>
          <w:rFonts w:ascii="Gill Sans MT" w:hAnsi="Gill Sans MT" w:cs="Calibri"/>
          <w:color w:val="4B627A"/>
          <w:sz w:val="22"/>
          <w:szCs w:val="22"/>
        </w:rPr>
      </w:pPr>
      <w:r w:rsidRPr="00F36750">
        <w:rPr>
          <w:rFonts w:ascii="Gill Sans MT" w:hAnsi="Gill Sans MT" w:cs="Calibri"/>
          <w:color w:val="4B627A"/>
          <w:sz w:val="22"/>
          <w:szCs w:val="22"/>
        </w:rPr>
        <w:t>Raising awareness of lung cancer symptoms is important, as recognising potential symptoms and seeking medical advice can support earlier diagnosis and better outcomes.</w:t>
      </w:r>
    </w:p>
    <w:p w14:paraId="7F23D4A5" w14:textId="77777777" w:rsidR="00F36750" w:rsidRPr="00F36750" w:rsidRDefault="00F36750" w:rsidP="00F36750">
      <w:pPr>
        <w:pStyle w:val="NormalWeb"/>
        <w:shd w:val="clear" w:color="auto" w:fill="FFFFFF"/>
        <w:rPr>
          <w:rFonts w:ascii="Gill Sans MT" w:hAnsi="Gill Sans MT" w:cs="Calibri"/>
          <w:color w:val="4B627A"/>
          <w:sz w:val="22"/>
          <w:szCs w:val="22"/>
        </w:rPr>
      </w:pPr>
      <w:r w:rsidRPr="00F36750">
        <w:rPr>
          <w:rFonts w:ascii="Gill Sans MT" w:hAnsi="Gill Sans MT" w:cs="Calibri"/>
          <w:color w:val="4B627A"/>
          <w:sz w:val="22"/>
          <w:szCs w:val="22"/>
        </w:rPr>
        <w:t>In 2026, 42.1% of people in Italy said they did not know any symptoms of lung cancer, down from 48.7% in 2023. This is above the 2026 global average of 32.7% and places Italy among the countries with lower levels of symptom awareness in the survey. More than four in ten respondents were still unable to identify any symptoms, highlighting the importance of continued awareness efforts.</w:t>
      </w:r>
    </w:p>
    <w:p w14:paraId="01CC5CDA" w14:textId="77777777" w:rsidR="00F36750" w:rsidRPr="00F36750" w:rsidRDefault="00F36750" w:rsidP="00F36750">
      <w:pPr>
        <w:pStyle w:val="NormalWeb"/>
        <w:shd w:val="clear" w:color="auto" w:fill="FFFFFF"/>
        <w:rPr>
          <w:rFonts w:ascii="Gill Sans MT" w:hAnsi="Gill Sans MT" w:cs="Calibri"/>
          <w:color w:val="4B627A"/>
          <w:sz w:val="22"/>
          <w:szCs w:val="22"/>
        </w:rPr>
      </w:pPr>
      <w:r w:rsidRPr="00F36750">
        <w:rPr>
          <w:rFonts w:ascii="Gill Sans MT" w:hAnsi="Gill Sans MT" w:cs="Calibri"/>
          <w:color w:val="4B627A"/>
          <w:sz w:val="22"/>
          <w:szCs w:val="22"/>
        </w:rPr>
        <w:t xml:space="preserve">Among respondents who could identify symptoms, the </w:t>
      </w:r>
      <w:proofErr w:type="gramStart"/>
      <w:r w:rsidRPr="00F36750">
        <w:rPr>
          <w:rFonts w:ascii="Gill Sans MT" w:hAnsi="Gill Sans MT" w:cs="Calibri"/>
          <w:color w:val="4B627A"/>
          <w:sz w:val="22"/>
          <w:szCs w:val="22"/>
        </w:rPr>
        <w:t>most commonly recognised</w:t>
      </w:r>
      <w:proofErr w:type="gramEnd"/>
      <w:r w:rsidRPr="00F36750">
        <w:rPr>
          <w:rFonts w:ascii="Gill Sans MT" w:hAnsi="Gill Sans MT" w:cs="Calibri"/>
          <w:color w:val="4B627A"/>
          <w:sz w:val="22"/>
          <w:szCs w:val="22"/>
        </w:rPr>
        <w:t xml:space="preserve"> were persistent cough, shortness of breath or difficulty breathing, coughing up blood, and chest pain. Respondents also identified fatigue, unexplained weight loss, hoarseness or changes to the voice, back or shoulder pain, loss of appetite, and recurrent respiratory infections such as bronchitis or pneumonia, although these were less commonly recognised.</w:t>
      </w:r>
    </w:p>
    <w:p w14:paraId="3A182CEF" w14:textId="496523D7" w:rsidR="00AD1627" w:rsidRPr="007A1ACA" w:rsidRDefault="004E50FF" w:rsidP="00F36750">
      <w:pPr>
        <w:pStyle w:val="NormalWeb"/>
        <w:shd w:val="clear" w:color="auto" w:fill="FFFFFF"/>
        <w:spacing w:before="0" w:beforeAutospacing="0" w:after="0" w:afterAutospacing="0"/>
        <w:rPr>
          <w:rFonts w:ascii="Gill Sans MT" w:hAnsi="Gill Sans MT" w:cs="Calibri"/>
          <w:color w:val="4B627A"/>
          <w:sz w:val="22"/>
          <w:szCs w:val="22"/>
        </w:rPr>
      </w:pPr>
      <w:r>
        <w:rPr>
          <w:rFonts w:ascii="Gill Sans MT" w:hAnsi="Gill Sans MT"/>
          <w:i/>
          <w:iCs/>
          <w:noProof/>
          <w:color w:val="4B627A"/>
          <w:sz w:val="22"/>
          <w:szCs w:val="22"/>
          <w14:ligatures w14:val="standardContextual"/>
        </w:rPr>
        <w:lastRenderedPageBreak/>
        <mc:AlternateContent>
          <mc:Choice Requires="wps">
            <w:drawing>
              <wp:anchor distT="0" distB="0" distL="114300" distR="114300" simplePos="0" relativeHeight="251676672" behindDoc="0" locked="0" layoutInCell="1" allowOverlap="1" wp14:anchorId="36DEEAC6" wp14:editId="3A394CD2">
                <wp:simplePos x="0" y="0"/>
                <wp:positionH relativeFrom="column">
                  <wp:posOffset>440829</wp:posOffset>
                </wp:positionH>
                <wp:positionV relativeFrom="paragraph">
                  <wp:posOffset>5089984</wp:posOffset>
                </wp:positionV>
                <wp:extent cx="3804389" cy="174250"/>
                <wp:effectExtent l="19050" t="19050" r="24765" b="16510"/>
                <wp:wrapNone/>
                <wp:docPr id="1787033092" name="Rounded Rectangle 4"/>
                <wp:cNvGraphicFramePr/>
                <a:graphic xmlns:a="http://schemas.openxmlformats.org/drawingml/2006/main">
                  <a:graphicData uri="http://schemas.microsoft.com/office/word/2010/wordprocessingShape">
                    <wps:wsp>
                      <wps:cNvSpPr/>
                      <wps:spPr>
                        <a:xfrm>
                          <a:off x="0" y="0"/>
                          <a:ext cx="3804389" cy="174250"/>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546E35" id="Rounded Rectangle 4" o:spid="_x0000_s1026" style="position:absolute;margin-left:34.7pt;margin-top:400.8pt;width:299.55pt;height:13.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" filled="f" strokecolor="#ed7d31 [3205]" strokeweight="3pt">
                <v:stroke joinstyle="miter"/>
              </v:roundrect>
            </w:pict>
          </mc:Fallback>
        </mc:AlternateContent>
      </w:r>
      <w:r>
        <w:rPr>
          <w:rFonts w:ascii="Gill Sans MT" w:hAnsi="Gill Sans MT"/>
          <w:i/>
          <w:iCs/>
          <w:noProof/>
          <w:color w:val="4B627A"/>
          <w:sz w:val="22"/>
          <w:szCs w:val="22"/>
        </w:rPr>
        <w:drawing>
          <wp:anchor distT="0" distB="0" distL="114300" distR="114300" simplePos="0" relativeHeight="251675648" behindDoc="0" locked="0" layoutInCell="1" allowOverlap="1" wp14:anchorId="3D87E127" wp14:editId="330417E7">
            <wp:simplePos x="0" y="0"/>
            <wp:positionH relativeFrom="margin">
              <wp:align>left</wp:align>
            </wp:positionH>
            <wp:positionV relativeFrom="paragraph">
              <wp:posOffset>538630</wp:posOffset>
            </wp:positionV>
            <wp:extent cx="5876925" cy="5626735"/>
            <wp:effectExtent l="0" t="0" r="9525" b="12065"/>
            <wp:wrapSquare wrapText="bothSides"/>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F36750" w:rsidRPr="00F36750">
        <w:rPr>
          <w:rFonts w:ascii="Gill Sans MT" w:hAnsi="Gill Sans MT" w:cs="Calibri"/>
          <w:color w:val="4B627A"/>
          <w:sz w:val="22"/>
          <w:szCs w:val="22"/>
        </w:rPr>
        <w:t xml:space="preserve">The findings suggest that awareness in Italy is concentrated around </w:t>
      </w:r>
      <w:proofErr w:type="gramStart"/>
      <w:r w:rsidR="00F36750" w:rsidRPr="00F36750">
        <w:rPr>
          <w:rFonts w:ascii="Gill Sans MT" w:hAnsi="Gill Sans MT" w:cs="Calibri"/>
          <w:color w:val="4B627A"/>
          <w:sz w:val="22"/>
          <w:szCs w:val="22"/>
        </w:rPr>
        <w:t>a number of</w:t>
      </w:r>
      <w:proofErr w:type="gramEnd"/>
      <w:r w:rsidR="00F36750" w:rsidRPr="00F36750">
        <w:rPr>
          <w:rFonts w:ascii="Gill Sans MT" w:hAnsi="Gill Sans MT" w:cs="Calibri"/>
          <w:color w:val="4B627A"/>
          <w:sz w:val="22"/>
          <w:szCs w:val="22"/>
        </w:rPr>
        <w:t xml:space="preserve"> commonly recognised symptoms, while awareness of the broader range of potential lung cancer symptoms remains more limited.</w:t>
      </w:r>
    </w:p>
    <w:p w14:paraId="32DE9890" w14:textId="7A7A859F" w:rsidR="00F657EC" w:rsidRDefault="00D4338A" w:rsidP="00B36126">
      <w:pPr>
        <w:pStyle w:val="NormalWeb"/>
        <w:shd w:val="clear" w:color="auto" w:fill="FFFFFF"/>
        <w:rPr>
          <w:rFonts w:ascii="Gill Sans MT" w:hAnsi="Gill Sans MT" w:cs="Calibri"/>
          <w:color w:val="4B627A"/>
          <w:sz w:val="22"/>
          <w:szCs w:val="22"/>
        </w:rPr>
      </w:pPr>
      <w:r>
        <w:rPr>
          <w:rFonts w:ascii="Gill Sans MT" w:hAnsi="Gill Sans MT" w:cs="Calibri"/>
          <w:noProof/>
          <w:color w:val="4B627A"/>
          <w:sz w:val="22"/>
          <w:szCs w:val="22"/>
          <w14:ligatures w14:val="standardContextual"/>
        </w:rPr>
        <w:drawing>
          <wp:inline distT="0" distB="0" distL="0" distR="0" wp14:anchorId="3966AEE9" wp14:editId="3B154FFD">
            <wp:extent cx="5852160" cy="2489835"/>
            <wp:effectExtent l="0" t="0" r="15240" b="12065"/>
            <wp:docPr id="110784910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A3A56AC" w14:textId="751EAC56" w:rsidR="00B36126" w:rsidRDefault="00B36126" w:rsidP="00B36126">
      <w:pPr>
        <w:pStyle w:val="NormalWeb"/>
        <w:shd w:val="clear" w:color="auto" w:fill="FFFFFF"/>
        <w:rPr>
          <w:rFonts w:ascii="Gill Sans MT" w:hAnsi="Gill Sans MT" w:cs="Calibri"/>
          <w:color w:val="4B627A"/>
          <w:sz w:val="22"/>
          <w:szCs w:val="22"/>
        </w:rPr>
      </w:pPr>
    </w:p>
    <w:p w14:paraId="6BEE6319" w14:textId="4A60F2F2" w:rsidR="00DF0D99" w:rsidRPr="00576EFB" w:rsidRDefault="00D4338A" w:rsidP="00F657EC">
      <w:pPr>
        <w:pStyle w:val="NormalWeb"/>
        <w:shd w:val="clear" w:color="auto" w:fill="FFFFFF"/>
        <w:rPr>
          <w:rFonts w:ascii="Gill Sans MT" w:hAnsi="Gill Sans MT" w:cs="Calibri"/>
          <w:color w:val="4B627A"/>
          <w:sz w:val="22"/>
          <w:szCs w:val="22"/>
        </w:rPr>
      </w:pPr>
      <w:r>
        <w:rPr>
          <w:rFonts w:ascii="Gill Sans MT" w:hAnsi="Gill Sans MT"/>
          <w:i/>
          <w:iCs/>
          <w:noProof/>
          <w:color w:val="4B627A"/>
          <w:sz w:val="22"/>
          <w:szCs w:val="22"/>
          <w14:ligatures w14:val="standardContextual"/>
        </w:rPr>
        <w:drawing>
          <wp:inline distT="0" distB="0" distL="0" distR="0" wp14:anchorId="76F39E15" wp14:editId="4795D116">
            <wp:extent cx="5835246" cy="2320925"/>
            <wp:effectExtent l="0" t="0" r="13335" b="3175"/>
            <wp:docPr id="180441635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68E18D8" w14:textId="77777777" w:rsidR="00D7346B" w:rsidRDefault="00D7346B" w:rsidP="00D7346B">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Attitudes towards lung cancer</w:t>
      </w:r>
    </w:p>
    <w:p w14:paraId="745BFCE5" w14:textId="77777777" w:rsidR="00D7346B" w:rsidRDefault="00D7346B" w:rsidP="00D7346B">
      <w:pPr>
        <w:pStyle w:val="NormalWeb"/>
        <w:shd w:val="clear" w:color="auto" w:fill="FFFFFF"/>
        <w:spacing w:before="0" w:beforeAutospacing="0" w:after="0" w:afterAutospacing="0"/>
        <w:rPr>
          <w:rFonts w:ascii="Gill Sans MT" w:hAnsi="Gill Sans MT"/>
          <w:color w:val="4B627A"/>
          <w:sz w:val="22"/>
          <w:szCs w:val="22"/>
        </w:rPr>
      </w:pPr>
    </w:p>
    <w:p w14:paraId="0801C2A6" w14:textId="77777777" w:rsidR="00D7346B" w:rsidRDefault="00D7346B" w:rsidP="00D7346B">
      <w:pPr>
        <w:pStyle w:val="NormalWeb"/>
        <w:shd w:val="clear" w:color="auto" w:fill="FFFFFF"/>
        <w:spacing w:before="0" w:beforeAutospacing="0" w:after="0" w:afterAutospacing="0"/>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the 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Pr="00CB5B8E">
        <w:rPr>
          <w:rFonts w:ascii="Gill Sans MT" w:hAnsi="Gill Sans MT"/>
          <w:color w:val="4B627A"/>
          <w:sz w:val="22"/>
          <w:szCs w:val="22"/>
        </w:rPr>
        <w:t xml:space="preserve">This is </w:t>
      </w:r>
      <w:r>
        <w:rPr>
          <w:rFonts w:ascii="Gill Sans MT" w:hAnsi="Gill Sans MT"/>
          <w:color w:val="4B627A"/>
          <w:sz w:val="22"/>
          <w:szCs w:val="22"/>
        </w:rPr>
        <w:t>concerning</w:t>
      </w:r>
      <w:r w:rsidRPr="00CB5B8E">
        <w:rPr>
          <w:rFonts w:ascii="Gill Sans MT" w:hAnsi="Gill Sans MT"/>
          <w:color w:val="4B627A"/>
          <w:sz w:val="22"/>
          <w:szCs w:val="22"/>
        </w:rPr>
        <w:t xml:space="preserve"> because lung cancer </w:t>
      </w:r>
      <w:r>
        <w:rPr>
          <w:rFonts w:ascii="Gill Sans MT" w:hAnsi="Gill Sans MT"/>
          <w:color w:val="4B627A"/>
          <w:sz w:val="22"/>
          <w:szCs w:val="22"/>
        </w:rPr>
        <w:t xml:space="preserve">can affect people regardless of smoking history, </w:t>
      </w:r>
      <w:r w:rsidRPr="00626EC7">
        <w:rPr>
          <w:rFonts w:ascii="Gill Sans MT" w:hAnsi="Gill Sans MT"/>
          <w:color w:val="4B627A"/>
          <w:sz w:val="22"/>
          <w:szCs w:val="22"/>
        </w:rPr>
        <w:t>while stigma and misconceptions may discourage some individuals from seeking medical advice when symptoms first appear.</w:t>
      </w:r>
      <w:r>
        <w:rPr>
          <w:rFonts w:ascii="Gill Sans MT" w:hAnsi="Gill Sans MT"/>
          <w:color w:val="4B627A"/>
          <w:sz w:val="22"/>
          <w:szCs w:val="22"/>
        </w:rPr>
        <w:t xml:space="preserve"> </w:t>
      </w:r>
      <w:r w:rsidRPr="001B4915">
        <w:rPr>
          <w:rFonts w:ascii="Gill Sans MT" w:hAnsi="Gill Sans MT"/>
          <w:color w:val="4B627A"/>
          <w:sz w:val="22"/>
          <w:szCs w:val="22"/>
        </w:rPr>
        <w:t xml:space="preserve">The GLCC believes that everyone living with lung cancer deserves access to high-quality treatment and care, regardless of the cause of their </w:t>
      </w:r>
      <w:r>
        <w:rPr>
          <w:rFonts w:ascii="Gill Sans MT" w:hAnsi="Gill Sans MT"/>
          <w:color w:val="4B627A"/>
          <w:sz w:val="22"/>
          <w:szCs w:val="22"/>
        </w:rPr>
        <w:t xml:space="preserve">cancer. </w:t>
      </w:r>
    </w:p>
    <w:p w14:paraId="7FF57138" w14:textId="77777777" w:rsidR="00533A5D" w:rsidRDefault="00533A5D" w:rsidP="00D7346B">
      <w:pPr>
        <w:pStyle w:val="NormalWeb"/>
        <w:shd w:val="clear" w:color="auto" w:fill="FFFFFF"/>
        <w:spacing w:before="0" w:beforeAutospacing="0" w:after="0" w:afterAutospacing="0"/>
        <w:rPr>
          <w:rFonts w:ascii="Gill Sans MT" w:hAnsi="Gill Sans MT"/>
          <w:color w:val="4B627A"/>
          <w:sz w:val="22"/>
          <w:szCs w:val="22"/>
        </w:rPr>
      </w:pPr>
    </w:p>
    <w:p w14:paraId="02E9552F" w14:textId="1B5D21E0" w:rsidR="00987A69" w:rsidRDefault="00F36750" w:rsidP="00D7346B">
      <w:pPr>
        <w:pStyle w:val="NormalWeb"/>
        <w:shd w:val="clear" w:color="auto" w:fill="FFFFFF"/>
        <w:spacing w:before="0" w:beforeAutospacing="0" w:after="0" w:afterAutospacing="0"/>
        <w:rPr>
          <w:rFonts w:ascii="Gill Sans MT" w:hAnsi="Gill Sans MT"/>
          <w:color w:val="4B627A"/>
          <w:sz w:val="22"/>
          <w:szCs w:val="22"/>
        </w:rPr>
      </w:pPr>
      <w:r w:rsidRPr="00F36750">
        <w:rPr>
          <w:rFonts w:ascii="Gill Sans MT" w:hAnsi="Gill Sans MT"/>
          <w:color w:val="4B627A"/>
          <w:sz w:val="22"/>
          <w:szCs w:val="22"/>
        </w:rPr>
        <w:t>In Italy, 35.9% of respondents reported having less sympathy for people with lung cancer than for people with other types of cancer, down from 44.3% in 2023. This is below the 2026 global average of 39.2% and places Italy among the countries with lower levels of reported stigma in the survey. However, more than a third of respondents still expressed this view, indicating that stigma remains an important issue. These findings highlight the importance of continued efforts to improve understanding of lung cancer and challenge blame and stigma associated with the disease.</w:t>
      </w:r>
    </w:p>
    <w:p w14:paraId="5B53C7B2" w14:textId="57812D09" w:rsidR="005940AF" w:rsidRDefault="002E50C0" w:rsidP="001C0C14">
      <w:pPr>
        <w:pStyle w:val="NormalWeb"/>
        <w:shd w:val="clear" w:color="auto" w:fill="FFFFFF"/>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18342BBC">
                <wp:simplePos x="0" y="0"/>
                <wp:positionH relativeFrom="column">
                  <wp:posOffset>532765</wp:posOffset>
                </wp:positionH>
                <wp:positionV relativeFrom="paragraph">
                  <wp:posOffset>1938557</wp:posOffset>
                </wp:positionV>
                <wp:extent cx="3194733" cy="157421"/>
                <wp:effectExtent l="12700" t="12700" r="31115" b="20955"/>
                <wp:wrapNone/>
                <wp:docPr id="1679841384" name="Rounded Rectangle 2"/>
                <wp:cNvGraphicFramePr/>
                <a:graphic xmlns:a="http://schemas.openxmlformats.org/drawingml/2006/main">
                  <a:graphicData uri="http://schemas.microsoft.com/office/word/2010/wordprocessingShape">
                    <wps:wsp>
                      <wps:cNvSpPr/>
                      <wps:spPr>
                        <a:xfrm>
                          <a:off x="0" y="0"/>
                          <a:ext cx="3194733" cy="157421"/>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CCCCE1" id="Rounded Rectangle 2" o:spid="_x0000_s1026" style="position:absolute;margin-left:41.95pt;margin-top:152.65pt;width:251.55pt;height:1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" filled="f" strokecolor="#ed7d31 [3205]" strokeweight="3pt">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278D471A">
            <wp:extent cx="5894070" cy="5838092"/>
            <wp:effectExtent l="0" t="0" r="11430" b="17145"/>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91768A" w14:textId="299ABD9E" w:rsidR="001C0C14" w:rsidRDefault="00533A5D"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30690E4C" wp14:editId="5E9E4379">
            <wp:extent cx="5903958" cy="2700655"/>
            <wp:effectExtent l="0" t="0" r="1905" b="4445"/>
            <wp:docPr id="78459026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A0D283" w14:textId="3D3AD4F8" w:rsidR="001C0C14" w:rsidRDefault="001C0C14" w:rsidP="007D0386">
      <w:pPr>
        <w:pStyle w:val="NormalWeb"/>
        <w:shd w:val="clear" w:color="auto" w:fill="FFFFFF"/>
        <w:rPr>
          <w:rFonts w:ascii="Gill Sans MT" w:hAnsi="Gill Sans MT"/>
          <w:color w:val="4B627A"/>
          <w:sz w:val="22"/>
          <w:szCs w:val="22"/>
        </w:rPr>
      </w:pPr>
    </w:p>
    <w:p w14:paraId="5A3725C5" w14:textId="586A8108" w:rsidR="009F048B" w:rsidRPr="00321468" w:rsidRDefault="00CF6E5A" w:rsidP="001B0431">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0DB6C16F" wp14:editId="0BE205EF">
            <wp:extent cx="5882816" cy="2306955"/>
            <wp:effectExtent l="0" t="0" r="3810" b="17145"/>
            <wp:docPr id="191196717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C2410D1" w14:textId="77777777" w:rsidR="00F55786" w:rsidRDefault="00F55786" w:rsidP="006127DE">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 xml:space="preserve">Views on lung cancer screening </w:t>
      </w:r>
    </w:p>
    <w:p w14:paraId="4EA604C1" w14:textId="77777777" w:rsidR="00F55786" w:rsidRDefault="00F55786" w:rsidP="006127DE">
      <w:pPr>
        <w:pStyle w:val="NormalWeb"/>
        <w:shd w:val="clear" w:color="auto" w:fill="FFFFFF"/>
        <w:spacing w:before="0" w:beforeAutospacing="0" w:after="0" w:afterAutospacing="0"/>
        <w:rPr>
          <w:rFonts w:ascii="Gill Sans MT" w:hAnsi="Gill Sans MT"/>
          <w:color w:val="4B627A"/>
          <w:sz w:val="22"/>
          <w:szCs w:val="22"/>
        </w:rPr>
      </w:pPr>
    </w:p>
    <w:p w14:paraId="5211505B" w14:textId="77777777" w:rsidR="00F55786" w:rsidRDefault="00F55786" w:rsidP="006127DE">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Pr>
          <w:rFonts w:ascii="Gill Sans MT" w:hAnsi="Gill Sans MT"/>
          <w:color w:val="4B627A"/>
          <w:sz w:val="22"/>
          <w:szCs w:val="22"/>
        </w:rPr>
        <w:t xml:space="preserve"> </w:t>
      </w:r>
      <w:r w:rsidRPr="00072FE4">
        <w:rPr>
          <w:rFonts w:ascii="Gill Sans MT" w:hAnsi="Gill Sans MT"/>
          <w:color w:val="4B627A"/>
          <w:sz w:val="22"/>
          <w:szCs w:val="22"/>
        </w:rPr>
        <w:t>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Pr>
          <w:rStyle w:val="FootnoteReference"/>
          <w:rFonts w:ascii="Gill Sans MT" w:hAnsi="Gill Sans MT"/>
          <w:color w:val="4B627A"/>
          <w:sz w:val="22"/>
          <w:szCs w:val="22"/>
        </w:rPr>
        <w:footnoteReference w:id="2"/>
      </w:r>
    </w:p>
    <w:p w14:paraId="1D856E8A" w14:textId="77777777" w:rsidR="006127DE" w:rsidRDefault="006127DE" w:rsidP="006127DE">
      <w:pPr>
        <w:pStyle w:val="NormalWeb"/>
        <w:shd w:val="clear" w:color="auto" w:fill="FFFFFF"/>
        <w:spacing w:before="0" w:beforeAutospacing="0" w:after="0" w:afterAutospacing="0"/>
        <w:rPr>
          <w:rFonts w:ascii="Gill Sans MT" w:hAnsi="Gill Sans MT"/>
          <w:color w:val="4B627A"/>
          <w:sz w:val="22"/>
          <w:szCs w:val="22"/>
        </w:rPr>
      </w:pPr>
    </w:p>
    <w:p w14:paraId="06CA361E" w14:textId="77777777" w:rsidR="00F36750" w:rsidRDefault="00F36750" w:rsidP="006127DE">
      <w:pPr>
        <w:pStyle w:val="NormalWeb"/>
        <w:shd w:val="clear" w:color="auto" w:fill="FFFFFF"/>
        <w:spacing w:before="0" w:beforeAutospacing="0" w:after="0" w:afterAutospacing="0"/>
        <w:rPr>
          <w:rFonts w:ascii="Gill Sans MT" w:hAnsi="Gill Sans MT"/>
          <w:color w:val="4B627A"/>
          <w:sz w:val="22"/>
          <w:szCs w:val="22"/>
        </w:rPr>
      </w:pPr>
      <w:r w:rsidRPr="00F36750">
        <w:rPr>
          <w:rFonts w:ascii="Gill Sans MT" w:hAnsi="Gill Sans MT"/>
          <w:color w:val="4B627A"/>
          <w:sz w:val="22"/>
          <w:szCs w:val="22"/>
        </w:rPr>
        <w:t>Support for lung cancer screening was very strong in Italy, with 84.7% of respondents agreeing that there should be a national lung cancer screening programme to help people with lung cancer get diagnosed early, broadly unchanged from 85.9% in 2023. This demonstrates strong and sustained public support for measures to improve earlier diagnosis.</w:t>
      </w:r>
    </w:p>
    <w:p w14:paraId="686E2D44" w14:textId="77777777" w:rsidR="00F36750" w:rsidRDefault="00F36750" w:rsidP="006127DE">
      <w:pPr>
        <w:pStyle w:val="NormalWeb"/>
        <w:shd w:val="clear" w:color="auto" w:fill="FFFFFF"/>
        <w:spacing w:before="0" w:beforeAutospacing="0" w:after="0" w:afterAutospacing="0"/>
        <w:rPr>
          <w:rFonts w:ascii="Gill Sans MT" w:hAnsi="Gill Sans MT"/>
          <w:color w:val="4B627A"/>
          <w:sz w:val="22"/>
          <w:szCs w:val="22"/>
        </w:rPr>
      </w:pPr>
    </w:p>
    <w:p w14:paraId="5F8D7E69" w14:textId="78A8CAA7" w:rsidR="006127DE" w:rsidRPr="00072FE4" w:rsidRDefault="006127DE" w:rsidP="006127DE">
      <w:pPr>
        <w:pStyle w:val="NormalWeb"/>
        <w:shd w:val="clear" w:color="auto" w:fill="FFFFFF"/>
        <w:spacing w:before="0" w:beforeAutospacing="0" w:after="0" w:afterAutospacing="0"/>
        <w:rPr>
          <w:rFonts w:ascii="Gill Sans MT" w:hAnsi="Gill Sans MT"/>
          <w:color w:val="4B627A"/>
          <w:sz w:val="22"/>
          <w:szCs w:val="22"/>
        </w:rPr>
      </w:pPr>
      <w:r w:rsidRPr="003325B4">
        <w:rPr>
          <w:rFonts w:ascii="Gill Sans MT" w:hAnsi="Gill Sans MT"/>
          <w:color w:val="4B627A"/>
          <w:sz w:val="22"/>
          <w:szCs w:val="22"/>
        </w:rPr>
        <w:t>Italy is currently implementing lung cancer screening through pilot and regional initiatives, with increasing policy focus on expanding access for high-risk populations.</w:t>
      </w:r>
      <w:r w:rsidR="003325B4" w:rsidRPr="003325B4">
        <w:rPr>
          <w:rStyle w:val="FootnoteReference"/>
          <w:rFonts w:ascii="Gill Sans MT" w:hAnsi="Gill Sans MT"/>
          <w:color w:val="4B627A"/>
          <w:sz w:val="22"/>
          <w:szCs w:val="22"/>
        </w:rPr>
        <w:footnoteReference w:id="3"/>
      </w:r>
      <w:r w:rsidRPr="003325B4">
        <w:rPr>
          <w:rFonts w:ascii="Gill Sans MT" w:hAnsi="Gill Sans MT"/>
          <w:color w:val="4B627A"/>
          <w:sz w:val="22"/>
          <w:szCs w:val="22"/>
        </w:rPr>
        <w:t xml:space="preserve"> </w:t>
      </w:r>
      <w:r w:rsidR="00F36750" w:rsidRPr="00F36750">
        <w:rPr>
          <w:rFonts w:ascii="Gill Sans MT" w:hAnsi="Gill Sans MT"/>
          <w:color w:val="4B627A"/>
          <w:sz w:val="22"/>
          <w:szCs w:val="22"/>
        </w:rPr>
        <w:t>The strong public support identified in this survey provides further backing for efforts to develop access to screening and support earlier detection and diagnosis.</w:t>
      </w:r>
    </w:p>
    <w:p w14:paraId="7D4490A4" w14:textId="77777777" w:rsidR="00F55786" w:rsidRDefault="00F55786" w:rsidP="00F55786">
      <w:pPr>
        <w:pStyle w:val="NormalWeb"/>
        <w:shd w:val="clear" w:color="auto" w:fill="FFFFFF"/>
        <w:spacing w:before="0" w:beforeAutospacing="0" w:after="0" w:afterAutospacing="0"/>
        <w:rPr>
          <w:rFonts w:ascii="Gill Sans MT" w:hAnsi="Gill Sans MT"/>
          <w:color w:val="4B627A"/>
          <w:sz w:val="22"/>
          <w:szCs w:val="22"/>
        </w:rPr>
      </w:pPr>
    </w:p>
    <w:p w14:paraId="2D88C483" w14:textId="0A4544B9" w:rsidR="00DB7523" w:rsidRDefault="004E50FF" w:rsidP="001B0431">
      <w:pPr>
        <w:pStyle w:val="NormalWeb"/>
        <w:shd w:val="clear" w:color="auto" w:fill="FFFFFF"/>
        <w:rPr>
          <w:rFonts w:ascii="Gill Sans MT" w:hAnsi="Gill Sans MT"/>
          <w:color w:val="4B627A"/>
          <w:sz w:val="22"/>
          <w:szCs w:val="22"/>
        </w:rPr>
      </w:pPr>
      <w:r w:rsidRPr="00F55786">
        <w:rPr>
          <w:rFonts w:ascii="Gill Sans MT" w:hAnsi="Gill Sans MT"/>
          <w:noProof/>
          <w:color w:val="4B627A"/>
          <w:sz w:val="22"/>
          <w:szCs w:val="22"/>
          <w:highlight w:val="yellow"/>
          <w14:ligatures w14:val="standardContextual"/>
        </w:rPr>
        <w:lastRenderedPageBreak/>
        <w:drawing>
          <wp:anchor distT="0" distB="0" distL="114300" distR="114300" simplePos="0" relativeHeight="251678720" behindDoc="0" locked="0" layoutInCell="1" allowOverlap="1" wp14:anchorId="3F893F67" wp14:editId="1E6A2C39">
            <wp:simplePos x="0" y="0"/>
            <wp:positionH relativeFrom="margin">
              <wp:align>left</wp:align>
            </wp:positionH>
            <wp:positionV relativeFrom="paragraph">
              <wp:posOffset>0</wp:posOffset>
            </wp:positionV>
            <wp:extent cx="5739765" cy="5866130"/>
            <wp:effectExtent l="0" t="0" r="13335" b="1270"/>
            <wp:wrapSquare wrapText="bothSides"/>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003325B4" w:rsidRPr="00F55786">
        <w:rPr>
          <w:rFonts w:ascii="Gill Sans MT" w:hAnsi="Gill Sans MT" w:cs="Calibri"/>
          <w:noProof/>
          <w:color w:val="4B627A"/>
          <w:sz w:val="22"/>
          <w:szCs w:val="22"/>
          <w:highlight w:val="yellow"/>
          <w14:ligatures w14:val="standardContextual"/>
        </w:rPr>
        <mc:AlternateContent>
          <mc:Choice Requires="wps">
            <w:drawing>
              <wp:anchor distT="0" distB="0" distL="114300" distR="114300" simplePos="0" relativeHeight="251679744" behindDoc="0" locked="0" layoutInCell="1" allowOverlap="1" wp14:anchorId="0CDF8B7E" wp14:editId="4E514C38">
                <wp:simplePos x="0" y="0"/>
                <wp:positionH relativeFrom="column">
                  <wp:posOffset>237783</wp:posOffset>
                </wp:positionH>
                <wp:positionV relativeFrom="paragraph">
                  <wp:posOffset>2727765</wp:posOffset>
                </wp:positionV>
                <wp:extent cx="4939128" cy="170916"/>
                <wp:effectExtent l="12700" t="12700" r="26670" b="19685"/>
                <wp:wrapNone/>
                <wp:docPr id="884707771" name="Rounded Rectangle 2"/>
                <wp:cNvGraphicFramePr/>
                <a:graphic xmlns:a="http://schemas.openxmlformats.org/drawingml/2006/main">
                  <a:graphicData uri="http://schemas.microsoft.com/office/word/2010/wordprocessingShape">
                    <wps:wsp>
                      <wps:cNvSpPr/>
                      <wps:spPr>
                        <a:xfrm>
                          <a:off x="0" y="0"/>
                          <a:ext cx="4939128"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E9CAB57" id="Rounded Rectangle 2" o:spid="_x0000_s1026" style="position:absolute;margin-left:18.7pt;margin-top:214.8pt;width:388.9pt;height:13.4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" filled="f" strokecolor="#ed7d31 [3205]" strokeweight="3pt">
                <v:stroke joinstyle="miter"/>
              </v:roundrect>
            </w:pict>
          </mc:Fallback>
        </mc:AlternateContent>
      </w:r>
      <w:r w:rsidR="00DB7523" w:rsidRPr="00F55786">
        <w:rPr>
          <w:rFonts w:ascii="Gill Sans MT" w:hAnsi="Gill Sans MT"/>
          <w:color w:val="4B627A"/>
          <w:sz w:val="22"/>
          <w:szCs w:val="22"/>
          <w:highlight w:val="yellow"/>
        </w:rPr>
        <w:t xml:space="preserve"> </w:t>
      </w:r>
      <w:r w:rsidR="003325B4">
        <w:rPr>
          <w:rFonts w:ascii="Gill Sans MT" w:hAnsi="Gill Sans MT"/>
          <w:i/>
          <w:iCs/>
          <w:noProof/>
          <w:color w:val="4B627A"/>
          <w:sz w:val="22"/>
          <w:szCs w:val="22"/>
          <w14:ligatures w14:val="standardContextual"/>
        </w:rPr>
        <w:drawing>
          <wp:inline distT="0" distB="0" distL="0" distR="0" wp14:anchorId="067101F5" wp14:editId="193BE90A">
            <wp:extent cx="5696585" cy="2630170"/>
            <wp:effectExtent l="0" t="0" r="18415" b="11430"/>
            <wp:docPr id="79586443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3A1B6A4" w14:textId="4DDE2744" w:rsidR="003B1A2C" w:rsidRDefault="003325B4" w:rsidP="001B0431">
      <w:pPr>
        <w:pStyle w:val="NormalWeb"/>
        <w:shd w:val="clear" w:color="auto" w:fill="FFFFFF"/>
        <w:rPr>
          <w:rFonts w:ascii="Gill Sans MT" w:hAnsi="Gill Sans MT"/>
          <w:color w:val="4B627A"/>
          <w:sz w:val="22"/>
          <w:szCs w:val="22"/>
        </w:rPr>
      </w:pPr>
      <w:r>
        <w:rPr>
          <w:rFonts w:ascii="Gill Sans MT" w:hAnsi="Gill Sans MT"/>
          <w:b/>
          <w:bCs/>
          <w:noProof/>
          <w:color w:val="2EAED0"/>
          <w14:ligatures w14:val="standardContextual"/>
        </w:rPr>
        <w:lastRenderedPageBreak/>
        <w:drawing>
          <wp:inline distT="0" distB="0" distL="0" distR="0" wp14:anchorId="5E95474C" wp14:editId="18FD9410">
            <wp:extent cx="5576254" cy="2447290"/>
            <wp:effectExtent l="0" t="0" r="5715" b="10160"/>
            <wp:docPr id="143612180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02A5AD3" w14:textId="77777777" w:rsidR="00E4073C" w:rsidRPr="00DC3677" w:rsidRDefault="00E4073C" w:rsidP="00242DED">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262B8636" w14:textId="77777777" w:rsidR="00F36750" w:rsidRPr="00F36750" w:rsidRDefault="00F36750" w:rsidP="00F36750">
      <w:pPr>
        <w:pStyle w:val="NormalWeb"/>
        <w:shd w:val="clear" w:color="auto" w:fill="FFFFFF"/>
        <w:rPr>
          <w:rFonts w:ascii="Gill Sans MT" w:hAnsi="Gill Sans MT" w:cs="Segoe UI"/>
          <w:color w:val="4B627A"/>
          <w:sz w:val="22"/>
          <w:szCs w:val="22"/>
        </w:rPr>
      </w:pPr>
      <w:r w:rsidRPr="00F36750">
        <w:rPr>
          <w:rFonts w:ascii="Gill Sans MT" w:hAnsi="Gill Sans MT" w:cs="Segoe UI"/>
          <w:color w:val="4B627A"/>
          <w:sz w:val="22"/>
          <w:szCs w:val="22"/>
        </w:rPr>
        <w:t>The 2026 findings show that, while public support for lung cancer screening in Italy remains strong, important challenges remain. More than four in ten respondents (42.1%) were unable to identify any symptoms of lung cancer, placing Italy among the countries with lower levels of symptom awareness in the survey. While this was down from 48.7% in 2023, the findings highlight the importance of continued efforts to improve awareness of the potential warning signs of lung cancer.</w:t>
      </w:r>
    </w:p>
    <w:p w14:paraId="21552048" w14:textId="77777777" w:rsidR="00F36750" w:rsidRPr="00F36750" w:rsidRDefault="00F36750" w:rsidP="00F36750">
      <w:pPr>
        <w:pStyle w:val="NormalWeb"/>
        <w:shd w:val="clear" w:color="auto" w:fill="FFFFFF"/>
        <w:rPr>
          <w:rFonts w:ascii="Gill Sans MT" w:hAnsi="Gill Sans MT" w:cs="Segoe UI"/>
          <w:color w:val="4B627A"/>
          <w:sz w:val="22"/>
          <w:szCs w:val="22"/>
        </w:rPr>
      </w:pPr>
      <w:r w:rsidRPr="00F36750">
        <w:rPr>
          <w:rFonts w:ascii="Gill Sans MT" w:hAnsi="Gill Sans MT" w:cs="Segoe UI"/>
          <w:color w:val="4B627A"/>
          <w:sz w:val="22"/>
          <w:szCs w:val="22"/>
        </w:rPr>
        <w:t>At the same time, stigma surrounding lung cancer remains an important issue. More than a third of respondents (35.9%) reported having less sympathy for people with lung cancer than for those with other types of cancer. While this was down from 44.3% in 2023 and below the 2026 global average of 39.2%, the findings highlight the continued importance of challenging misconceptions, blame and stigma associated with the disease.</w:t>
      </w:r>
    </w:p>
    <w:p w14:paraId="56F33C05" w14:textId="77777777" w:rsidR="00F36750" w:rsidRPr="00F36750" w:rsidRDefault="00F36750" w:rsidP="00F36750">
      <w:pPr>
        <w:pStyle w:val="NormalWeb"/>
        <w:shd w:val="clear" w:color="auto" w:fill="FFFFFF"/>
        <w:rPr>
          <w:rFonts w:ascii="Gill Sans MT" w:hAnsi="Gill Sans MT" w:cs="Segoe UI"/>
          <w:color w:val="4B627A"/>
          <w:sz w:val="22"/>
          <w:szCs w:val="22"/>
        </w:rPr>
      </w:pPr>
      <w:r w:rsidRPr="00F36750">
        <w:rPr>
          <w:rFonts w:ascii="Gill Sans MT" w:hAnsi="Gill Sans MT" w:cs="Segoe UI"/>
          <w:color w:val="4B627A"/>
          <w:sz w:val="22"/>
          <w:szCs w:val="22"/>
        </w:rPr>
        <w:t>Public support for lung cancer screening remains very strong, with 84.7% of respondents supporting a national screening programme to help people with lung cancer get diagnosed early, broadly unchanged from 85.9% in 2023. This demonstrates strong and sustained public backing for efforts to improve earlier detection and diagnosis.</w:t>
      </w:r>
    </w:p>
    <w:p w14:paraId="652355E4" w14:textId="0F213A92" w:rsidR="00242DED" w:rsidRDefault="00F36750" w:rsidP="00F36750">
      <w:pPr>
        <w:pStyle w:val="NormalWeb"/>
        <w:shd w:val="clear" w:color="auto" w:fill="FFFFFF"/>
        <w:spacing w:before="0" w:beforeAutospacing="0" w:after="0" w:afterAutospacing="0"/>
        <w:rPr>
          <w:rFonts w:ascii="Gill Sans MT" w:hAnsi="Gill Sans MT"/>
          <w:b/>
          <w:bCs/>
          <w:color w:val="2EAED0"/>
        </w:rPr>
      </w:pPr>
      <w:r w:rsidRPr="00F36750">
        <w:rPr>
          <w:rFonts w:ascii="Gill Sans MT" w:hAnsi="Gill Sans MT" w:cs="Segoe UI"/>
          <w:color w:val="4B627A"/>
          <w:sz w:val="22"/>
          <w:szCs w:val="22"/>
        </w:rPr>
        <w:t>Together, these findings highlight the importance of continued investment in public awareness, action to challenge stigma and misconceptions, and ongoing efforts to improve access to screening and earlier diagnosis. The GLCC will use these findings to support advocacy and awareness activities aimed at improving outcomes for everyone affected by lung cancer in Italy.</w:t>
      </w:r>
    </w:p>
    <w:p w14:paraId="09B42C83" w14:textId="77777777" w:rsidR="00F36750" w:rsidRDefault="00F36750" w:rsidP="00242DED">
      <w:pPr>
        <w:pStyle w:val="NormalWeb"/>
        <w:shd w:val="clear" w:color="auto" w:fill="FFFFFF"/>
        <w:spacing w:before="0" w:beforeAutospacing="0" w:after="0" w:afterAutospacing="0"/>
        <w:rPr>
          <w:rFonts w:ascii="Gill Sans MT" w:hAnsi="Gill Sans MT"/>
          <w:b/>
          <w:bCs/>
          <w:color w:val="2EAED0"/>
        </w:rPr>
      </w:pPr>
    </w:p>
    <w:p w14:paraId="261DA45A" w14:textId="7B767003" w:rsidR="00E4073C" w:rsidRPr="009F048B" w:rsidRDefault="00E4073C" w:rsidP="00242DED">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More information</w:t>
      </w:r>
    </w:p>
    <w:p w14:paraId="5A36E956" w14:textId="77777777" w:rsidR="00E4073C" w:rsidRDefault="00E4073C" w:rsidP="00242DED">
      <w:pPr>
        <w:pStyle w:val="NormalWeb"/>
        <w:shd w:val="clear" w:color="auto" w:fill="FFFFFF"/>
        <w:spacing w:before="0" w:beforeAutospacing="0" w:after="0" w:afterAutospacing="0"/>
        <w:rPr>
          <w:rFonts w:ascii="Gill Sans MT" w:hAnsi="Gill Sans MT"/>
          <w:color w:val="4B627A"/>
          <w:sz w:val="22"/>
          <w:szCs w:val="22"/>
        </w:rPr>
      </w:pPr>
    </w:p>
    <w:p w14:paraId="07A25D84" w14:textId="77777777" w:rsidR="00E4073C" w:rsidRPr="009F048B" w:rsidRDefault="00E4073C" w:rsidP="00242DED">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7AEA3930" w14:textId="77777777" w:rsidR="00E4073C" w:rsidRDefault="00E4073C" w:rsidP="00242DED">
      <w:pPr>
        <w:pStyle w:val="NormalWeb"/>
        <w:shd w:val="clear" w:color="auto" w:fill="FFFFFF"/>
        <w:spacing w:before="0" w:beforeAutospacing="0" w:after="0" w:afterAutospacing="0"/>
        <w:rPr>
          <w:rFonts w:ascii="Gill Sans MT" w:hAnsi="Gill Sans MT"/>
          <w:color w:val="4B627A"/>
          <w:sz w:val="22"/>
          <w:szCs w:val="22"/>
        </w:rPr>
      </w:pPr>
    </w:p>
    <w:p w14:paraId="06A0D509" w14:textId="77777777" w:rsidR="00E4073C" w:rsidRPr="009F048B" w:rsidRDefault="00E4073C" w:rsidP="00242DED">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631971A4" w14:textId="77777777" w:rsidR="00E4073C" w:rsidRDefault="00E4073C" w:rsidP="00242DED">
      <w:pPr>
        <w:pStyle w:val="NormalWeb"/>
        <w:shd w:val="clear" w:color="auto" w:fill="FFFFFF"/>
        <w:spacing w:before="0" w:beforeAutospacing="0" w:after="0" w:afterAutospacing="0"/>
        <w:rPr>
          <w:rFonts w:ascii="Gill Sans MT" w:hAnsi="Gill Sans MT"/>
          <w:color w:val="4B627A"/>
          <w:sz w:val="22"/>
          <w:szCs w:val="22"/>
        </w:rPr>
      </w:pPr>
    </w:p>
    <w:p w14:paraId="2645F1CF" w14:textId="17AC96F5" w:rsidR="00926333" w:rsidRPr="00DF0D99" w:rsidRDefault="00E4073C" w:rsidP="00242DED">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lastRenderedPageBreak/>
        <w:t xml:space="preserve">For more information about this study and the work of the GLCC please visit: </w:t>
      </w:r>
      <w:hyperlink r:id="rId21"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2" w:history="1">
        <w:r w:rsidRPr="005463CE">
          <w:rPr>
            <w:rStyle w:val="Hyperlink"/>
            <w:rFonts w:ascii="Gill Sans MT" w:hAnsi="Gill Sans MT"/>
            <w:sz w:val="22"/>
            <w:szCs w:val="22"/>
          </w:rPr>
          <w:t>glcc@roycastle.org</w:t>
        </w:r>
      </w:hyperlink>
      <w:r>
        <w:rPr>
          <w:rFonts w:ascii="Gill Sans MT" w:hAnsi="Gill Sans MT"/>
          <w:color w:val="4B627A"/>
          <w:sz w:val="22"/>
          <w:szCs w:val="22"/>
        </w:rPr>
        <w:t>.</w:t>
      </w: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AEDD1" w14:textId="77777777" w:rsidR="00FA767E" w:rsidRDefault="00FA767E" w:rsidP="00926333">
      <w:r>
        <w:separator/>
      </w:r>
    </w:p>
  </w:endnote>
  <w:endnote w:type="continuationSeparator" w:id="0">
    <w:p w14:paraId="43565BE9" w14:textId="77777777" w:rsidR="00FA767E" w:rsidRDefault="00FA767E"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24B98" w14:textId="77777777" w:rsidR="00FA767E" w:rsidRDefault="00FA767E" w:rsidP="00926333">
      <w:r>
        <w:separator/>
      </w:r>
    </w:p>
  </w:footnote>
  <w:footnote w:type="continuationSeparator" w:id="0">
    <w:p w14:paraId="015C3501" w14:textId="77777777" w:rsidR="00FA767E" w:rsidRDefault="00FA767E" w:rsidP="00926333">
      <w:r>
        <w:continuationSeparator/>
      </w:r>
    </w:p>
  </w:footnote>
  <w:footnote w:id="1">
    <w:p w14:paraId="46950B88" w14:textId="77777777" w:rsidR="00D7346B" w:rsidRPr="008D31B9" w:rsidRDefault="00D7346B" w:rsidP="00D7346B">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6525F0EB" w14:textId="77777777" w:rsidR="00F55786" w:rsidRPr="001C67CC" w:rsidRDefault="00F55786" w:rsidP="00F55786">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012615">
        <w:rPr>
          <w:rFonts w:ascii="Gill Sans MT" w:hAnsi="Gill Sans MT"/>
          <w:color w:val="4B627A"/>
          <w:sz w:val="18"/>
          <w:szCs w:val="18"/>
          <w:lang w:val="nl-NL"/>
        </w:rPr>
        <w:t xml:space="preserve"> </w:t>
      </w:r>
      <w:proofErr w:type="gramStart"/>
      <w:r w:rsidRPr="00012615">
        <w:rPr>
          <w:rFonts w:ascii="Gill Sans MT" w:eastAsia="Times New Roman" w:hAnsi="Gill Sans MT" w:cs="Segoe UI"/>
          <w:color w:val="4B627A"/>
          <w:kern w:val="0"/>
          <w:sz w:val="18"/>
          <w:szCs w:val="18"/>
          <w:lang w:val="nl-NL" w:eastAsia="en-GB"/>
          <w14:ligatures w14:val="none"/>
        </w:rPr>
        <w:t>de</w:t>
      </w:r>
      <w:proofErr w:type="gramEnd"/>
      <w:r w:rsidRPr="00012615">
        <w:rPr>
          <w:rFonts w:ascii="Gill Sans MT" w:eastAsia="Times New Roman" w:hAnsi="Gill Sans MT" w:cs="Segoe UI"/>
          <w:color w:val="4B627A"/>
          <w:kern w:val="0"/>
          <w:sz w:val="18"/>
          <w:szCs w:val="18"/>
          <w:lang w:val="nl-NL" w:eastAsia="en-GB"/>
          <w14:ligatures w14:val="none"/>
        </w:rPr>
        <w:t xml:space="preserve"> Koning, H.J., van der Aalst, C.M., de Jong, P.A. </w:t>
      </w:r>
      <w:r w:rsidRPr="00012615">
        <w:rPr>
          <w:rFonts w:ascii="Gill Sans MT" w:eastAsia="Times New Roman" w:hAnsi="Gill Sans MT" w:cs="Segoe UI"/>
          <w:i/>
          <w:iCs/>
          <w:color w:val="4B627A"/>
          <w:kern w:val="0"/>
          <w:sz w:val="18"/>
          <w:szCs w:val="18"/>
          <w:lang w:val="nl-NL" w:eastAsia="en-GB"/>
          <w14:ligatures w14:val="none"/>
        </w:rPr>
        <w:t>et al.</w:t>
      </w:r>
      <w:r w:rsidRPr="00012615">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 w:id="3">
    <w:p w14:paraId="151D93B0" w14:textId="3BC32A4D" w:rsidR="003325B4" w:rsidRPr="003325B4" w:rsidRDefault="003325B4" w:rsidP="003325B4">
      <w:pPr>
        <w:pStyle w:val="Heading1"/>
        <w:spacing w:before="0" w:beforeAutospacing="0" w:after="0" w:afterAutospacing="0"/>
        <w:rPr>
          <w:rFonts w:ascii="Gill Sans MT" w:hAnsi="Gill Sans MT"/>
          <w:b w:val="0"/>
          <w:bCs w:val="0"/>
          <w:color w:val="000000"/>
          <w:sz w:val="18"/>
          <w:szCs w:val="18"/>
        </w:rPr>
      </w:pPr>
      <w:r w:rsidRPr="003325B4">
        <w:rPr>
          <w:rStyle w:val="FootnoteReference"/>
          <w:rFonts w:ascii="Gill Sans MT" w:hAnsi="Gill Sans MT"/>
          <w:color w:val="4B627A"/>
          <w:sz w:val="18"/>
          <w:szCs w:val="18"/>
        </w:rPr>
        <w:footnoteRef/>
      </w:r>
      <w:r w:rsidRPr="003325B4">
        <w:rPr>
          <w:rFonts w:ascii="Gill Sans MT" w:hAnsi="Gill Sans MT"/>
          <w:color w:val="4B627A"/>
          <w:sz w:val="18"/>
          <w:szCs w:val="18"/>
        </w:rPr>
        <w:t xml:space="preserve"> </w:t>
      </w:r>
      <w:proofErr w:type="spellStart"/>
      <w:r w:rsidRPr="003325B4">
        <w:rPr>
          <w:rFonts w:ascii="Gill Sans MT" w:hAnsi="Gill Sans MT"/>
          <w:b w:val="0"/>
          <w:bCs w:val="0"/>
          <w:color w:val="4B627A"/>
          <w:sz w:val="18"/>
          <w:szCs w:val="18"/>
        </w:rPr>
        <w:t>Coreline</w:t>
      </w:r>
      <w:proofErr w:type="spellEnd"/>
      <w:r w:rsidRPr="003325B4">
        <w:rPr>
          <w:rFonts w:ascii="Gill Sans MT" w:hAnsi="Gill Sans MT"/>
          <w:b w:val="0"/>
          <w:bCs w:val="0"/>
          <w:color w:val="4B627A"/>
          <w:sz w:val="18"/>
          <w:szCs w:val="18"/>
        </w:rPr>
        <w:t xml:space="preserve"> Soft Renews AI Lung Cancer Screening Partnership with Italy’s National Cancer Institute. Available at: </w:t>
      </w:r>
      <w:hyperlink r:id="rId3" w:history="1">
        <w:r w:rsidRPr="002314C8">
          <w:rPr>
            <w:rStyle w:val="Hyperlink"/>
            <w:rFonts w:ascii="Gill Sans MT" w:hAnsi="Gill Sans MT"/>
            <w:b w:val="0"/>
            <w:bCs w:val="0"/>
            <w:sz w:val="18"/>
            <w:szCs w:val="18"/>
          </w:rPr>
          <w:t>https://web.corelinesoft.com/en/news/italy-lung-cancer-screening-risp-ai-infrastructure-coreline</w:t>
        </w:r>
      </w:hyperlink>
      <w:r>
        <w:rPr>
          <w:rFonts w:ascii="Gill Sans MT" w:hAnsi="Gill Sans MT"/>
          <w:b w:val="0"/>
          <w:bCs w:val="0"/>
          <w:color w:val="4B627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008D7"/>
    <w:multiLevelType w:val="hybridMultilevel"/>
    <w:tmpl w:val="BD3E7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8261E5"/>
    <w:multiLevelType w:val="multilevel"/>
    <w:tmpl w:val="9ED4D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4474D0"/>
    <w:multiLevelType w:val="multilevel"/>
    <w:tmpl w:val="3AC87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8F46A2"/>
    <w:multiLevelType w:val="multilevel"/>
    <w:tmpl w:val="1004D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3"/>
  </w:num>
  <w:num w:numId="2" w16cid:durableId="1669358408">
    <w:abstractNumId w:val="6"/>
  </w:num>
  <w:num w:numId="3" w16cid:durableId="1356081497">
    <w:abstractNumId w:val="9"/>
  </w:num>
  <w:num w:numId="4" w16cid:durableId="1051536767">
    <w:abstractNumId w:val="8"/>
  </w:num>
  <w:num w:numId="5" w16cid:durableId="926882040">
    <w:abstractNumId w:val="16"/>
  </w:num>
  <w:num w:numId="6" w16cid:durableId="273903371">
    <w:abstractNumId w:val="10"/>
  </w:num>
  <w:num w:numId="7" w16cid:durableId="250437374">
    <w:abstractNumId w:val="19"/>
  </w:num>
  <w:num w:numId="8" w16cid:durableId="153767974">
    <w:abstractNumId w:val="3"/>
  </w:num>
  <w:num w:numId="9" w16cid:durableId="1468547735">
    <w:abstractNumId w:val="17"/>
  </w:num>
  <w:num w:numId="10" w16cid:durableId="1302534376">
    <w:abstractNumId w:val="7"/>
  </w:num>
  <w:num w:numId="11" w16cid:durableId="29959133">
    <w:abstractNumId w:val="18"/>
  </w:num>
  <w:num w:numId="12" w16cid:durableId="252054097">
    <w:abstractNumId w:val="0"/>
  </w:num>
  <w:num w:numId="13" w16cid:durableId="1127088918">
    <w:abstractNumId w:val="1"/>
  </w:num>
  <w:num w:numId="14" w16cid:durableId="658459241">
    <w:abstractNumId w:val="2"/>
  </w:num>
  <w:num w:numId="15" w16cid:durableId="1028263533">
    <w:abstractNumId w:val="15"/>
  </w:num>
  <w:num w:numId="16" w16cid:durableId="2013992963">
    <w:abstractNumId w:val="5"/>
  </w:num>
  <w:num w:numId="17" w16cid:durableId="2070108155">
    <w:abstractNumId w:val="4"/>
  </w:num>
  <w:num w:numId="18" w16cid:durableId="571814726">
    <w:abstractNumId w:val="12"/>
  </w:num>
  <w:num w:numId="19" w16cid:durableId="1976789684">
    <w:abstractNumId w:val="11"/>
  </w:num>
  <w:num w:numId="20" w16cid:durableId="17474590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132D"/>
    <w:rsid w:val="00012615"/>
    <w:rsid w:val="00013476"/>
    <w:rsid w:val="000251ED"/>
    <w:rsid w:val="00031747"/>
    <w:rsid w:val="00036778"/>
    <w:rsid w:val="00042036"/>
    <w:rsid w:val="00047836"/>
    <w:rsid w:val="0005721E"/>
    <w:rsid w:val="000602D6"/>
    <w:rsid w:val="00065FAE"/>
    <w:rsid w:val="00077508"/>
    <w:rsid w:val="00080E80"/>
    <w:rsid w:val="000814FC"/>
    <w:rsid w:val="00091ED0"/>
    <w:rsid w:val="00096EC5"/>
    <w:rsid w:val="00097DBD"/>
    <w:rsid w:val="000A53FB"/>
    <w:rsid w:val="000A55BE"/>
    <w:rsid w:val="000A56C8"/>
    <w:rsid w:val="000B30D9"/>
    <w:rsid w:val="000C3EEC"/>
    <w:rsid w:val="000C42C4"/>
    <w:rsid w:val="000C66FD"/>
    <w:rsid w:val="000E1D3C"/>
    <w:rsid w:val="000F1723"/>
    <w:rsid w:val="000F6DDF"/>
    <w:rsid w:val="0010271E"/>
    <w:rsid w:val="001075C1"/>
    <w:rsid w:val="00116232"/>
    <w:rsid w:val="001200DE"/>
    <w:rsid w:val="001368DE"/>
    <w:rsid w:val="00142C3D"/>
    <w:rsid w:val="0014724E"/>
    <w:rsid w:val="00150B72"/>
    <w:rsid w:val="00153375"/>
    <w:rsid w:val="0015494D"/>
    <w:rsid w:val="00154D11"/>
    <w:rsid w:val="0015720A"/>
    <w:rsid w:val="00171EB8"/>
    <w:rsid w:val="00187F10"/>
    <w:rsid w:val="001A1D9E"/>
    <w:rsid w:val="001A5A74"/>
    <w:rsid w:val="001A7D4F"/>
    <w:rsid w:val="001B0431"/>
    <w:rsid w:val="001B6660"/>
    <w:rsid w:val="001C0C14"/>
    <w:rsid w:val="001C4C3A"/>
    <w:rsid w:val="001D0C1C"/>
    <w:rsid w:val="001D5F22"/>
    <w:rsid w:val="001D6ABF"/>
    <w:rsid w:val="001E4FDF"/>
    <w:rsid w:val="001E5C33"/>
    <w:rsid w:val="001E5D32"/>
    <w:rsid w:val="001E63E4"/>
    <w:rsid w:val="001F0B36"/>
    <w:rsid w:val="00203D82"/>
    <w:rsid w:val="00205EC8"/>
    <w:rsid w:val="00206896"/>
    <w:rsid w:val="00207422"/>
    <w:rsid w:val="0021398F"/>
    <w:rsid w:val="00223F57"/>
    <w:rsid w:val="0022498D"/>
    <w:rsid w:val="0023595E"/>
    <w:rsid w:val="00237CE1"/>
    <w:rsid w:val="00240BF3"/>
    <w:rsid w:val="00242DED"/>
    <w:rsid w:val="00264510"/>
    <w:rsid w:val="0026627E"/>
    <w:rsid w:val="0027712D"/>
    <w:rsid w:val="002B18FF"/>
    <w:rsid w:val="002C471C"/>
    <w:rsid w:val="002C600D"/>
    <w:rsid w:val="002D413D"/>
    <w:rsid w:val="002D4B24"/>
    <w:rsid w:val="002D69B9"/>
    <w:rsid w:val="002E50C0"/>
    <w:rsid w:val="002F5770"/>
    <w:rsid w:val="002F6539"/>
    <w:rsid w:val="00307012"/>
    <w:rsid w:val="003170B8"/>
    <w:rsid w:val="00317722"/>
    <w:rsid w:val="00317848"/>
    <w:rsid w:val="00321468"/>
    <w:rsid w:val="00326992"/>
    <w:rsid w:val="0033183B"/>
    <w:rsid w:val="003325B4"/>
    <w:rsid w:val="003357DE"/>
    <w:rsid w:val="00335A1B"/>
    <w:rsid w:val="003411C2"/>
    <w:rsid w:val="00344EA5"/>
    <w:rsid w:val="003470C7"/>
    <w:rsid w:val="00357428"/>
    <w:rsid w:val="0037380B"/>
    <w:rsid w:val="00373940"/>
    <w:rsid w:val="003829A0"/>
    <w:rsid w:val="00387D33"/>
    <w:rsid w:val="00396747"/>
    <w:rsid w:val="0039762E"/>
    <w:rsid w:val="003A0B62"/>
    <w:rsid w:val="003B1204"/>
    <w:rsid w:val="003B1A2C"/>
    <w:rsid w:val="003B51FB"/>
    <w:rsid w:val="003B7718"/>
    <w:rsid w:val="003C5E27"/>
    <w:rsid w:val="003D7AD4"/>
    <w:rsid w:val="003E09E9"/>
    <w:rsid w:val="003E2179"/>
    <w:rsid w:val="003F2055"/>
    <w:rsid w:val="003F33B2"/>
    <w:rsid w:val="003F7F22"/>
    <w:rsid w:val="004005D4"/>
    <w:rsid w:val="00406CC4"/>
    <w:rsid w:val="004124A1"/>
    <w:rsid w:val="00415435"/>
    <w:rsid w:val="00415CD5"/>
    <w:rsid w:val="00417014"/>
    <w:rsid w:val="004244DB"/>
    <w:rsid w:val="00427102"/>
    <w:rsid w:val="004324B6"/>
    <w:rsid w:val="00435945"/>
    <w:rsid w:val="00441C87"/>
    <w:rsid w:val="00445EBD"/>
    <w:rsid w:val="00462AFC"/>
    <w:rsid w:val="00463193"/>
    <w:rsid w:val="004637D4"/>
    <w:rsid w:val="0047399F"/>
    <w:rsid w:val="00476396"/>
    <w:rsid w:val="004811BD"/>
    <w:rsid w:val="00486CE7"/>
    <w:rsid w:val="004A01AC"/>
    <w:rsid w:val="004C4F5B"/>
    <w:rsid w:val="004C673F"/>
    <w:rsid w:val="004D0201"/>
    <w:rsid w:val="004D3747"/>
    <w:rsid w:val="004D6ADD"/>
    <w:rsid w:val="004E50FF"/>
    <w:rsid w:val="004F1067"/>
    <w:rsid w:val="004F6133"/>
    <w:rsid w:val="004F73AD"/>
    <w:rsid w:val="005012EE"/>
    <w:rsid w:val="0050648B"/>
    <w:rsid w:val="00511D9E"/>
    <w:rsid w:val="0051455E"/>
    <w:rsid w:val="005173B7"/>
    <w:rsid w:val="00517CFA"/>
    <w:rsid w:val="00517E2A"/>
    <w:rsid w:val="00526239"/>
    <w:rsid w:val="00533A5D"/>
    <w:rsid w:val="00543587"/>
    <w:rsid w:val="00553BD7"/>
    <w:rsid w:val="00555C5F"/>
    <w:rsid w:val="00562612"/>
    <w:rsid w:val="00574862"/>
    <w:rsid w:val="00576EFB"/>
    <w:rsid w:val="00580DFF"/>
    <w:rsid w:val="00593176"/>
    <w:rsid w:val="00593709"/>
    <w:rsid w:val="00593FD1"/>
    <w:rsid w:val="005940AF"/>
    <w:rsid w:val="005A1BFA"/>
    <w:rsid w:val="005A470F"/>
    <w:rsid w:val="005B3358"/>
    <w:rsid w:val="005C17DE"/>
    <w:rsid w:val="005C3BB2"/>
    <w:rsid w:val="005C6334"/>
    <w:rsid w:val="005C6D6F"/>
    <w:rsid w:val="005D58B0"/>
    <w:rsid w:val="005E4423"/>
    <w:rsid w:val="005E64C9"/>
    <w:rsid w:val="005F5970"/>
    <w:rsid w:val="006009CC"/>
    <w:rsid w:val="006127DE"/>
    <w:rsid w:val="006233AC"/>
    <w:rsid w:val="00623826"/>
    <w:rsid w:val="006274A5"/>
    <w:rsid w:val="00632F8A"/>
    <w:rsid w:val="00633C38"/>
    <w:rsid w:val="0063688A"/>
    <w:rsid w:val="00640CDC"/>
    <w:rsid w:val="00641FE9"/>
    <w:rsid w:val="00652099"/>
    <w:rsid w:val="00653F5F"/>
    <w:rsid w:val="006620DC"/>
    <w:rsid w:val="00675C0A"/>
    <w:rsid w:val="006777DE"/>
    <w:rsid w:val="00685798"/>
    <w:rsid w:val="00690CE6"/>
    <w:rsid w:val="006C6072"/>
    <w:rsid w:val="006D1F9D"/>
    <w:rsid w:val="006E010C"/>
    <w:rsid w:val="006E390A"/>
    <w:rsid w:val="006E784D"/>
    <w:rsid w:val="006F4874"/>
    <w:rsid w:val="006F6F60"/>
    <w:rsid w:val="00700CE9"/>
    <w:rsid w:val="00701082"/>
    <w:rsid w:val="00703456"/>
    <w:rsid w:val="00707F2D"/>
    <w:rsid w:val="00707F9E"/>
    <w:rsid w:val="00720E59"/>
    <w:rsid w:val="0073155E"/>
    <w:rsid w:val="00742C78"/>
    <w:rsid w:val="007432B0"/>
    <w:rsid w:val="0074378F"/>
    <w:rsid w:val="00751166"/>
    <w:rsid w:val="00753B8D"/>
    <w:rsid w:val="007618C9"/>
    <w:rsid w:val="00764F15"/>
    <w:rsid w:val="00780C9C"/>
    <w:rsid w:val="00781186"/>
    <w:rsid w:val="00784A68"/>
    <w:rsid w:val="00784C7C"/>
    <w:rsid w:val="00786DA7"/>
    <w:rsid w:val="00797081"/>
    <w:rsid w:val="007A3FB8"/>
    <w:rsid w:val="007A4C2A"/>
    <w:rsid w:val="007B30A9"/>
    <w:rsid w:val="007B31A8"/>
    <w:rsid w:val="007B4070"/>
    <w:rsid w:val="007D0386"/>
    <w:rsid w:val="007D47ED"/>
    <w:rsid w:val="007E29F3"/>
    <w:rsid w:val="007F2B55"/>
    <w:rsid w:val="007F3AF0"/>
    <w:rsid w:val="007F4431"/>
    <w:rsid w:val="00803A80"/>
    <w:rsid w:val="008050F4"/>
    <w:rsid w:val="008111B0"/>
    <w:rsid w:val="008149A0"/>
    <w:rsid w:val="0082052E"/>
    <w:rsid w:val="00821D55"/>
    <w:rsid w:val="00826288"/>
    <w:rsid w:val="00830322"/>
    <w:rsid w:val="00832F1B"/>
    <w:rsid w:val="00840A16"/>
    <w:rsid w:val="008642D0"/>
    <w:rsid w:val="00887BF0"/>
    <w:rsid w:val="008967A0"/>
    <w:rsid w:val="00896EBE"/>
    <w:rsid w:val="008A09DB"/>
    <w:rsid w:val="008A26FF"/>
    <w:rsid w:val="008A320B"/>
    <w:rsid w:val="008B020E"/>
    <w:rsid w:val="008B0511"/>
    <w:rsid w:val="008C4251"/>
    <w:rsid w:val="008C4D66"/>
    <w:rsid w:val="008C7C0B"/>
    <w:rsid w:val="008D10BA"/>
    <w:rsid w:val="0091001D"/>
    <w:rsid w:val="009113F0"/>
    <w:rsid w:val="00912BDE"/>
    <w:rsid w:val="00925828"/>
    <w:rsid w:val="00926333"/>
    <w:rsid w:val="009276A1"/>
    <w:rsid w:val="00932879"/>
    <w:rsid w:val="00933D36"/>
    <w:rsid w:val="00944672"/>
    <w:rsid w:val="00954A2B"/>
    <w:rsid w:val="00956DDF"/>
    <w:rsid w:val="009577D9"/>
    <w:rsid w:val="009649FD"/>
    <w:rsid w:val="00987A69"/>
    <w:rsid w:val="00996C1E"/>
    <w:rsid w:val="00997047"/>
    <w:rsid w:val="009A0F97"/>
    <w:rsid w:val="009B0A47"/>
    <w:rsid w:val="009B5292"/>
    <w:rsid w:val="009D02E0"/>
    <w:rsid w:val="009E1E68"/>
    <w:rsid w:val="009F048B"/>
    <w:rsid w:val="00A010A9"/>
    <w:rsid w:val="00A01C57"/>
    <w:rsid w:val="00A05D5D"/>
    <w:rsid w:val="00A1490E"/>
    <w:rsid w:val="00A16EB0"/>
    <w:rsid w:val="00A2384A"/>
    <w:rsid w:val="00A2562B"/>
    <w:rsid w:val="00A32CBC"/>
    <w:rsid w:val="00A36D2F"/>
    <w:rsid w:val="00A4641D"/>
    <w:rsid w:val="00A5060B"/>
    <w:rsid w:val="00A5258C"/>
    <w:rsid w:val="00A54F72"/>
    <w:rsid w:val="00A60B3E"/>
    <w:rsid w:val="00A61A41"/>
    <w:rsid w:val="00A64BB2"/>
    <w:rsid w:val="00A656B0"/>
    <w:rsid w:val="00A65C06"/>
    <w:rsid w:val="00A66F77"/>
    <w:rsid w:val="00A73C0F"/>
    <w:rsid w:val="00A7790F"/>
    <w:rsid w:val="00A82FD4"/>
    <w:rsid w:val="00A857E8"/>
    <w:rsid w:val="00A97942"/>
    <w:rsid w:val="00AA349B"/>
    <w:rsid w:val="00AA357F"/>
    <w:rsid w:val="00AA5A8E"/>
    <w:rsid w:val="00AB09D4"/>
    <w:rsid w:val="00AB1FE5"/>
    <w:rsid w:val="00AC00B0"/>
    <w:rsid w:val="00AC27CD"/>
    <w:rsid w:val="00AD1627"/>
    <w:rsid w:val="00AD40E3"/>
    <w:rsid w:val="00AE2E97"/>
    <w:rsid w:val="00AE4556"/>
    <w:rsid w:val="00AF36CF"/>
    <w:rsid w:val="00AF718C"/>
    <w:rsid w:val="00B00A6B"/>
    <w:rsid w:val="00B0789F"/>
    <w:rsid w:val="00B11576"/>
    <w:rsid w:val="00B16048"/>
    <w:rsid w:val="00B2120F"/>
    <w:rsid w:val="00B22650"/>
    <w:rsid w:val="00B2356F"/>
    <w:rsid w:val="00B25FDC"/>
    <w:rsid w:val="00B2738E"/>
    <w:rsid w:val="00B30ABA"/>
    <w:rsid w:val="00B31049"/>
    <w:rsid w:val="00B36126"/>
    <w:rsid w:val="00B46549"/>
    <w:rsid w:val="00B51300"/>
    <w:rsid w:val="00B52E26"/>
    <w:rsid w:val="00B56503"/>
    <w:rsid w:val="00B64A91"/>
    <w:rsid w:val="00B65224"/>
    <w:rsid w:val="00B66C6D"/>
    <w:rsid w:val="00B66E27"/>
    <w:rsid w:val="00B86384"/>
    <w:rsid w:val="00B879D3"/>
    <w:rsid w:val="00B917F8"/>
    <w:rsid w:val="00BA4FB4"/>
    <w:rsid w:val="00BA6F19"/>
    <w:rsid w:val="00BB2831"/>
    <w:rsid w:val="00BC7DBD"/>
    <w:rsid w:val="00BD276C"/>
    <w:rsid w:val="00BD58E7"/>
    <w:rsid w:val="00BE0E07"/>
    <w:rsid w:val="00BE5E66"/>
    <w:rsid w:val="00BE6AE5"/>
    <w:rsid w:val="00BF6E6E"/>
    <w:rsid w:val="00C01D52"/>
    <w:rsid w:val="00C02FEF"/>
    <w:rsid w:val="00C13EEF"/>
    <w:rsid w:val="00C148DC"/>
    <w:rsid w:val="00C241A3"/>
    <w:rsid w:val="00C36E43"/>
    <w:rsid w:val="00C40F07"/>
    <w:rsid w:val="00C43BC2"/>
    <w:rsid w:val="00C5159B"/>
    <w:rsid w:val="00C661AB"/>
    <w:rsid w:val="00C84664"/>
    <w:rsid w:val="00C8572F"/>
    <w:rsid w:val="00C95739"/>
    <w:rsid w:val="00CA0DB0"/>
    <w:rsid w:val="00CA2D4B"/>
    <w:rsid w:val="00CA42F5"/>
    <w:rsid w:val="00CA48D0"/>
    <w:rsid w:val="00CB14A3"/>
    <w:rsid w:val="00CB229F"/>
    <w:rsid w:val="00CB5064"/>
    <w:rsid w:val="00CC27E9"/>
    <w:rsid w:val="00CC2C71"/>
    <w:rsid w:val="00CD12FF"/>
    <w:rsid w:val="00CD7349"/>
    <w:rsid w:val="00CE0E0C"/>
    <w:rsid w:val="00CF4ACF"/>
    <w:rsid w:val="00CF5F61"/>
    <w:rsid w:val="00CF6E5A"/>
    <w:rsid w:val="00D154F8"/>
    <w:rsid w:val="00D16CF6"/>
    <w:rsid w:val="00D17497"/>
    <w:rsid w:val="00D2180A"/>
    <w:rsid w:val="00D30BAC"/>
    <w:rsid w:val="00D31C9B"/>
    <w:rsid w:val="00D33BA1"/>
    <w:rsid w:val="00D357ED"/>
    <w:rsid w:val="00D41610"/>
    <w:rsid w:val="00D4338A"/>
    <w:rsid w:val="00D453BF"/>
    <w:rsid w:val="00D477D4"/>
    <w:rsid w:val="00D53E1A"/>
    <w:rsid w:val="00D61B32"/>
    <w:rsid w:val="00D62596"/>
    <w:rsid w:val="00D67D3F"/>
    <w:rsid w:val="00D70020"/>
    <w:rsid w:val="00D7346B"/>
    <w:rsid w:val="00D753C0"/>
    <w:rsid w:val="00D75496"/>
    <w:rsid w:val="00D811B8"/>
    <w:rsid w:val="00D85E8B"/>
    <w:rsid w:val="00D928A4"/>
    <w:rsid w:val="00D939D8"/>
    <w:rsid w:val="00D94C6D"/>
    <w:rsid w:val="00D9782F"/>
    <w:rsid w:val="00DA4052"/>
    <w:rsid w:val="00DA55FB"/>
    <w:rsid w:val="00DA6BBE"/>
    <w:rsid w:val="00DB02AD"/>
    <w:rsid w:val="00DB5EB7"/>
    <w:rsid w:val="00DB7523"/>
    <w:rsid w:val="00DB7767"/>
    <w:rsid w:val="00DC2BC9"/>
    <w:rsid w:val="00DC68FC"/>
    <w:rsid w:val="00DD28C9"/>
    <w:rsid w:val="00DD29EF"/>
    <w:rsid w:val="00DD317C"/>
    <w:rsid w:val="00DE378C"/>
    <w:rsid w:val="00DF0D99"/>
    <w:rsid w:val="00DF3168"/>
    <w:rsid w:val="00DF36B9"/>
    <w:rsid w:val="00DF7AD4"/>
    <w:rsid w:val="00E1073E"/>
    <w:rsid w:val="00E13746"/>
    <w:rsid w:val="00E13D56"/>
    <w:rsid w:val="00E20D7C"/>
    <w:rsid w:val="00E22DB9"/>
    <w:rsid w:val="00E25A85"/>
    <w:rsid w:val="00E25CAC"/>
    <w:rsid w:val="00E2732E"/>
    <w:rsid w:val="00E305D1"/>
    <w:rsid w:val="00E32C53"/>
    <w:rsid w:val="00E4073C"/>
    <w:rsid w:val="00E64FA4"/>
    <w:rsid w:val="00E70BBF"/>
    <w:rsid w:val="00E7166C"/>
    <w:rsid w:val="00E73402"/>
    <w:rsid w:val="00E75BCC"/>
    <w:rsid w:val="00E8414E"/>
    <w:rsid w:val="00E85524"/>
    <w:rsid w:val="00E92CFF"/>
    <w:rsid w:val="00E936D0"/>
    <w:rsid w:val="00E95DCB"/>
    <w:rsid w:val="00E97E80"/>
    <w:rsid w:val="00EA7484"/>
    <w:rsid w:val="00EB3B06"/>
    <w:rsid w:val="00EC0AF5"/>
    <w:rsid w:val="00EC525E"/>
    <w:rsid w:val="00ED0241"/>
    <w:rsid w:val="00ED2CE5"/>
    <w:rsid w:val="00EF55B7"/>
    <w:rsid w:val="00F00334"/>
    <w:rsid w:val="00F051E2"/>
    <w:rsid w:val="00F06E2E"/>
    <w:rsid w:val="00F144C5"/>
    <w:rsid w:val="00F20FA1"/>
    <w:rsid w:val="00F22BA8"/>
    <w:rsid w:val="00F25678"/>
    <w:rsid w:val="00F264EB"/>
    <w:rsid w:val="00F3653F"/>
    <w:rsid w:val="00F36750"/>
    <w:rsid w:val="00F4151B"/>
    <w:rsid w:val="00F4188B"/>
    <w:rsid w:val="00F43143"/>
    <w:rsid w:val="00F5269C"/>
    <w:rsid w:val="00F55786"/>
    <w:rsid w:val="00F6013B"/>
    <w:rsid w:val="00F6039B"/>
    <w:rsid w:val="00F60FE1"/>
    <w:rsid w:val="00F62402"/>
    <w:rsid w:val="00F63F1A"/>
    <w:rsid w:val="00F657EC"/>
    <w:rsid w:val="00F65B14"/>
    <w:rsid w:val="00F762A1"/>
    <w:rsid w:val="00F82110"/>
    <w:rsid w:val="00F8261B"/>
    <w:rsid w:val="00F83D48"/>
    <w:rsid w:val="00F84B05"/>
    <w:rsid w:val="00F904BE"/>
    <w:rsid w:val="00F93573"/>
    <w:rsid w:val="00F93A7B"/>
    <w:rsid w:val="00F96401"/>
    <w:rsid w:val="00FA4D74"/>
    <w:rsid w:val="00FA5053"/>
    <w:rsid w:val="00FA5CBE"/>
    <w:rsid w:val="00FA767E"/>
    <w:rsid w:val="00FB1569"/>
    <w:rsid w:val="00FC23D7"/>
    <w:rsid w:val="00FC48D8"/>
    <w:rsid w:val="00FD1E8E"/>
    <w:rsid w:val="00FD482A"/>
    <w:rsid w:val="00FE28E9"/>
    <w:rsid w:val="00FF372E"/>
    <w:rsid w:val="00FF4661"/>
    <w:rsid w:val="00FF5593"/>
    <w:rsid w:val="00FF65A9"/>
    <w:rsid w:val="00FF7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325B4"/>
    <w:pPr>
      <w:spacing w:before="100" w:beforeAutospacing="1" w:after="100" w:afterAutospacing="1"/>
      <w:outlineLvl w:val="0"/>
    </w:pPr>
    <w:rPr>
      <w:rFonts w:ascii="Times New Roman" w:eastAsia="Times New Roman" w:hAnsi="Times New Roman" w:cs="Times New Roman"/>
      <w:b/>
      <w:bCs/>
      <w:kern w:val="36"/>
      <w:sz w:val="48"/>
      <w:szCs w:val="48"/>
      <w:lang w:eastAsia="en-GB"/>
      <w14:ligatures w14:val="none"/>
    </w:rPr>
  </w:style>
  <w:style w:type="paragraph" w:styleId="Heading4">
    <w:name w:val="heading 4"/>
    <w:basedOn w:val="Normal"/>
    <w:next w:val="Normal"/>
    <w:link w:val="Heading4Char"/>
    <w:uiPriority w:val="9"/>
    <w:unhideWhenUsed/>
    <w:qFormat/>
    <w:rsid w:val="00593176"/>
    <w:pPr>
      <w:keepNext/>
      <w:keepLines/>
      <w:spacing w:before="80" w:after="40"/>
      <w:outlineLvl w:val="3"/>
    </w:pPr>
    <w:rPr>
      <w:rFonts w:ascii="Times New Roman" w:eastAsiaTheme="majorEastAsia" w:hAnsi="Times New Roman" w:cstheme="majorBidi"/>
      <w:i/>
      <w:iCs/>
      <w:color w:val="2F5496" w:themeColor="accent1" w:themeShade="BF"/>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D7346B"/>
    <w:rPr>
      <w:vertAlign w:val="superscript"/>
    </w:rPr>
  </w:style>
  <w:style w:type="paragraph" w:styleId="FootnoteText">
    <w:name w:val="footnote text"/>
    <w:basedOn w:val="Normal"/>
    <w:link w:val="FootnoteTextChar"/>
    <w:uiPriority w:val="99"/>
    <w:semiHidden/>
    <w:unhideWhenUsed/>
    <w:rsid w:val="003325B4"/>
    <w:rPr>
      <w:sz w:val="20"/>
      <w:szCs w:val="20"/>
    </w:rPr>
  </w:style>
  <w:style w:type="character" w:customStyle="1" w:styleId="FootnoteTextChar">
    <w:name w:val="Footnote Text Char"/>
    <w:basedOn w:val="DefaultParagraphFont"/>
    <w:link w:val="FootnoteText"/>
    <w:uiPriority w:val="99"/>
    <w:semiHidden/>
    <w:rsid w:val="003325B4"/>
    <w:rPr>
      <w:sz w:val="20"/>
      <w:szCs w:val="20"/>
    </w:rPr>
  </w:style>
  <w:style w:type="character" w:customStyle="1" w:styleId="Heading1Char">
    <w:name w:val="Heading 1 Char"/>
    <w:basedOn w:val="DefaultParagraphFont"/>
    <w:link w:val="Heading1"/>
    <w:uiPriority w:val="9"/>
    <w:rsid w:val="003325B4"/>
    <w:rPr>
      <w:rFonts w:ascii="Times New Roman" w:eastAsia="Times New Roman" w:hAnsi="Times New Roman" w:cs="Times New Roman"/>
      <w:b/>
      <w:bCs/>
      <w:kern w:val="36"/>
      <w:sz w:val="48"/>
      <w:szCs w:val="48"/>
      <w:lang w:eastAsia="en-GB"/>
      <w14:ligatures w14:val="none"/>
    </w:rPr>
  </w:style>
  <w:style w:type="character" w:styleId="UnresolvedMention">
    <w:name w:val="Unresolved Mention"/>
    <w:basedOn w:val="DefaultParagraphFont"/>
    <w:uiPriority w:val="99"/>
    <w:semiHidden/>
    <w:unhideWhenUsed/>
    <w:rsid w:val="003325B4"/>
    <w:rPr>
      <w:color w:val="605E5C"/>
      <w:shd w:val="clear" w:color="auto" w:fill="E1DFDD"/>
    </w:rPr>
  </w:style>
  <w:style w:type="character" w:styleId="Strong">
    <w:name w:val="Strong"/>
    <w:basedOn w:val="DefaultParagraphFont"/>
    <w:uiPriority w:val="22"/>
    <w:qFormat/>
    <w:rsid w:val="00593709"/>
    <w:rPr>
      <w:b/>
      <w:bCs/>
    </w:rPr>
  </w:style>
  <w:style w:type="character" w:customStyle="1" w:styleId="Heading4Char">
    <w:name w:val="Heading 4 Char"/>
    <w:basedOn w:val="DefaultParagraphFont"/>
    <w:link w:val="Heading4"/>
    <w:uiPriority w:val="9"/>
    <w:rsid w:val="00593176"/>
    <w:rPr>
      <w:rFonts w:ascii="Times New Roman" w:eastAsiaTheme="majorEastAsia" w:hAnsi="Times New Roman" w:cstheme="majorBidi"/>
      <w:i/>
      <w:iCs/>
      <w:color w:val="2F5496" w:themeColor="accent1" w:themeShade="BF"/>
      <w:kern w:val="0"/>
      <w:lang w:eastAsia="en-GB"/>
      <w14:ligatures w14:val="none"/>
    </w:rPr>
  </w:style>
  <w:style w:type="character" w:styleId="Emphasis">
    <w:name w:val="Emphasis"/>
    <w:basedOn w:val="DefaultParagraphFont"/>
    <w:uiPriority w:val="20"/>
    <w:qFormat/>
    <w:rsid w:val="005931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eb.corelinesoft.com/en/news/italy-lung-cancer-screening-risp-ai-infrastructure-coreline" TargetMode="External"/><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70D2-064B-8779-3F35D7531378}"/>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2. Percentage of respondents in Italy who indicated they did not know any symptoms,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0.33300000000000002</c:v>
                </c:pt>
                <c:pt idx="1">
                  <c:v>0.46760000000000002</c:v>
                </c:pt>
                <c:pt idx="2">
                  <c:v>0.4</c:v>
                </c:pt>
                <c:pt idx="3">
                  <c:v>0.39250000000000002</c:v>
                </c:pt>
                <c:pt idx="4">
                  <c:v>0.4587</c:v>
                </c:pt>
              </c:numCache>
            </c:numRef>
          </c:val>
          <c:extLst>
            <c:ext xmlns:c16="http://schemas.microsoft.com/office/drawing/2014/chart" uri="{C3380CC4-5D6E-409C-BE32-E72D297353CC}">
              <c16:uniqueId val="{00000000-3595-6946-A051-CABC7846FDD0}"/>
            </c:ext>
          </c:extLst>
        </c:ser>
        <c:dLbls>
          <c:showLegendKey val="0"/>
          <c:showVal val="0"/>
          <c:showCatName val="0"/>
          <c:showSerName val="0"/>
          <c:showPercent val="0"/>
          <c:showBubbleSize val="0"/>
        </c:dLbls>
        <c:gapWidth val="182"/>
        <c:axId val="361272127"/>
        <c:axId val="361269887"/>
      </c:barChart>
      <c:catAx>
        <c:axId val="3612721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69887"/>
        <c:crosses val="autoZero"/>
        <c:auto val="1"/>
        <c:lblAlgn val="ctr"/>
        <c:lblOffset val="100"/>
        <c:noMultiLvlLbl val="0"/>
      </c:catAx>
      <c:valAx>
        <c:axId val="361269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721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r>
              <a:rPr lang="en-US" sz="900" i="1">
                <a:solidFill>
                  <a:srgbClr val="4B627A"/>
                </a:solidFill>
                <a:latin typeface="Gill Sans MT" panose="020B0502020104020203" pitchFamily="34" charset="77"/>
              </a:rPr>
              <a:t>Chart</a:t>
            </a:r>
            <a:r>
              <a:rPr lang="en-US" sz="900" i="1" baseline="0">
                <a:solidFill>
                  <a:srgbClr val="4B627A"/>
                </a:solidFill>
                <a:latin typeface="Gill Sans MT" panose="020B0502020104020203" pitchFamily="34" charset="77"/>
              </a:rPr>
              <a:t> 3. Percentage of respondents in Italy who indicated they did not know any symptoms of smoking, by status</a:t>
            </a:r>
            <a:endParaRPr lang="en-US" sz="900" i="1">
              <a:solidFill>
                <a:srgbClr val="4B627A"/>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0.40200000000000002</c:v>
                </c:pt>
                <c:pt idx="1">
                  <c:v>0.45960000000000001</c:v>
                </c:pt>
              </c:numCache>
            </c:numRef>
          </c:val>
          <c:extLst>
            <c:ext xmlns:c16="http://schemas.microsoft.com/office/drawing/2014/chart" uri="{C3380CC4-5D6E-409C-BE32-E72D297353CC}">
              <c16:uniqueId val="{00000000-56ED-054B-B038-93F413A71CE5}"/>
            </c:ext>
          </c:extLst>
        </c:ser>
        <c:dLbls>
          <c:showLegendKey val="0"/>
          <c:showVal val="0"/>
          <c:showCatName val="0"/>
          <c:showSerName val="0"/>
          <c:showPercent val="0"/>
          <c:showBubbleSize val="0"/>
        </c:dLbls>
        <c:gapWidth val="182"/>
        <c:axId val="353916607"/>
        <c:axId val="359612863"/>
      </c:barChart>
      <c:catAx>
        <c:axId val="353916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612863"/>
        <c:crosses val="autoZero"/>
        <c:auto val="1"/>
        <c:lblAlgn val="ctr"/>
        <c:lblOffset val="100"/>
        <c:noMultiLvlLbl val="0"/>
      </c:catAx>
      <c:valAx>
        <c:axId val="359612863"/>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916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rPr>
              <a:t>Chart 4. Percentage of respondents who agree with the statement they have less sympathy for people with lung cancer than for other types of cancer, by country </a:t>
            </a:r>
            <a:endParaRPr lang="en-GB" sz="900">
              <a:solidFill>
                <a:schemeClr val="tx2"/>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5. Percentage of respondents in Italy who agree with the statement they have less sympathy for people with lung cancer than for other types of cancer, by age </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0.39679999999999999</c:v>
                </c:pt>
                <c:pt idx="1">
                  <c:v>0.41010000000000002</c:v>
                </c:pt>
                <c:pt idx="2">
                  <c:v>0.34350000000000003</c:v>
                </c:pt>
                <c:pt idx="3">
                  <c:v>0.37740000000000001</c:v>
                </c:pt>
                <c:pt idx="4">
                  <c:v>0.32340000000000002</c:v>
                </c:pt>
              </c:numCache>
            </c:numRef>
          </c:val>
          <c:extLst>
            <c:ext xmlns:c16="http://schemas.microsoft.com/office/drawing/2014/chart" uri="{C3380CC4-5D6E-409C-BE32-E72D297353CC}">
              <c16:uniqueId val="{00000000-AFA5-834A-9941-0558C760EF52}"/>
            </c:ext>
          </c:extLst>
        </c:ser>
        <c:dLbls>
          <c:showLegendKey val="0"/>
          <c:showVal val="0"/>
          <c:showCatName val="0"/>
          <c:showSerName val="0"/>
          <c:showPercent val="0"/>
          <c:showBubbleSize val="0"/>
        </c:dLbls>
        <c:gapWidth val="182"/>
        <c:axId val="357217855"/>
        <c:axId val="357215167"/>
      </c:barChart>
      <c:catAx>
        <c:axId val="3572178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5167"/>
        <c:crosses val="autoZero"/>
        <c:auto val="1"/>
        <c:lblAlgn val="ctr"/>
        <c:lblOffset val="100"/>
        <c:noMultiLvlLbl val="0"/>
      </c:catAx>
      <c:valAx>
        <c:axId val="3572151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78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US" sz="900" b="0" i="0" u="none" strike="noStrike" kern="1200" spc="0" baseline="0">
                <a:solidFill>
                  <a:srgbClr val="4B627A"/>
                </a:solidFill>
                <a:latin typeface="Gill Sans MT" panose="020B0502020104020203" pitchFamily="34" charset="77"/>
              </a:rPr>
              <a:t> </a:t>
            </a:r>
            <a:r>
              <a:rPr lang="en-GB" sz="900" b="0" i="1" u="none" strike="noStrike" kern="1200" spc="0" baseline="0">
                <a:solidFill>
                  <a:srgbClr val="4B627A"/>
                </a:solidFill>
                <a:effectLst/>
                <a:latin typeface="Gill Sans MT" panose="020B0502020104020203" pitchFamily="34" charset="77"/>
              </a:rPr>
              <a:t>Chart 6. Percentage of respondents in Italy who agree with the statement they have less sympathy for people with lung cancer than for other types of cancer, by smoking status </a:t>
            </a:r>
            <a:r>
              <a:rPr lang="en-US" sz="900">
                <a:solidFill>
                  <a:srgbClr val="4B627A"/>
                </a:solidFill>
                <a:latin typeface="Gill Sans MT" panose="020B0502020104020203" pitchFamily="34" charset="77"/>
              </a:rPr>
              <a: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0.36670000000000003</c:v>
                </c:pt>
                <c:pt idx="1">
                  <c:v>0.34039999999999998</c:v>
                </c:pt>
              </c:numCache>
            </c:numRef>
          </c:val>
          <c:extLst>
            <c:ext xmlns:c16="http://schemas.microsoft.com/office/drawing/2014/chart" uri="{C3380CC4-5D6E-409C-BE32-E72D297353CC}">
              <c16:uniqueId val="{00000000-32C7-4B45-8D6D-2CACAF558C7E}"/>
            </c:ext>
          </c:extLst>
        </c:ser>
        <c:dLbls>
          <c:showLegendKey val="0"/>
          <c:showVal val="0"/>
          <c:showCatName val="0"/>
          <c:showSerName val="0"/>
          <c:showPercent val="0"/>
          <c:showBubbleSize val="0"/>
        </c:dLbls>
        <c:gapWidth val="182"/>
        <c:axId val="356436159"/>
        <c:axId val="358791615"/>
      </c:barChart>
      <c:catAx>
        <c:axId val="356436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791615"/>
        <c:crosses val="autoZero"/>
        <c:auto val="1"/>
        <c:lblAlgn val="ctr"/>
        <c:lblOffset val="100"/>
        <c:noMultiLvlLbl val="0"/>
      </c:catAx>
      <c:valAx>
        <c:axId val="3587916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36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B9A7-1A4A-A3DA-DEEDC59E543C}"/>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8. Percentage of respondents in Italy who agree there should be a national lung cancer screening programme to help people with lung cancer get diagnosed early,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0.84130000000000005</c:v>
                </c:pt>
                <c:pt idx="1">
                  <c:v>0.84889999999999999</c:v>
                </c:pt>
                <c:pt idx="2">
                  <c:v>0.81299999999999994</c:v>
                </c:pt>
                <c:pt idx="3">
                  <c:v>0.8377</c:v>
                </c:pt>
                <c:pt idx="4">
                  <c:v>0.88119999999999998</c:v>
                </c:pt>
              </c:numCache>
            </c:numRef>
          </c:val>
          <c:extLst>
            <c:ext xmlns:c16="http://schemas.microsoft.com/office/drawing/2014/chart" uri="{C3380CC4-5D6E-409C-BE32-E72D297353CC}">
              <c16:uniqueId val="{00000000-E0CF-D440-AF0C-DB747E6A8C31}"/>
            </c:ext>
          </c:extLst>
        </c:ser>
        <c:dLbls>
          <c:showLegendKey val="0"/>
          <c:showVal val="0"/>
          <c:showCatName val="0"/>
          <c:showSerName val="0"/>
          <c:showPercent val="0"/>
          <c:showBubbleSize val="0"/>
        </c:dLbls>
        <c:gapWidth val="182"/>
        <c:axId val="347086719"/>
        <c:axId val="347088511"/>
      </c:barChart>
      <c:catAx>
        <c:axId val="3470867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8511"/>
        <c:crosses val="autoZero"/>
        <c:auto val="1"/>
        <c:lblAlgn val="ctr"/>
        <c:lblOffset val="100"/>
        <c:noMultiLvlLbl val="0"/>
      </c:catAx>
      <c:valAx>
        <c:axId val="34708851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67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9. Percentage of respondents in Italy who agree there should be a national lung cancer screening programme to help people with lung cancer get diagnosed early,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0.86880000000000002</c:v>
                </c:pt>
                <c:pt idx="1">
                  <c:v>0.8</c:v>
                </c:pt>
              </c:numCache>
            </c:numRef>
          </c:val>
          <c:extLst>
            <c:ext xmlns:c16="http://schemas.microsoft.com/office/drawing/2014/chart" uri="{C3380CC4-5D6E-409C-BE32-E72D297353CC}">
              <c16:uniqueId val="{00000000-ECB3-E245-ACEE-8D6B229A7218}"/>
            </c:ext>
          </c:extLst>
        </c:ser>
        <c:dLbls>
          <c:showLegendKey val="0"/>
          <c:showVal val="0"/>
          <c:showCatName val="0"/>
          <c:showSerName val="0"/>
          <c:showPercent val="0"/>
          <c:showBubbleSize val="0"/>
        </c:dLbls>
        <c:gapWidth val="182"/>
        <c:axId val="358869055"/>
        <c:axId val="358861439"/>
      </c:barChart>
      <c:catAx>
        <c:axId val="358869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1439"/>
        <c:crosses val="autoZero"/>
        <c:auto val="1"/>
        <c:lblAlgn val="ctr"/>
        <c:lblOffset val="100"/>
        <c:noMultiLvlLbl val="0"/>
      </c:catAx>
      <c:valAx>
        <c:axId val="35886143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90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1697</Words>
  <Characters>9674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337</cp:revision>
  <dcterms:created xsi:type="dcterms:W3CDTF">2023-08-23T11:55:00Z</dcterms:created>
  <dcterms:modified xsi:type="dcterms:W3CDTF">2026-10-08T16:12:00Z</dcterms:modified>
</cp:coreProperties>
</file>