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724C9B96" w:rsidR="00926333" w:rsidRPr="003D51F7" w:rsidRDefault="00CD12AC" w:rsidP="00926333">
      <w:pPr>
        <w:jc w:val="center"/>
        <w:rPr>
          <w:rFonts w:ascii="Gill Sans MT" w:hAnsi="Gill Sans MT"/>
          <w:b/>
          <w:bCs/>
          <w:color w:val="4B627A"/>
        </w:rPr>
      </w:pPr>
      <w:r w:rsidRPr="003D51F7">
        <w:rPr>
          <w:rFonts w:ascii="Gill Sans MT" w:hAnsi="Gill Sans MT"/>
          <w:b/>
          <w:bCs/>
          <w:color w:val="4B627A"/>
        </w:rPr>
        <w:t>Portugal</w:t>
      </w:r>
      <w:r w:rsidR="00926333" w:rsidRPr="003D51F7">
        <w:rPr>
          <w:rFonts w:ascii="Gill Sans MT" w:hAnsi="Gill Sans MT"/>
          <w:b/>
          <w:bCs/>
          <w:color w:val="4B627A"/>
        </w:rPr>
        <w:t xml:space="preserve"> briefing:</w:t>
      </w:r>
    </w:p>
    <w:p w14:paraId="29F2885A" w14:textId="2CFC914F" w:rsidR="008642D0" w:rsidRPr="003D51F7" w:rsidRDefault="00926333" w:rsidP="00926333">
      <w:pPr>
        <w:jc w:val="center"/>
        <w:rPr>
          <w:rFonts w:ascii="Gill Sans MT" w:hAnsi="Gill Sans MT"/>
          <w:b/>
          <w:bCs/>
          <w:color w:val="4B627A"/>
        </w:rPr>
      </w:pPr>
      <w:r w:rsidRPr="003D51F7">
        <w:rPr>
          <w:rFonts w:ascii="Gill Sans MT" w:hAnsi="Gill Sans MT"/>
          <w:b/>
          <w:bCs/>
          <w:color w:val="4B627A"/>
        </w:rPr>
        <w:t>Symptom awareness, attitudes to lung cancer and views on screening</w:t>
      </w:r>
    </w:p>
    <w:p w14:paraId="707CBD67" w14:textId="0D677709" w:rsidR="00926333" w:rsidRPr="003D51F7" w:rsidRDefault="00926333" w:rsidP="00926333">
      <w:pPr>
        <w:jc w:val="center"/>
        <w:rPr>
          <w:rFonts w:ascii="Gill Sans MT" w:hAnsi="Gill Sans MT"/>
          <w:b/>
          <w:bCs/>
          <w:color w:val="4B627A"/>
        </w:rPr>
      </w:pPr>
      <w:r w:rsidRPr="003D51F7">
        <w:rPr>
          <w:rFonts w:ascii="Gill Sans MT" w:hAnsi="Gill Sans MT"/>
          <w:b/>
          <w:bCs/>
          <w:color w:val="4B627A"/>
        </w:rPr>
        <w:t>Findings from a global survey</w:t>
      </w:r>
    </w:p>
    <w:p w14:paraId="6D5B3D2B" w14:textId="77777777" w:rsidR="00926333" w:rsidRPr="003D51F7" w:rsidRDefault="00926333" w:rsidP="00926333">
      <w:pPr>
        <w:jc w:val="center"/>
        <w:rPr>
          <w:rFonts w:ascii="Gill Sans MT" w:hAnsi="Gill Sans MT"/>
          <w:b/>
          <w:bCs/>
          <w:color w:val="4B627A"/>
        </w:rPr>
      </w:pPr>
    </w:p>
    <w:p w14:paraId="379B21DC" w14:textId="77777777" w:rsidR="00B22650" w:rsidRPr="003D51F7" w:rsidRDefault="00B22650" w:rsidP="00B22650">
      <w:pPr>
        <w:rPr>
          <w:rFonts w:ascii="Gill Sans MT" w:hAnsi="Gill Sans MT"/>
          <w:b/>
          <w:bCs/>
        </w:rPr>
      </w:pPr>
      <w:r w:rsidRPr="003D51F7">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74C78B77" wp14:editId="263E5C3A">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78B77"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Pr="003D51F7">
        <w:rPr>
          <w:rFonts w:ascii="Gill Sans MT" w:hAnsi="Gill Sans MT"/>
          <w:b/>
          <w:bCs/>
          <w:color w:val="2EAED0"/>
        </w:rPr>
        <w:t xml:space="preserve">Overview </w:t>
      </w:r>
      <w:r w:rsidRPr="003D51F7">
        <w:rPr>
          <w:rFonts w:ascii="Gill Sans MT" w:hAnsi="Gill Sans MT"/>
          <w:b/>
          <w:bCs/>
        </w:rPr>
        <w:br/>
      </w:r>
    </w:p>
    <w:p w14:paraId="556EB463" w14:textId="77777777" w:rsidR="00B22650" w:rsidRPr="003D51F7" w:rsidRDefault="00B22650" w:rsidP="003D51F7">
      <w:pPr>
        <w:rPr>
          <w:rFonts w:ascii="Gill Sans MT" w:hAnsi="Gill Sans MT"/>
          <w:color w:val="4B627A"/>
          <w:sz w:val="22"/>
          <w:szCs w:val="22"/>
        </w:rPr>
      </w:pPr>
      <w:r w:rsidRPr="003D51F7">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130B0E0A" w14:textId="77777777" w:rsidR="00B22650" w:rsidRPr="003D51F7" w:rsidRDefault="00B22650" w:rsidP="003D51F7">
      <w:pPr>
        <w:rPr>
          <w:rFonts w:ascii="Gill Sans MT" w:hAnsi="Gill Sans MT"/>
          <w:color w:val="4B627A"/>
          <w:sz w:val="22"/>
          <w:szCs w:val="22"/>
        </w:rPr>
      </w:pPr>
    </w:p>
    <w:p w14:paraId="2A264178" w14:textId="77777777" w:rsidR="00B22650" w:rsidRPr="003D51F7" w:rsidRDefault="00B22650" w:rsidP="003D51F7">
      <w:pPr>
        <w:rPr>
          <w:rFonts w:ascii="Gill Sans MT" w:hAnsi="Gill Sans MT"/>
          <w:color w:val="4B627A"/>
          <w:sz w:val="22"/>
          <w:szCs w:val="22"/>
        </w:rPr>
      </w:pPr>
      <w:r w:rsidRPr="003D51F7">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8AA560A" w14:textId="77777777" w:rsidR="00B22650" w:rsidRPr="003D51F7" w:rsidRDefault="00B22650" w:rsidP="003D51F7">
      <w:pPr>
        <w:rPr>
          <w:rFonts w:ascii="Gill Sans MT" w:hAnsi="Gill Sans MT"/>
          <w:color w:val="4B627A"/>
          <w:sz w:val="22"/>
          <w:szCs w:val="22"/>
        </w:rPr>
      </w:pPr>
    </w:p>
    <w:p w14:paraId="59B36F02" w14:textId="77777777" w:rsidR="00B22650" w:rsidRPr="003D51F7" w:rsidRDefault="00B22650" w:rsidP="003D51F7">
      <w:pPr>
        <w:rPr>
          <w:rFonts w:ascii="Gill Sans MT" w:hAnsi="Gill Sans MT"/>
          <w:color w:val="4B627A"/>
          <w:sz w:val="22"/>
          <w:szCs w:val="22"/>
        </w:rPr>
      </w:pPr>
      <w:r w:rsidRPr="003D51F7">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53B69477" w14:textId="77777777" w:rsidR="00B22650" w:rsidRPr="003D51F7" w:rsidRDefault="00B22650" w:rsidP="003D51F7">
      <w:pPr>
        <w:pStyle w:val="NormalWeb"/>
        <w:shd w:val="clear" w:color="auto" w:fill="FFFFFF"/>
        <w:spacing w:before="0" w:beforeAutospacing="0" w:after="0" w:afterAutospacing="0"/>
        <w:rPr>
          <w:rFonts w:ascii="Gill Sans MT" w:hAnsi="Gill Sans MT"/>
          <w:color w:val="4B627A"/>
          <w:sz w:val="22"/>
          <w:szCs w:val="22"/>
        </w:rPr>
      </w:pPr>
    </w:p>
    <w:p w14:paraId="1E6A72EC" w14:textId="77777777" w:rsidR="00B22650" w:rsidRPr="003D51F7" w:rsidRDefault="00B22650" w:rsidP="003D51F7">
      <w:pPr>
        <w:pStyle w:val="NormalWeb"/>
        <w:shd w:val="clear" w:color="auto" w:fill="FFFFFF"/>
        <w:spacing w:before="0" w:beforeAutospacing="0" w:after="0" w:afterAutospacing="0"/>
        <w:rPr>
          <w:rFonts w:ascii="Gill Sans MT" w:hAnsi="Gill Sans MT"/>
          <w:color w:val="4B627A"/>
          <w:sz w:val="22"/>
          <w:szCs w:val="22"/>
        </w:rPr>
      </w:pPr>
      <w:r w:rsidRPr="003D51F7">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3D51F7">
          <w:rPr>
            <w:rStyle w:val="Hyperlink"/>
            <w:rFonts w:ascii="Gill Sans MT" w:hAnsi="Gill Sans MT"/>
            <w:color w:val="4B627A"/>
            <w:sz w:val="22"/>
            <w:szCs w:val="22"/>
          </w:rPr>
          <w:t>2010</w:t>
        </w:r>
      </w:hyperlink>
      <w:r w:rsidRPr="003D51F7">
        <w:rPr>
          <w:rFonts w:ascii="Gill Sans MT" w:hAnsi="Gill Sans MT"/>
          <w:color w:val="4B627A"/>
          <w:sz w:val="22"/>
          <w:szCs w:val="22"/>
        </w:rPr>
        <w:t xml:space="preserve">, </w:t>
      </w:r>
      <w:hyperlink r:id="rId9" w:history="1">
        <w:r w:rsidRPr="003D51F7">
          <w:rPr>
            <w:rStyle w:val="Hyperlink"/>
            <w:rFonts w:ascii="Gill Sans MT" w:hAnsi="Gill Sans MT"/>
            <w:color w:val="4B627A"/>
            <w:sz w:val="22"/>
            <w:szCs w:val="22"/>
          </w:rPr>
          <w:t>2013</w:t>
        </w:r>
      </w:hyperlink>
      <w:r w:rsidRPr="003D51F7">
        <w:rPr>
          <w:rFonts w:ascii="Gill Sans MT" w:hAnsi="Gill Sans MT"/>
          <w:color w:val="4B627A"/>
          <w:sz w:val="22"/>
          <w:szCs w:val="22"/>
        </w:rPr>
        <w:t xml:space="preserve">, </w:t>
      </w:r>
      <w:hyperlink r:id="rId10" w:history="1">
        <w:r w:rsidRPr="003D51F7">
          <w:rPr>
            <w:rStyle w:val="Hyperlink"/>
            <w:rFonts w:ascii="Gill Sans MT" w:hAnsi="Gill Sans MT"/>
            <w:color w:val="4B627A"/>
            <w:sz w:val="22"/>
            <w:szCs w:val="22"/>
          </w:rPr>
          <w:t>2017</w:t>
        </w:r>
      </w:hyperlink>
      <w:r w:rsidRPr="003D51F7">
        <w:rPr>
          <w:rFonts w:ascii="Gill Sans MT" w:hAnsi="Gill Sans MT"/>
          <w:color w:val="4B627A"/>
          <w:sz w:val="22"/>
          <w:szCs w:val="22"/>
        </w:rPr>
        <w:t xml:space="preserve"> and </w:t>
      </w:r>
      <w:hyperlink r:id="rId11" w:history="1">
        <w:r w:rsidRPr="003D51F7">
          <w:rPr>
            <w:rStyle w:val="Hyperlink"/>
            <w:rFonts w:ascii="Gill Sans MT" w:hAnsi="Gill Sans MT"/>
            <w:color w:val="4B627A"/>
            <w:sz w:val="22"/>
            <w:szCs w:val="22"/>
          </w:rPr>
          <w:t>2023</w:t>
        </w:r>
      </w:hyperlink>
      <w:r w:rsidRPr="003D51F7">
        <w:rPr>
          <w:rFonts w:ascii="Gill Sans MT" w:hAnsi="Gill Sans MT"/>
          <w:color w:val="4B627A"/>
          <w:sz w:val="22"/>
          <w:szCs w:val="22"/>
        </w:rPr>
        <w:t>.</w:t>
      </w:r>
    </w:p>
    <w:p w14:paraId="4933AFBE" w14:textId="77777777" w:rsidR="003D51F7" w:rsidRPr="003D51F7" w:rsidRDefault="003D51F7" w:rsidP="003D51F7">
      <w:pPr>
        <w:pStyle w:val="NormalWeb"/>
        <w:shd w:val="clear" w:color="auto" w:fill="FFFFFF"/>
        <w:spacing w:before="0" w:beforeAutospacing="0" w:after="0" w:afterAutospacing="0"/>
        <w:rPr>
          <w:rFonts w:ascii="Gill Sans MT" w:hAnsi="Gill Sans MT"/>
          <w:color w:val="4B627A"/>
          <w:sz w:val="22"/>
          <w:szCs w:val="22"/>
        </w:rPr>
      </w:pPr>
    </w:p>
    <w:p w14:paraId="355A2E40" w14:textId="0FCE4370" w:rsidR="003D51F7" w:rsidRPr="003D51F7" w:rsidRDefault="003D51F7" w:rsidP="003D51F7">
      <w:pPr>
        <w:pStyle w:val="NormalWeb"/>
        <w:spacing w:before="0" w:beforeAutospacing="0" w:after="0" w:afterAutospacing="0"/>
        <w:rPr>
          <w:rFonts w:ascii="Gill Sans MT" w:hAnsi="Gill Sans MT" w:cs="Segoe UI"/>
          <w:color w:val="4B627A"/>
          <w:sz w:val="22"/>
          <w:szCs w:val="22"/>
        </w:rPr>
      </w:pPr>
      <w:r w:rsidRPr="003D51F7">
        <w:rPr>
          <w:rFonts w:ascii="Gill Sans MT" w:hAnsi="Gill Sans MT" w:cs="Segoe UI"/>
          <w:color w:val="4B627A"/>
          <w:sz w:val="22"/>
          <w:szCs w:val="22"/>
        </w:rPr>
        <w:t>This briefing sets out the key findings from Portugal in 2026 and how they compare with other countries included in the survey. The results highlight three key themes:</w:t>
      </w:r>
    </w:p>
    <w:p w14:paraId="142D74FF" w14:textId="1F6853E8" w:rsidR="003D51F7" w:rsidRPr="003D51F7" w:rsidRDefault="003D51F7" w:rsidP="003D51F7">
      <w:pPr>
        <w:pStyle w:val="NormalWeb"/>
        <w:numPr>
          <w:ilvl w:val="0"/>
          <w:numId w:val="13"/>
        </w:numPr>
        <w:spacing w:before="0" w:beforeAutospacing="0" w:after="0" w:afterAutospacing="0"/>
        <w:rPr>
          <w:rFonts w:ascii="Gill Sans MT" w:hAnsi="Gill Sans MT" w:cs="Segoe UI"/>
          <w:color w:val="4B627A"/>
          <w:sz w:val="22"/>
          <w:szCs w:val="22"/>
        </w:rPr>
      </w:pPr>
      <w:r w:rsidRPr="003D51F7">
        <w:rPr>
          <w:rStyle w:val="Strong"/>
          <w:rFonts w:ascii="Gill Sans MT" w:hAnsi="Gill Sans MT" w:cs="Segoe UI"/>
          <w:color w:val="4B627A"/>
          <w:sz w:val="22"/>
          <w:szCs w:val="22"/>
        </w:rPr>
        <w:t xml:space="preserve">Awareness of lung cancer symptoms </w:t>
      </w:r>
      <w:r w:rsidRPr="00E045DF">
        <w:rPr>
          <w:rStyle w:val="Strong"/>
          <w:rFonts w:ascii="Gill Sans MT" w:hAnsi="Gill Sans MT" w:cs="Segoe UI"/>
          <w:b w:val="0"/>
          <w:bCs w:val="0"/>
          <w:color w:val="4B627A"/>
          <w:sz w:val="22"/>
          <w:szCs w:val="22"/>
        </w:rPr>
        <w:t>is relatively high</w:t>
      </w:r>
      <w:r w:rsidRPr="003D51F7">
        <w:rPr>
          <w:rFonts w:ascii="Gill Sans MT" w:hAnsi="Gill Sans MT" w:cs="Segoe UI"/>
          <w:color w:val="4B627A"/>
          <w:sz w:val="22"/>
          <w:szCs w:val="22"/>
        </w:rPr>
        <w:t xml:space="preserve">, with Portugal among the countries with </w:t>
      </w:r>
      <w:r w:rsidR="00C76337">
        <w:rPr>
          <w:rFonts w:ascii="Gill Sans MT" w:hAnsi="Gill Sans MT" w:cs="Segoe UI"/>
          <w:color w:val="4B627A"/>
          <w:sz w:val="22"/>
          <w:szCs w:val="22"/>
        </w:rPr>
        <w:t>higher</w:t>
      </w:r>
      <w:r w:rsidR="00C76337" w:rsidRPr="003D51F7">
        <w:rPr>
          <w:rFonts w:ascii="Gill Sans MT" w:hAnsi="Gill Sans MT" w:cs="Segoe UI"/>
          <w:color w:val="4B627A"/>
          <w:sz w:val="22"/>
          <w:szCs w:val="22"/>
        </w:rPr>
        <w:t xml:space="preserve"> </w:t>
      </w:r>
      <w:r w:rsidRPr="003D51F7">
        <w:rPr>
          <w:rFonts w:ascii="Gill Sans MT" w:hAnsi="Gill Sans MT" w:cs="Segoe UI"/>
          <w:color w:val="4B627A"/>
          <w:sz w:val="22"/>
          <w:szCs w:val="22"/>
        </w:rPr>
        <w:t xml:space="preserve">levels of symptom recognition, although 30.0% of respondents were still unable to identify a single symptom of lung cancer. </w:t>
      </w:r>
    </w:p>
    <w:p w14:paraId="05EA76C0" w14:textId="097EA814" w:rsidR="003D51F7" w:rsidRPr="003D51F7" w:rsidRDefault="00C76337" w:rsidP="003D51F7">
      <w:pPr>
        <w:pStyle w:val="NormalWeb"/>
        <w:numPr>
          <w:ilvl w:val="0"/>
          <w:numId w:val="13"/>
        </w:numPr>
        <w:spacing w:before="0" w:beforeAutospacing="0" w:after="0" w:afterAutospacing="0"/>
        <w:rPr>
          <w:rFonts w:ascii="Gill Sans MT" w:hAnsi="Gill Sans MT" w:cs="Segoe UI"/>
          <w:color w:val="4B627A"/>
          <w:sz w:val="22"/>
          <w:szCs w:val="22"/>
        </w:rPr>
      </w:pPr>
      <w:r>
        <w:rPr>
          <w:rStyle w:val="Strong"/>
          <w:rFonts w:ascii="Gill Sans MT" w:hAnsi="Gill Sans MT" w:cs="Segoe UI"/>
          <w:color w:val="4B627A"/>
          <w:sz w:val="22"/>
          <w:szCs w:val="22"/>
        </w:rPr>
        <w:t>S</w:t>
      </w:r>
      <w:r w:rsidR="003D51F7" w:rsidRPr="003D51F7">
        <w:rPr>
          <w:rStyle w:val="Strong"/>
          <w:rFonts w:ascii="Gill Sans MT" w:hAnsi="Gill Sans MT" w:cs="Segoe UI"/>
          <w:color w:val="4B627A"/>
          <w:sz w:val="22"/>
          <w:szCs w:val="22"/>
        </w:rPr>
        <w:t xml:space="preserve">tigma towards people with lung cancer </w:t>
      </w:r>
      <w:r w:rsidR="003D51F7" w:rsidRPr="00E045DF">
        <w:rPr>
          <w:rStyle w:val="Strong"/>
          <w:rFonts w:ascii="Gill Sans MT" w:hAnsi="Gill Sans MT" w:cs="Segoe UI"/>
          <w:b w:val="0"/>
          <w:bCs w:val="0"/>
          <w:color w:val="4B627A"/>
          <w:sz w:val="22"/>
          <w:szCs w:val="22"/>
        </w:rPr>
        <w:t>remain</w:t>
      </w:r>
      <w:r w:rsidR="00421075">
        <w:rPr>
          <w:rStyle w:val="Strong"/>
          <w:rFonts w:ascii="Gill Sans MT" w:hAnsi="Gill Sans MT" w:cs="Segoe UI"/>
          <w:b w:val="0"/>
          <w:bCs w:val="0"/>
          <w:color w:val="4B627A"/>
          <w:sz w:val="22"/>
          <w:szCs w:val="22"/>
        </w:rPr>
        <w:t>s</w:t>
      </w:r>
      <w:r w:rsidR="003D51F7" w:rsidRPr="00E045DF">
        <w:rPr>
          <w:rStyle w:val="Strong"/>
          <w:rFonts w:ascii="Gill Sans MT" w:hAnsi="Gill Sans MT" w:cs="Segoe UI"/>
          <w:b w:val="0"/>
          <w:bCs w:val="0"/>
          <w:color w:val="4B627A"/>
          <w:sz w:val="22"/>
          <w:szCs w:val="22"/>
        </w:rPr>
        <w:t xml:space="preserve"> significant</w:t>
      </w:r>
      <w:r w:rsidR="003D51F7" w:rsidRPr="00E045DF">
        <w:rPr>
          <w:rFonts w:ascii="Gill Sans MT" w:hAnsi="Gill Sans MT" w:cs="Segoe UI"/>
          <w:b/>
          <w:bCs/>
          <w:color w:val="4B627A"/>
          <w:sz w:val="22"/>
          <w:szCs w:val="22"/>
        </w:rPr>
        <w:t>,</w:t>
      </w:r>
      <w:r w:rsidR="003D51F7" w:rsidRPr="003D51F7">
        <w:rPr>
          <w:rFonts w:ascii="Gill Sans MT" w:hAnsi="Gill Sans MT" w:cs="Segoe UI"/>
          <w:color w:val="4B627A"/>
          <w:sz w:val="22"/>
          <w:szCs w:val="22"/>
        </w:rPr>
        <w:t xml:space="preserve"> with more than a third of respondents reporting less sympathy for people with lung cancer than those with other types of cancer, although Portugal </w:t>
      </w:r>
      <w:r>
        <w:rPr>
          <w:rFonts w:ascii="Gill Sans MT" w:hAnsi="Gill Sans MT" w:cs="Segoe UI"/>
          <w:color w:val="4B627A"/>
          <w:sz w:val="22"/>
          <w:szCs w:val="22"/>
        </w:rPr>
        <w:t>reported stigma was slightly below the global average.</w:t>
      </w:r>
      <w:r w:rsidR="003D51F7" w:rsidRPr="003D51F7">
        <w:rPr>
          <w:rFonts w:ascii="Gill Sans MT" w:hAnsi="Gill Sans MT" w:cs="Segoe UI"/>
          <w:color w:val="4B627A"/>
          <w:sz w:val="22"/>
          <w:szCs w:val="22"/>
        </w:rPr>
        <w:t xml:space="preserve"> </w:t>
      </w:r>
    </w:p>
    <w:p w14:paraId="20C7C364" w14:textId="335EA0EB" w:rsidR="003D51F7" w:rsidRPr="003D51F7" w:rsidRDefault="003D51F7" w:rsidP="003D51F7">
      <w:pPr>
        <w:pStyle w:val="NormalWeb"/>
        <w:numPr>
          <w:ilvl w:val="0"/>
          <w:numId w:val="13"/>
        </w:numPr>
        <w:spacing w:before="0" w:beforeAutospacing="0" w:after="0" w:afterAutospacing="0"/>
        <w:rPr>
          <w:rFonts w:ascii="Gill Sans MT" w:hAnsi="Gill Sans MT" w:cs="Segoe UI"/>
          <w:color w:val="4B627A"/>
          <w:sz w:val="22"/>
          <w:szCs w:val="22"/>
        </w:rPr>
      </w:pPr>
      <w:r w:rsidRPr="003D51F7">
        <w:rPr>
          <w:rStyle w:val="Strong"/>
          <w:rFonts w:ascii="Gill Sans MT" w:hAnsi="Gill Sans MT" w:cs="Segoe UI"/>
          <w:color w:val="4B627A"/>
          <w:sz w:val="22"/>
          <w:szCs w:val="22"/>
        </w:rPr>
        <w:t xml:space="preserve">Public support for lung cancer screening </w:t>
      </w:r>
      <w:r w:rsidRPr="00E045DF">
        <w:rPr>
          <w:rStyle w:val="Strong"/>
          <w:rFonts w:ascii="Gill Sans MT" w:hAnsi="Gill Sans MT" w:cs="Segoe UI"/>
          <w:b w:val="0"/>
          <w:bCs w:val="0"/>
          <w:color w:val="4B627A"/>
          <w:sz w:val="22"/>
          <w:szCs w:val="22"/>
        </w:rPr>
        <w:t>is exceptionally strong</w:t>
      </w:r>
      <w:r w:rsidRPr="00E045DF">
        <w:rPr>
          <w:rFonts w:ascii="Gill Sans MT" w:hAnsi="Gill Sans MT" w:cs="Segoe UI"/>
          <w:b/>
          <w:bCs/>
          <w:color w:val="4B627A"/>
          <w:sz w:val="22"/>
          <w:szCs w:val="22"/>
        </w:rPr>
        <w:t>,</w:t>
      </w:r>
      <w:r w:rsidRPr="003D51F7">
        <w:rPr>
          <w:rFonts w:ascii="Gill Sans MT" w:hAnsi="Gill Sans MT" w:cs="Segoe UI"/>
          <w:color w:val="4B627A"/>
          <w:sz w:val="22"/>
          <w:szCs w:val="22"/>
        </w:rPr>
        <w:t xml:space="preserve"> with Portugal recording one of the highest levels of support among all countries included in the survey, </w:t>
      </w:r>
      <w:r w:rsidR="00C76337">
        <w:rPr>
          <w:rFonts w:ascii="Gill Sans MT" w:hAnsi="Gill Sans MT" w:cs="Segoe UI"/>
          <w:color w:val="4B627A"/>
          <w:sz w:val="22"/>
          <w:szCs w:val="22"/>
        </w:rPr>
        <w:t>demonstrating</w:t>
      </w:r>
      <w:r w:rsidR="00C76337" w:rsidRPr="003D51F7">
        <w:rPr>
          <w:rFonts w:ascii="Gill Sans MT" w:hAnsi="Gill Sans MT" w:cs="Segoe UI"/>
          <w:color w:val="4B627A"/>
          <w:sz w:val="22"/>
          <w:szCs w:val="22"/>
        </w:rPr>
        <w:t xml:space="preserve"> </w:t>
      </w:r>
      <w:r w:rsidRPr="003D51F7">
        <w:rPr>
          <w:rFonts w:ascii="Gill Sans MT" w:hAnsi="Gill Sans MT" w:cs="Segoe UI"/>
          <w:color w:val="4B627A"/>
          <w:sz w:val="22"/>
          <w:szCs w:val="22"/>
        </w:rPr>
        <w:t xml:space="preserve">strong public backing for </w:t>
      </w:r>
      <w:r w:rsidR="00C76337">
        <w:rPr>
          <w:rFonts w:ascii="Gill Sans MT" w:hAnsi="Gill Sans MT" w:cs="Segoe UI"/>
          <w:color w:val="4B627A"/>
          <w:sz w:val="22"/>
          <w:szCs w:val="22"/>
        </w:rPr>
        <w:t xml:space="preserve">a national screening programme and </w:t>
      </w:r>
      <w:r w:rsidRPr="003D51F7">
        <w:rPr>
          <w:rFonts w:ascii="Gill Sans MT" w:hAnsi="Gill Sans MT" w:cs="Segoe UI"/>
          <w:color w:val="4B627A"/>
          <w:sz w:val="22"/>
          <w:szCs w:val="22"/>
        </w:rPr>
        <w:t xml:space="preserve">efforts to improve earlier diagnosis. </w:t>
      </w:r>
    </w:p>
    <w:p w14:paraId="4CAB91E6" w14:textId="77777777" w:rsidR="003D51F7" w:rsidRPr="00AA203D" w:rsidRDefault="003D51F7" w:rsidP="00B22650">
      <w:pPr>
        <w:pStyle w:val="NormalWeb"/>
        <w:shd w:val="clear" w:color="auto" w:fill="FFFFFF"/>
        <w:spacing w:before="0" w:beforeAutospacing="0" w:after="0" w:afterAutospacing="0"/>
        <w:rPr>
          <w:rFonts w:ascii="Gill Sans MT" w:hAnsi="Gill Sans MT"/>
          <w:color w:val="4B627A"/>
          <w:sz w:val="22"/>
          <w:szCs w:val="22"/>
        </w:rPr>
      </w:pPr>
    </w:p>
    <w:p w14:paraId="72FEC865" w14:textId="26CFDA24" w:rsidR="00926333" w:rsidRPr="0061678E" w:rsidRDefault="00926333" w:rsidP="0061678E">
      <w:pPr>
        <w:pStyle w:val="NormalWeb"/>
        <w:shd w:val="clear" w:color="auto" w:fill="FFFFFF"/>
        <w:spacing w:before="0" w:beforeAutospacing="0" w:after="0" w:afterAutospacing="0"/>
        <w:rPr>
          <w:rFonts w:ascii="Gill Sans MT" w:hAnsi="Gill Sans MT"/>
          <w:b/>
          <w:bCs/>
          <w:color w:val="2EAED0"/>
        </w:rPr>
      </w:pPr>
      <w:r w:rsidRPr="0061678E">
        <w:rPr>
          <w:rFonts w:ascii="Gill Sans MT" w:hAnsi="Gill Sans MT"/>
          <w:b/>
          <w:bCs/>
          <w:color w:val="2EAED0"/>
        </w:rPr>
        <w:t>Key findings</w:t>
      </w:r>
      <w:r w:rsidR="00E97E80" w:rsidRPr="0061678E">
        <w:rPr>
          <w:rFonts w:ascii="Gill Sans MT" w:hAnsi="Gill Sans MT"/>
          <w:b/>
          <w:bCs/>
          <w:color w:val="2EAED0"/>
        </w:rPr>
        <w:t xml:space="preserve">: </w:t>
      </w:r>
      <w:r w:rsidR="00CD12AC" w:rsidRPr="0061678E">
        <w:rPr>
          <w:rFonts w:ascii="Gill Sans MT" w:hAnsi="Gill Sans MT"/>
          <w:b/>
          <w:bCs/>
          <w:color w:val="2EAED0"/>
        </w:rPr>
        <w:t>Portugal</w:t>
      </w:r>
    </w:p>
    <w:p w14:paraId="0E408DB1" w14:textId="77777777" w:rsidR="0061678E" w:rsidRDefault="0061678E" w:rsidP="0061678E">
      <w:pPr>
        <w:outlineLvl w:val="3"/>
        <w:rPr>
          <w:rFonts w:ascii="Gill Sans MT" w:eastAsia="Times New Roman" w:hAnsi="Gill Sans MT" w:cs="Segoe UI"/>
          <w:b/>
          <w:bCs/>
          <w:color w:val="4B627A"/>
          <w:kern w:val="0"/>
          <w:sz w:val="22"/>
          <w:szCs w:val="22"/>
          <w:lang w:eastAsia="en-GB"/>
          <w14:ligatures w14:val="none"/>
        </w:rPr>
      </w:pPr>
    </w:p>
    <w:p w14:paraId="5D2E9E18" w14:textId="751052AC" w:rsidR="00A62F7E" w:rsidRPr="0061678E" w:rsidRDefault="00A62F7E" w:rsidP="0061678E">
      <w:pPr>
        <w:outlineLvl w:val="3"/>
        <w:rPr>
          <w:rFonts w:ascii="Gill Sans MT" w:eastAsia="Times New Roman" w:hAnsi="Gill Sans MT" w:cs="Segoe UI"/>
          <w:b/>
          <w:bCs/>
          <w:color w:val="4B627A"/>
          <w:kern w:val="0"/>
          <w:sz w:val="22"/>
          <w:szCs w:val="22"/>
          <w:lang w:eastAsia="en-GB"/>
          <w14:ligatures w14:val="none"/>
        </w:rPr>
      </w:pPr>
      <w:r w:rsidRPr="0061678E">
        <w:rPr>
          <w:rFonts w:ascii="Gill Sans MT" w:eastAsia="Times New Roman" w:hAnsi="Gill Sans MT" w:cs="Segoe UI"/>
          <w:b/>
          <w:bCs/>
          <w:color w:val="4B627A"/>
          <w:kern w:val="0"/>
          <w:sz w:val="22"/>
          <w:szCs w:val="22"/>
          <w:lang w:eastAsia="en-GB"/>
          <w14:ligatures w14:val="none"/>
        </w:rPr>
        <w:t>Symptom recognition</w:t>
      </w:r>
    </w:p>
    <w:p w14:paraId="6073DB54" w14:textId="518B95D8" w:rsidR="00A62F7E" w:rsidRPr="0061678E" w:rsidRDefault="000F33D6" w:rsidP="0061678E">
      <w:pPr>
        <w:numPr>
          <w:ilvl w:val="0"/>
          <w:numId w:val="14"/>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b/>
          <w:bCs/>
          <w:color w:val="4B627A"/>
          <w:kern w:val="0"/>
          <w:sz w:val="22"/>
          <w:szCs w:val="22"/>
          <w:lang w:eastAsia="en-GB"/>
          <w14:ligatures w14:val="none"/>
        </w:rPr>
        <w:t xml:space="preserve">Three in </w:t>
      </w:r>
      <w:r w:rsidR="00290C9C">
        <w:rPr>
          <w:rFonts w:ascii="Gill Sans MT" w:eastAsia="Times New Roman" w:hAnsi="Gill Sans MT" w:cs="Segoe UI"/>
          <w:b/>
          <w:bCs/>
          <w:color w:val="4B627A"/>
          <w:kern w:val="0"/>
          <w:sz w:val="22"/>
          <w:szCs w:val="22"/>
          <w:lang w:eastAsia="en-GB"/>
          <w14:ligatures w14:val="none"/>
        </w:rPr>
        <w:t xml:space="preserve">ten </w:t>
      </w:r>
      <w:r w:rsidR="00B8368D">
        <w:rPr>
          <w:rFonts w:ascii="Gill Sans MT" w:eastAsia="Times New Roman" w:hAnsi="Gill Sans MT" w:cs="Segoe UI"/>
          <w:color w:val="4B627A"/>
          <w:kern w:val="0"/>
          <w:sz w:val="22"/>
          <w:szCs w:val="22"/>
          <w:lang w:eastAsia="en-GB"/>
          <w14:ligatures w14:val="none"/>
        </w:rPr>
        <w:t xml:space="preserve">people </w:t>
      </w:r>
      <w:r w:rsidR="00A62F7E" w:rsidRPr="0061678E">
        <w:rPr>
          <w:rFonts w:ascii="Gill Sans MT" w:eastAsia="Times New Roman" w:hAnsi="Gill Sans MT" w:cs="Segoe UI"/>
          <w:color w:val="4B627A"/>
          <w:kern w:val="0"/>
          <w:sz w:val="22"/>
          <w:szCs w:val="22"/>
          <w:lang w:eastAsia="en-GB"/>
          <w14:ligatures w14:val="none"/>
        </w:rPr>
        <w:t>respond</w:t>
      </w:r>
      <w:r w:rsidR="00B8368D">
        <w:rPr>
          <w:rFonts w:ascii="Gill Sans MT" w:eastAsia="Times New Roman" w:hAnsi="Gill Sans MT" w:cs="Segoe UI"/>
          <w:color w:val="4B627A"/>
          <w:kern w:val="0"/>
          <w:sz w:val="22"/>
          <w:szCs w:val="22"/>
          <w:lang w:eastAsia="en-GB"/>
          <w14:ligatures w14:val="none"/>
        </w:rPr>
        <w:t>ing to the survey</w:t>
      </w:r>
      <w:r w:rsidR="00A62F7E" w:rsidRPr="0061678E">
        <w:rPr>
          <w:rFonts w:ascii="Gill Sans MT" w:eastAsia="Times New Roman" w:hAnsi="Gill Sans MT" w:cs="Segoe UI"/>
          <w:color w:val="4B627A"/>
          <w:kern w:val="0"/>
          <w:sz w:val="22"/>
          <w:szCs w:val="22"/>
          <w:lang w:eastAsia="en-GB"/>
          <w14:ligatures w14:val="none"/>
        </w:rPr>
        <w:t xml:space="preserve"> </w:t>
      </w:r>
      <w:r w:rsidR="00290C9C">
        <w:rPr>
          <w:rFonts w:ascii="Gill Sans MT" w:eastAsia="Times New Roman" w:hAnsi="Gill Sans MT" w:cs="Segoe UI"/>
          <w:color w:val="4B627A"/>
          <w:kern w:val="0"/>
          <w:sz w:val="22"/>
          <w:szCs w:val="22"/>
          <w:lang w:eastAsia="en-GB"/>
          <w14:ligatures w14:val="none"/>
        </w:rPr>
        <w:t>(</w:t>
      </w:r>
      <w:r w:rsidR="00290C9C" w:rsidRPr="0061678E">
        <w:rPr>
          <w:rFonts w:ascii="Gill Sans MT" w:eastAsia="Times New Roman" w:hAnsi="Gill Sans MT" w:cs="Segoe UI"/>
          <w:b/>
          <w:bCs/>
          <w:color w:val="4B627A"/>
          <w:kern w:val="0"/>
          <w:sz w:val="22"/>
          <w:szCs w:val="22"/>
          <w:lang w:eastAsia="en-GB"/>
          <w14:ligatures w14:val="none"/>
        </w:rPr>
        <w:t>30.0%</w:t>
      </w:r>
      <w:r w:rsidR="00290C9C">
        <w:rPr>
          <w:rFonts w:ascii="Gill Sans MT" w:eastAsia="Times New Roman" w:hAnsi="Gill Sans MT" w:cs="Segoe UI"/>
          <w:color w:val="4B627A"/>
          <w:kern w:val="0"/>
          <w:sz w:val="22"/>
          <w:szCs w:val="22"/>
          <w:lang w:eastAsia="en-GB"/>
          <w14:ligatures w14:val="none"/>
        </w:rPr>
        <w:t xml:space="preserve">) </w:t>
      </w:r>
      <w:r w:rsidR="00A62F7E" w:rsidRPr="0061678E">
        <w:rPr>
          <w:rFonts w:ascii="Gill Sans MT" w:eastAsia="Times New Roman" w:hAnsi="Gill Sans MT" w:cs="Segoe UI"/>
          <w:color w:val="4B627A"/>
          <w:kern w:val="0"/>
          <w:sz w:val="22"/>
          <w:szCs w:val="22"/>
          <w:lang w:eastAsia="en-GB"/>
          <w14:ligatures w14:val="none"/>
        </w:rPr>
        <w:t>said they did not know any symptoms of lung cancer,</w:t>
      </w:r>
      <w:r w:rsidR="00C76337">
        <w:rPr>
          <w:rFonts w:ascii="Gill Sans MT" w:eastAsia="Times New Roman" w:hAnsi="Gill Sans MT" w:cs="Segoe UI"/>
          <w:color w:val="4B627A"/>
          <w:kern w:val="0"/>
          <w:sz w:val="22"/>
          <w:szCs w:val="22"/>
          <w:lang w:eastAsia="en-GB"/>
          <w14:ligatures w14:val="none"/>
        </w:rPr>
        <w:t xml:space="preserve"> up from </w:t>
      </w:r>
      <w:r w:rsidR="00C76337" w:rsidRPr="00980B65">
        <w:rPr>
          <w:rFonts w:ascii="Gill Sans MT" w:eastAsia="Times New Roman" w:hAnsi="Gill Sans MT" w:cs="Segoe UI"/>
          <w:b/>
          <w:bCs/>
          <w:color w:val="4B627A"/>
          <w:kern w:val="0"/>
          <w:sz w:val="22"/>
          <w:szCs w:val="22"/>
          <w:lang w:eastAsia="en-GB"/>
          <w14:ligatures w14:val="none"/>
        </w:rPr>
        <w:t xml:space="preserve">27.7% </w:t>
      </w:r>
      <w:r w:rsidR="00C76337" w:rsidRPr="002A5C8A">
        <w:rPr>
          <w:rFonts w:ascii="Gill Sans MT" w:eastAsia="Times New Roman" w:hAnsi="Gill Sans MT" w:cs="Segoe UI"/>
          <w:color w:val="4B627A"/>
          <w:kern w:val="0"/>
          <w:sz w:val="22"/>
          <w:szCs w:val="22"/>
          <w:lang w:eastAsia="en-GB"/>
          <w14:ligatures w14:val="none"/>
        </w:rPr>
        <w:t xml:space="preserve">in </w:t>
      </w:r>
      <w:r w:rsidR="00C76337" w:rsidRPr="00980B65">
        <w:rPr>
          <w:rFonts w:ascii="Gill Sans MT" w:eastAsia="Times New Roman" w:hAnsi="Gill Sans MT" w:cs="Segoe UI"/>
          <w:b/>
          <w:bCs/>
          <w:color w:val="4B627A"/>
          <w:kern w:val="0"/>
          <w:sz w:val="22"/>
          <w:szCs w:val="22"/>
          <w:lang w:eastAsia="en-GB"/>
          <w14:ligatures w14:val="none"/>
        </w:rPr>
        <w:t>2023</w:t>
      </w:r>
      <w:r w:rsidR="00C76337">
        <w:rPr>
          <w:rFonts w:ascii="Gill Sans MT" w:eastAsia="Times New Roman" w:hAnsi="Gill Sans MT" w:cs="Segoe UI"/>
          <w:b/>
          <w:bCs/>
          <w:color w:val="4B627A"/>
          <w:kern w:val="0"/>
          <w:sz w:val="22"/>
          <w:szCs w:val="22"/>
          <w:lang w:eastAsia="en-GB"/>
          <w14:ligatures w14:val="none"/>
        </w:rPr>
        <w:t>,</w:t>
      </w:r>
      <w:r w:rsidR="00A62F7E" w:rsidRPr="0061678E">
        <w:rPr>
          <w:rFonts w:ascii="Gill Sans MT" w:eastAsia="Times New Roman" w:hAnsi="Gill Sans MT" w:cs="Segoe UI"/>
          <w:color w:val="4B627A"/>
          <w:kern w:val="0"/>
          <w:sz w:val="22"/>
          <w:szCs w:val="22"/>
          <w:lang w:eastAsia="en-GB"/>
          <w14:ligatures w14:val="none"/>
        </w:rPr>
        <w:t xml:space="preserve"> </w:t>
      </w:r>
      <w:r w:rsidR="00C76337">
        <w:rPr>
          <w:rFonts w:ascii="Gill Sans MT" w:eastAsia="Times New Roman" w:hAnsi="Gill Sans MT" w:cs="Segoe UI"/>
          <w:color w:val="4B627A"/>
          <w:kern w:val="0"/>
          <w:sz w:val="22"/>
          <w:szCs w:val="22"/>
          <w:lang w:eastAsia="en-GB"/>
          <w14:ligatures w14:val="none"/>
        </w:rPr>
        <w:t xml:space="preserve">but still </w:t>
      </w:r>
      <w:r w:rsidR="00A62F7E" w:rsidRPr="0061678E">
        <w:rPr>
          <w:rFonts w:ascii="Gill Sans MT" w:eastAsia="Times New Roman" w:hAnsi="Gill Sans MT" w:cs="Segoe UI"/>
          <w:color w:val="4B627A"/>
          <w:kern w:val="0"/>
          <w:sz w:val="22"/>
          <w:szCs w:val="22"/>
          <w:lang w:eastAsia="en-GB"/>
          <w14:ligatures w14:val="none"/>
        </w:rPr>
        <w:t xml:space="preserve">placing Portugal among the countries with </w:t>
      </w:r>
      <w:r w:rsidR="00C76337">
        <w:rPr>
          <w:rFonts w:ascii="Gill Sans MT" w:eastAsia="Times New Roman" w:hAnsi="Gill Sans MT" w:cs="Segoe UI"/>
          <w:color w:val="4B627A"/>
          <w:kern w:val="0"/>
          <w:sz w:val="22"/>
          <w:szCs w:val="22"/>
          <w:lang w:eastAsia="en-GB"/>
          <w14:ligatures w14:val="none"/>
        </w:rPr>
        <w:t>higher</w:t>
      </w:r>
      <w:r w:rsidR="00C76337" w:rsidRPr="0061678E">
        <w:rPr>
          <w:rFonts w:ascii="Gill Sans MT" w:eastAsia="Times New Roman" w:hAnsi="Gill Sans MT" w:cs="Segoe UI"/>
          <w:color w:val="4B627A"/>
          <w:kern w:val="0"/>
          <w:sz w:val="22"/>
          <w:szCs w:val="22"/>
          <w:lang w:eastAsia="en-GB"/>
          <w14:ligatures w14:val="none"/>
        </w:rPr>
        <w:t xml:space="preserve"> </w:t>
      </w:r>
      <w:r w:rsidR="00A62F7E" w:rsidRPr="0061678E">
        <w:rPr>
          <w:rFonts w:ascii="Gill Sans MT" w:eastAsia="Times New Roman" w:hAnsi="Gill Sans MT" w:cs="Segoe UI"/>
          <w:color w:val="4B627A"/>
          <w:kern w:val="0"/>
          <w:sz w:val="22"/>
          <w:szCs w:val="22"/>
          <w:lang w:eastAsia="en-GB"/>
          <w14:ligatures w14:val="none"/>
        </w:rPr>
        <w:t>levels of symptom awareness in the survey</w:t>
      </w:r>
      <w:r w:rsidR="00EB618E">
        <w:rPr>
          <w:rFonts w:ascii="Gill Sans MT" w:eastAsia="Times New Roman" w:hAnsi="Gill Sans MT" w:cs="Segoe UI"/>
          <w:color w:val="4B627A"/>
          <w:kern w:val="0"/>
          <w:sz w:val="22"/>
          <w:szCs w:val="22"/>
          <w:lang w:eastAsia="en-GB"/>
          <w14:ligatures w14:val="none"/>
        </w:rPr>
        <w:t>.</w:t>
      </w:r>
    </w:p>
    <w:p w14:paraId="57B212D6" w14:textId="18908C17" w:rsidR="00A62F7E" w:rsidRPr="006A57A8" w:rsidRDefault="00A62F7E" w:rsidP="0061678E">
      <w:pPr>
        <w:pStyle w:val="NormalWeb"/>
        <w:numPr>
          <w:ilvl w:val="0"/>
          <w:numId w:val="14"/>
        </w:numPr>
        <w:shd w:val="clear" w:color="auto" w:fill="FFFFFF"/>
        <w:spacing w:before="0" w:beforeAutospacing="0" w:after="0" w:afterAutospacing="0"/>
        <w:rPr>
          <w:rFonts w:ascii="Gill Sans MT" w:hAnsi="Gill Sans MT"/>
          <w:color w:val="4B627A"/>
          <w:sz w:val="22"/>
          <w:szCs w:val="22"/>
        </w:rPr>
      </w:pPr>
      <w:r w:rsidRPr="006A57A8">
        <w:rPr>
          <w:rFonts w:ascii="Gill Sans MT" w:hAnsi="Gill Sans MT"/>
          <w:color w:val="4B627A"/>
          <w:sz w:val="22"/>
          <w:szCs w:val="22"/>
        </w:rPr>
        <w:t>Men were more likely</w:t>
      </w:r>
      <w:r w:rsidR="00C76337">
        <w:rPr>
          <w:rFonts w:ascii="Gill Sans MT" w:hAnsi="Gill Sans MT"/>
          <w:color w:val="4B627A"/>
          <w:sz w:val="22"/>
          <w:szCs w:val="22"/>
        </w:rPr>
        <w:t xml:space="preserve"> than women</w:t>
      </w:r>
      <w:r w:rsidRPr="006A57A8">
        <w:rPr>
          <w:rFonts w:ascii="Gill Sans MT" w:hAnsi="Gill Sans MT"/>
          <w:color w:val="4B627A"/>
          <w:sz w:val="22"/>
          <w:szCs w:val="22"/>
        </w:rPr>
        <w:t xml:space="preserve"> to report not knowing any symptoms </w:t>
      </w:r>
      <w:r w:rsidRPr="00247F2E">
        <w:rPr>
          <w:rFonts w:ascii="Gill Sans MT" w:hAnsi="Gill Sans MT"/>
          <w:color w:val="4B627A"/>
          <w:sz w:val="22"/>
          <w:szCs w:val="22"/>
        </w:rPr>
        <w:t>(</w:t>
      </w:r>
      <w:r w:rsidR="006A57A8" w:rsidRPr="00247F2E">
        <w:rPr>
          <w:rFonts w:ascii="Gill Sans MT" w:hAnsi="Gill Sans MT"/>
          <w:b/>
          <w:bCs/>
          <w:color w:val="4B627A"/>
          <w:sz w:val="22"/>
          <w:szCs w:val="22"/>
        </w:rPr>
        <w:t>33.1</w:t>
      </w:r>
      <w:r w:rsidRPr="00247F2E">
        <w:rPr>
          <w:rFonts w:ascii="Gill Sans MT" w:hAnsi="Gill Sans MT"/>
          <w:b/>
          <w:bCs/>
          <w:color w:val="4B627A"/>
          <w:sz w:val="22"/>
          <w:szCs w:val="22"/>
        </w:rPr>
        <w:t>% vs</w:t>
      </w:r>
      <w:r w:rsidR="00D408FE">
        <w:rPr>
          <w:rFonts w:ascii="Gill Sans MT" w:hAnsi="Gill Sans MT"/>
          <w:b/>
          <w:bCs/>
          <w:color w:val="4B627A"/>
          <w:sz w:val="22"/>
          <w:szCs w:val="22"/>
        </w:rPr>
        <w:t>.</w:t>
      </w:r>
      <w:r w:rsidRPr="00247F2E">
        <w:rPr>
          <w:rFonts w:ascii="Gill Sans MT" w:hAnsi="Gill Sans MT"/>
          <w:b/>
          <w:bCs/>
          <w:color w:val="4B627A"/>
          <w:sz w:val="22"/>
          <w:szCs w:val="22"/>
        </w:rPr>
        <w:t xml:space="preserve"> </w:t>
      </w:r>
      <w:r w:rsidR="006A57A8" w:rsidRPr="00247F2E">
        <w:rPr>
          <w:rFonts w:ascii="Gill Sans MT" w:hAnsi="Gill Sans MT"/>
          <w:b/>
          <w:bCs/>
          <w:color w:val="4B627A"/>
          <w:sz w:val="22"/>
          <w:szCs w:val="22"/>
        </w:rPr>
        <w:t>27.6</w:t>
      </w:r>
      <w:r w:rsidRPr="00247F2E">
        <w:rPr>
          <w:rFonts w:ascii="Gill Sans MT" w:hAnsi="Gill Sans MT"/>
          <w:b/>
          <w:bCs/>
          <w:color w:val="4B627A"/>
          <w:sz w:val="22"/>
          <w:szCs w:val="22"/>
        </w:rPr>
        <w:t>%</w:t>
      </w:r>
      <w:r w:rsidRPr="00247F2E">
        <w:rPr>
          <w:rFonts w:ascii="Gill Sans MT" w:hAnsi="Gill Sans MT"/>
          <w:color w:val="4B627A"/>
          <w:sz w:val="22"/>
          <w:szCs w:val="22"/>
        </w:rPr>
        <w:t>)</w:t>
      </w:r>
      <w:r w:rsidR="00247F2E">
        <w:rPr>
          <w:rFonts w:ascii="Gill Sans MT" w:hAnsi="Gill Sans MT"/>
          <w:color w:val="4B627A"/>
          <w:sz w:val="22"/>
          <w:szCs w:val="22"/>
        </w:rPr>
        <w:t>.</w:t>
      </w:r>
    </w:p>
    <w:p w14:paraId="6589761B" w14:textId="2114D81A" w:rsidR="00A62F7E" w:rsidRPr="0061678E" w:rsidRDefault="00C76337" w:rsidP="0061678E">
      <w:pPr>
        <w:numPr>
          <w:ilvl w:val="0"/>
          <w:numId w:val="14"/>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Lack of symptoms awareness was highest among p</w:t>
      </w:r>
      <w:r w:rsidR="00A62F7E" w:rsidRPr="0061678E">
        <w:rPr>
          <w:rFonts w:ascii="Gill Sans MT" w:eastAsia="Times New Roman" w:hAnsi="Gill Sans MT" w:cs="Segoe UI"/>
          <w:color w:val="4B627A"/>
          <w:kern w:val="0"/>
          <w:sz w:val="22"/>
          <w:szCs w:val="22"/>
          <w:lang w:eastAsia="en-GB"/>
          <w14:ligatures w14:val="none"/>
        </w:rPr>
        <w:t>eople</w:t>
      </w:r>
      <w:r w:rsidR="00A62F7E" w:rsidRPr="00247F2E">
        <w:rPr>
          <w:rFonts w:ascii="Gill Sans MT" w:eastAsia="Times New Roman" w:hAnsi="Gill Sans MT" w:cs="Segoe UI"/>
          <w:b/>
          <w:bCs/>
          <w:color w:val="4B627A"/>
          <w:kern w:val="0"/>
          <w:sz w:val="22"/>
          <w:szCs w:val="22"/>
          <w:lang w:eastAsia="en-GB"/>
          <w14:ligatures w14:val="none"/>
        </w:rPr>
        <w:t xml:space="preserve"> aged</w:t>
      </w:r>
      <w:r w:rsidR="00A62F7E" w:rsidRPr="0061678E">
        <w:rPr>
          <w:rFonts w:ascii="Gill Sans MT" w:eastAsia="Times New Roman" w:hAnsi="Gill Sans MT" w:cs="Segoe UI"/>
          <w:color w:val="4B627A"/>
          <w:kern w:val="0"/>
          <w:sz w:val="22"/>
          <w:szCs w:val="22"/>
          <w:lang w:eastAsia="en-GB"/>
          <w14:ligatures w14:val="none"/>
        </w:rPr>
        <w:t xml:space="preserve"> </w:t>
      </w:r>
      <w:r w:rsidR="00A62F7E" w:rsidRPr="0061678E">
        <w:rPr>
          <w:rFonts w:ascii="Gill Sans MT" w:eastAsia="Times New Roman" w:hAnsi="Gill Sans MT" w:cs="Segoe UI"/>
          <w:b/>
          <w:bCs/>
          <w:color w:val="4B627A"/>
          <w:kern w:val="0"/>
          <w:sz w:val="22"/>
          <w:szCs w:val="22"/>
          <w:lang w:eastAsia="en-GB"/>
          <w14:ligatures w14:val="none"/>
        </w:rPr>
        <w:t>18-24</w:t>
      </w:r>
      <w:r w:rsidR="00A62F7E" w:rsidRPr="0061678E">
        <w:rPr>
          <w:rFonts w:ascii="Gill Sans MT" w:eastAsia="Times New Roman" w:hAnsi="Gill Sans MT" w:cs="Segoe UI"/>
          <w:color w:val="4B627A"/>
          <w:kern w:val="0"/>
          <w:sz w:val="22"/>
          <w:szCs w:val="22"/>
          <w:lang w:eastAsia="en-GB"/>
          <w14:ligatures w14:val="none"/>
        </w:rPr>
        <w:t xml:space="preserve"> (</w:t>
      </w:r>
      <w:r w:rsidR="00A62F7E" w:rsidRPr="0061678E">
        <w:rPr>
          <w:rFonts w:ascii="Gill Sans MT" w:eastAsia="Times New Roman" w:hAnsi="Gill Sans MT" w:cs="Segoe UI"/>
          <w:b/>
          <w:bCs/>
          <w:color w:val="4B627A"/>
          <w:kern w:val="0"/>
          <w:sz w:val="22"/>
          <w:szCs w:val="22"/>
          <w:lang w:eastAsia="en-GB"/>
          <w14:ligatures w14:val="none"/>
        </w:rPr>
        <w:t>35.1%</w:t>
      </w:r>
      <w:r w:rsidR="00A62F7E" w:rsidRPr="0061678E">
        <w:rPr>
          <w:rFonts w:ascii="Gill Sans MT" w:eastAsia="Times New Roman" w:hAnsi="Gill Sans MT" w:cs="Segoe UI"/>
          <w:color w:val="4B627A"/>
          <w:kern w:val="0"/>
          <w:sz w:val="22"/>
          <w:szCs w:val="22"/>
          <w:lang w:eastAsia="en-GB"/>
          <w14:ligatures w14:val="none"/>
        </w:rPr>
        <w:t xml:space="preserve">), </w:t>
      </w:r>
      <w:r>
        <w:rPr>
          <w:rFonts w:ascii="Gill Sans MT" w:eastAsia="Times New Roman" w:hAnsi="Gill Sans MT" w:cs="Segoe UI"/>
          <w:color w:val="4B627A"/>
          <w:kern w:val="0"/>
          <w:sz w:val="22"/>
          <w:szCs w:val="22"/>
          <w:lang w:eastAsia="en-GB"/>
          <w14:ligatures w14:val="none"/>
        </w:rPr>
        <w:t xml:space="preserve">and lowest </w:t>
      </w:r>
      <w:r w:rsidR="00A62F7E" w:rsidRPr="0061678E">
        <w:rPr>
          <w:rFonts w:ascii="Gill Sans MT" w:eastAsia="Times New Roman" w:hAnsi="Gill Sans MT" w:cs="Segoe UI"/>
          <w:color w:val="4B627A"/>
          <w:kern w:val="0"/>
          <w:sz w:val="22"/>
          <w:szCs w:val="22"/>
          <w:lang w:eastAsia="en-GB"/>
          <w14:ligatures w14:val="none"/>
        </w:rPr>
        <w:t xml:space="preserve">with those </w:t>
      </w:r>
      <w:r w:rsidR="00A62F7E" w:rsidRPr="00247F2E">
        <w:rPr>
          <w:rFonts w:ascii="Gill Sans MT" w:eastAsia="Times New Roman" w:hAnsi="Gill Sans MT" w:cs="Segoe UI"/>
          <w:b/>
          <w:bCs/>
          <w:color w:val="4B627A"/>
          <w:kern w:val="0"/>
          <w:sz w:val="22"/>
          <w:szCs w:val="22"/>
          <w:lang w:eastAsia="en-GB"/>
          <w14:ligatures w14:val="none"/>
        </w:rPr>
        <w:t xml:space="preserve">aged </w:t>
      </w:r>
      <w:r w:rsidR="00A62F7E" w:rsidRPr="0061678E">
        <w:rPr>
          <w:rFonts w:ascii="Gill Sans MT" w:eastAsia="Times New Roman" w:hAnsi="Gill Sans MT" w:cs="Segoe UI"/>
          <w:b/>
          <w:bCs/>
          <w:color w:val="4B627A"/>
          <w:kern w:val="0"/>
          <w:sz w:val="22"/>
          <w:szCs w:val="22"/>
          <w:lang w:eastAsia="en-GB"/>
          <w14:ligatures w14:val="none"/>
        </w:rPr>
        <w:t>55 and over</w:t>
      </w:r>
      <w:r>
        <w:rPr>
          <w:rFonts w:ascii="Gill Sans MT" w:eastAsia="Times New Roman" w:hAnsi="Gill Sans MT" w:cs="Segoe UI"/>
          <w:b/>
          <w:bCs/>
          <w:color w:val="4B627A"/>
          <w:kern w:val="0"/>
          <w:sz w:val="22"/>
          <w:szCs w:val="22"/>
          <w:lang w:eastAsia="en-GB"/>
          <w14:ligatures w14:val="none"/>
        </w:rPr>
        <w:t xml:space="preserve"> </w:t>
      </w:r>
      <w:r w:rsidRPr="001E2C82">
        <w:rPr>
          <w:rFonts w:ascii="Gill Sans MT" w:eastAsia="Times New Roman" w:hAnsi="Gill Sans MT" w:cs="Segoe UI"/>
          <w:color w:val="4B627A"/>
          <w:kern w:val="0"/>
          <w:sz w:val="22"/>
          <w:szCs w:val="22"/>
          <w:lang w:eastAsia="en-GB"/>
          <w14:ligatures w14:val="none"/>
        </w:rPr>
        <w:t>(</w:t>
      </w:r>
      <w:r w:rsidRPr="0061678E">
        <w:rPr>
          <w:rFonts w:ascii="Gill Sans MT" w:eastAsia="Times New Roman" w:hAnsi="Gill Sans MT" w:cs="Segoe UI"/>
          <w:b/>
          <w:bCs/>
          <w:color w:val="4B627A"/>
          <w:kern w:val="0"/>
          <w:sz w:val="22"/>
          <w:szCs w:val="22"/>
          <w:lang w:eastAsia="en-GB"/>
          <w14:ligatures w14:val="none"/>
        </w:rPr>
        <w:t>24.6%</w:t>
      </w:r>
      <w:r>
        <w:rPr>
          <w:rFonts w:ascii="Gill Sans MT" w:eastAsia="Times New Roman" w:hAnsi="Gill Sans MT" w:cs="Segoe UI"/>
          <w:color w:val="4B627A"/>
          <w:kern w:val="0"/>
          <w:sz w:val="22"/>
          <w:szCs w:val="22"/>
          <w:lang w:eastAsia="en-GB"/>
          <w14:ligatures w14:val="none"/>
        </w:rPr>
        <w:t>)</w:t>
      </w:r>
      <w:r w:rsidR="00A62F7E" w:rsidRPr="0061678E">
        <w:rPr>
          <w:rFonts w:ascii="Gill Sans MT" w:eastAsia="Times New Roman" w:hAnsi="Gill Sans MT" w:cs="Segoe UI"/>
          <w:color w:val="4B627A"/>
          <w:kern w:val="0"/>
          <w:sz w:val="22"/>
          <w:szCs w:val="22"/>
          <w:lang w:eastAsia="en-GB"/>
          <w14:ligatures w14:val="none"/>
        </w:rPr>
        <w:t xml:space="preserve">. </w:t>
      </w:r>
    </w:p>
    <w:p w14:paraId="6584C5E5" w14:textId="55A5B20C" w:rsidR="00A62F7E" w:rsidRDefault="00A62F7E" w:rsidP="0061678E">
      <w:pPr>
        <w:numPr>
          <w:ilvl w:val="0"/>
          <w:numId w:val="14"/>
        </w:numPr>
        <w:rPr>
          <w:rFonts w:ascii="Gill Sans MT" w:eastAsia="Times New Roman" w:hAnsi="Gill Sans MT" w:cs="Segoe UI"/>
          <w:color w:val="4B627A"/>
          <w:kern w:val="0"/>
          <w:sz w:val="22"/>
          <w:szCs w:val="22"/>
          <w:lang w:eastAsia="en-GB"/>
          <w14:ligatures w14:val="none"/>
        </w:rPr>
      </w:pPr>
      <w:r w:rsidRPr="0061678E">
        <w:rPr>
          <w:rFonts w:ascii="Gill Sans MT" w:eastAsia="Times New Roman" w:hAnsi="Gill Sans MT" w:cs="Segoe UI"/>
          <w:color w:val="4B627A"/>
          <w:kern w:val="0"/>
          <w:sz w:val="22"/>
          <w:szCs w:val="22"/>
          <w:lang w:eastAsia="en-GB"/>
          <w14:ligatures w14:val="none"/>
        </w:rPr>
        <w:t>People who had never smoked were more likely than those who currently smoke or had smoked previously to report not knowing any symptoms (</w:t>
      </w:r>
      <w:r w:rsidRPr="0061678E">
        <w:rPr>
          <w:rFonts w:ascii="Gill Sans MT" w:eastAsia="Times New Roman" w:hAnsi="Gill Sans MT" w:cs="Segoe UI"/>
          <w:b/>
          <w:bCs/>
          <w:color w:val="4B627A"/>
          <w:kern w:val="0"/>
          <w:sz w:val="22"/>
          <w:szCs w:val="22"/>
          <w:lang w:eastAsia="en-GB"/>
          <w14:ligatures w14:val="none"/>
        </w:rPr>
        <w:t>34.8% vs</w:t>
      </w:r>
      <w:r w:rsidR="007A7D0B">
        <w:rPr>
          <w:rFonts w:ascii="Gill Sans MT" w:eastAsia="Times New Roman" w:hAnsi="Gill Sans MT" w:cs="Segoe UI"/>
          <w:b/>
          <w:bCs/>
          <w:color w:val="4B627A"/>
          <w:kern w:val="0"/>
          <w:sz w:val="22"/>
          <w:szCs w:val="22"/>
          <w:lang w:eastAsia="en-GB"/>
          <w14:ligatures w14:val="none"/>
        </w:rPr>
        <w:t>.</w:t>
      </w:r>
      <w:r w:rsidRPr="0061678E">
        <w:rPr>
          <w:rFonts w:ascii="Gill Sans MT" w:eastAsia="Times New Roman" w:hAnsi="Gill Sans MT" w:cs="Segoe UI"/>
          <w:b/>
          <w:bCs/>
          <w:color w:val="4B627A"/>
          <w:kern w:val="0"/>
          <w:sz w:val="22"/>
          <w:szCs w:val="22"/>
          <w:lang w:eastAsia="en-GB"/>
          <w14:ligatures w14:val="none"/>
        </w:rPr>
        <w:t xml:space="preserve"> 28.1%</w:t>
      </w:r>
      <w:r w:rsidRPr="0061678E">
        <w:rPr>
          <w:rFonts w:ascii="Gill Sans MT" w:eastAsia="Times New Roman" w:hAnsi="Gill Sans MT" w:cs="Segoe UI"/>
          <w:color w:val="4B627A"/>
          <w:kern w:val="0"/>
          <w:sz w:val="22"/>
          <w:szCs w:val="22"/>
          <w:lang w:eastAsia="en-GB"/>
          <w14:ligatures w14:val="none"/>
        </w:rPr>
        <w:t>).</w:t>
      </w:r>
    </w:p>
    <w:p w14:paraId="35C61468" w14:textId="77777777" w:rsidR="00DE56F9" w:rsidRPr="0061678E" w:rsidRDefault="00DE56F9" w:rsidP="00DE56F9">
      <w:pPr>
        <w:rPr>
          <w:rFonts w:ascii="Gill Sans MT" w:eastAsia="Times New Roman" w:hAnsi="Gill Sans MT" w:cs="Segoe UI"/>
          <w:color w:val="4B627A"/>
          <w:kern w:val="0"/>
          <w:sz w:val="22"/>
          <w:szCs w:val="22"/>
          <w:lang w:eastAsia="en-GB"/>
          <w14:ligatures w14:val="none"/>
        </w:rPr>
      </w:pPr>
    </w:p>
    <w:p w14:paraId="59AA6B4E" w14:textId="77777777" w:rsidR="0061678E" w:rsidRDefault="0061678E" w:rsidP="0061678E">
      <w:pPr>
        <w:outlineLvl w:val="3"/>
        <w:rPr>
          <w:rFonts w:ascii="Gill Sans MT" w:eastAsia="Times New Roman" w:hAnsi="Gill Sans MT" w:cs="Segoe UI"/>
          <w:b/>
          <w:bCs/>
          <w:color w:val="4B627A"/>
          <w:kern w:val="0"/>
          <w:sz w:val="22"/>
          <w:szCs w:val="22"/>
          <w:lang w:eastAsia="en-GB"/>
          <w14:ligatures w14:val="none"/>
        </w:rPr>
      </w:pPr>
    </w:p>
    <w:p w14:paraId="31A8C519" w14:textId="5D8886DB" w:rsidR="00A62F7E" w:rsidRPr="0061678E" w:rsidRDefault="00A62F7E" w:rsidP="0061678E">
      <w:pPr>
        <w:outlineLvl w:val="3"/>
        <w:rPr>
          <w:rFonts w:ascii="Gill Sans MT" w:eastAsia="Times New Roman" w:hAnsi="Gill Sans MT" w:cs="Segoe UI"/>
          <w:b/>
          <w:bCs/>
          <w:color w:val="4B627A"/>
          <w:kern w:val="0"/>
          <w:sz w:val="22"/>
          <w:szCs w:val="22"/>
          <w:lang w:eastAsia="en-GB"/>
          <w14:ligatures w14:val="none"/>
        </w:rPr>
      </w:pPr>
      <w:r w:rsidRPr="0061678E">
        <w:rPr>
          <w:rFonts w:ascii="Gill Sans MT" w:eastAsia="Times New Roman" w:hAnsi="Gill Sans MT" w:cs="Segoe UI"/>
          <w:b/>
          <w:bCs/>
          <w:color w:val="4B627A"/>
          <w:kern w:val="0"/>
          <w:sz w:val="22"/>
          <w:szCs w:val="22"/>
          <w:lang w:eastAsia="en-GB"/>
          <w14:ligatures w14:val="none"/>
        </w:rPr>
        <w:lastRenderedPageBreak/>
        <w:t>Attitudes towards lung cancer</w:t>
      </w:r>
    </w:p>
    <w:p w14:paraId="329E20EE" w14:textId="04D79A85" w:rsidR="00A62F7E" w:rsidRPr="000A618C" w:rsidRDefault="002A382C" w:rsidP="0061678E">
      <w:pPr>
        <w:numPr>
          <w:ilvl w:val="0"/>
          <w:numId w:val="15"/>
        </w:numPr>
        <w:rPr>
          <w:rFonts w:ascii="Gill Sans MT" w:eastAsia="Times New Roman" w:hAnsi="Gill Sans MT" w:cs="Segoe UI"/>
          <w:color w:val="4B627A"/>
          <w:kern w:val="0"/>
          <w:sz w:val="22"/>
          <w:szCs w:val="22"/>
          <w:lang w:eastAsia="en-GB"/>
          <w14:ligatures w14:val="none"/>
        </w:rPr>
      </w:pPr>
      <w:r w:rsidRPr="00C752DE">
        <w:rPr>
          <w:rFonts w:ascii="Gill Sans MT" w:eastAsia="Times New Roman" w:hAnsi="Gill Sans MT" w:cs="Segoe UI"/>
          <w:color w:val="4B627A"/>
          <w:kern w:val="0"/>
          <w:sz w:val="22"/>
          <w:szCs w:val="22"/>
          <w:lang w:eastAsia="en-GB"/>
          <w14:ligatures w14:val="none"/>
        </w:rPr>
        <w:t>Almost</w:t>
      </w:r>
      <w:r>
        <w:rPr>
          <w:rFonts w:ascii="Gill Sans MT" w:eastAsia="Times New Roman" w:hAnsi="Gill Sans MT" w:cs="Segoe UI"/>
          <w:b/>
          <w:bCs/>
          <w:color w:val="4B627A"/>
          <w:kern w:val="0"/>
          <w:sz w:val="22"/>
          <w:szCs w:val="22"/>
          <w:lang w:eastAsia="en-GB"/>
          <w14:ligatures w14:val="none"/>
        </w:rPr>
        <w:t xml:space="preserve"> </w:t>
      </w:r>
      <w:r w:rsidR="00C752DE">
        <w:rPr>
          <w:rFonts w:ascii="Gill Sans MT" w:eastAsia="Times New Roman" w:hAnsi="Gill Sans MT" w:cs="Segoe UI"/>
          <w:b/>
          <w:bCs/>
          <w:color w:val="4B627A"/>
          <w:kern w:val="0"/>
          <w:sz w:val="22"/>
          <w:szCs w:val="22"/>
          <w:lang w:eastAsia="en-GB"/>
          <w14:ligatures w14:val="none"/>
        </w:rPr>
        <w:t>four in ten</w:t>
      </w:r>
      <w:r w:rsidR="00A62F7E" w:rsidRPr="0061678E">
        <w:rPr>
          <w:rFonts w:ascii="Gill Sans MT" w:eastAsia="Times New Roman" w:hAnsi="Gill Sans MT" w:cs="Segoe UI"/>
          <w:color w:val="4B627A"/>
          <w:kern w:val="0"/>
          <w:sz w:val="22"/>
          <w:szCs w:val="22"/>
          <w:lang w:eastAsia="en-GB"/>
          <w14:ligatures w14:val="none"/>
        </w:rPr>
        <w:t xml:space="preserve"> respondents</w:t>
      </w:r>
      <w:r w:rsidR="00C752DE">
        <w:rPr>
          <w:rFonts w:ascii="Gill Sans MT" w:eastAsia="Times New Roman" w:hAnsi="Gill Sans MT" w:cs="Segoe UI"/>
          <w:color w:val="4B627A"/>
          <w:kern w:val="0"/>
          <w:sz w:val="22"/>
          <w:szCs w:val="22"/>
          <w:lang w:eastAsia="en-GB"/>
          <w14:ligatures w14:val="none"/>
        </w:rPr>
        <w:t xml:space="preserve"> (</w:t>
      </w:r>
      <w:r w:rsidR="00C752DE" w:rsidRPr="0061678E">
        <w:rPr>
          <w:rFonts w:ascii="Gill Sans MT" w:eastAsia="Times New Roman" w:hAnsi="Gill Sans MT" w:cs="Segoe UI"/>
          <w:b/>
          <w:bCs/>
          <w:color w:val="4B627A"/>
          <w:kern w:val="0"/>
          <w:sz w:val="22"/>
          <w:szCs w:val="22"/>
          <w:lang w:eastAsia="en-GB"/>
          <w14:ligatures w14:val="none"/>
        </w:rPr>
        <w:t>35.9%</w:t>
      </w:r>
      <w:r w:rsidR="00C752DE">
        <w:rPr>
          <w:rFonts w:ascii="Gill Sans MT" w:eastAsia="Times New Roman" w:hAnsi="Gill Sans MT" w:cs="Segoe UI"/>
          <w:color w:val="4B627A"/>
          <w:kern w:val="0"/>
          <w:sz w:val="22"/>
          <w:szCs w:val="22"/>
          <w:lang w:eastAsia="en-GB"/>
          <w14:ligatures w14:val="none"/>
        </w:rPr>
        <w:t>)</w:t>
      </w:r>
      <w:r w:rsidR="00A62F7E" w:rsidRPr="0061678E">
        <w:rPr>
          <w:rFonts w:ascii="Gill Sans MT" w:eastAsia="Times New Roman" w:hAnsi="Gill Sans MT" w:cs="Segoe UI"/>
          <w:color w:val="4B627A"/>
          <w:kern w:val="0"/>
          <w:sz w:val="22"/>
          <w:szCs w:val="22"/>
          <w:lang w:eastAsia="en-GB"/>
          <w14:ligatures w14:val="none"/>
        </w:rPr>
        <w:t xml:space="preserve"> </w:t>
      </w:r>
      <w:r w:rsidR="00C76337">
        <w:rPr>
          <w:rFonts w:ascii="Gill Sans MT" w:eastAsia="Times New Roman" w:hAnsi="Gill Sans MT" w:cs="Segoe UI"/>
          <w:color w:val="4B627A"/>
          <w:kern w:val="0"/>
          <w:sz w:val="22"/>
          <w:szCs w:val="22"/>
          <w:lang w:eastAsia="en-GB"/>
          <w14:ligatures w14:val="none"/>
        </w:rPr>
        <w:t>said they have less sympathy for people with lung cancer</w:t>
      </w:r>
      <w:r w:rsidR="00A62F7E" w:rsidRPr="000A618C">
        <w:rPr>
          <w:rFonts w:ascii="Gill Sans MT" w:eastAsia="Times New Roman" w:hAnsi="Gill Sans MT" w:cs="Segoe UI"/>
          <w:color w:val="4B627A"/>
          <w:kern w:val="0"/>
          <w:sz w:val="22"/>
          <w:szCs w:val="22"/>
          <w:lang w:eastAsia="en-GB"/>
          <w14:ligatures w14:val="none"/>
        </w:rPr>
        <w:t>,</w:t>
      </w:r>
      <w:r w:rsidR="00C76337">
        <w:rPr>
          <w:rFonts w:ascii="Gill Sans MT" w:eastAsia="Times New Roman" w:hAnsi="Gill Sans MT" w:cs="Segoe UI"/>
          <w:color w:val="4B627A"/>
          <w:kern w:val="0"/>
          <w:sz w:val="22"/>
          <w:szCs w:val="22"/>
          <w:lang w:eastAsia="en-GB"/>
          <w14:ligatures w14:val="none"/>
        </w:rPr>
        <w:t xml:space="preserve"> </w:t>
      </w:r>
      <w:r w:rsidR="00C76337" w:rsidRPr="001E2C82">
        <w:rPr>
          <w:rFonts w:ascii="Gill Sans MT" w:eastAsia="Times New Roman" w:hAnsi="Gill Sans MT" w:cs="Segoe UI"/>
          <w:b/>
          <w:bCs/>
          <w:color w:val="4B627A"/>
          <w:kern w:val="0"/>
          <w:sz w:val="22"/>
          <w:szCs w:val="22"/>
          <w:lang w:eastAsia="en-GB"/>
          <w14:ligatures w14:val="none"/>
        </w:rPr>
        <w:t>unchanged from 2023</w:t>
      </w:r>
      <w:r w:rsidR="00C76337">
        <w:rPr>
          <w:rFonts w:ascii="Gill Sans MT" w:eastAsia="Times New Roman" w:hAnsi="Gill Sans MT" w:cs="Segoe UI"/>
          <w:color w:val="4B627A"/>
          <w:kern w:val="0"/>
          <w:sz w:val="22"/>
          <w:szCs w:val="22"/>
          <w:lang w:eastAsia="en-GB"/>
          <w14:ligatures w14:val="none"/>
        </w:rPr>
        <w:t xml:space="preserve"> </w:t>
      </w:r>
      <w:r w:rsidR="00EA1920">
        <w:rPr>
          <w:rFonts w:ascii="Gill Sans MT" w:eastAsia="Times New Roman" w:hAnsi="Gill Sans MT" w:cs="Segoe UI"/>
          <w:color w:val="4B627A"/>
          <w:kern w:val="0"/>
          <w:sz w:val="22"/>
          <w:szCs w:val="22"/>
          <w:lang w:eastAsia="en-GB"/>
          <w14:ligatures w14:val="none"/>
        </w:rPr>
        <w:t xml:space="preserve">and </w:t>
      </w:r>
      <w:r w:rsidR="00EA1920" w:rsidRPr="000A618C">
        <w:rPr>
          <w:rFonts w:ascii="Gill Sans MT" w:eastAsia="Times New Roman" w:hAnsi="Gill Sans MT" w:cs="Segoe UI"/>
          <w:color w:val="4B627A"/>
          <w:kern w:val="0"/>
          <w:sz w:val="22"/>
          <w:szCs w:val="22"/>
          <w:lang w:eastAsia="en-GB"/>
          <w14:ligatures w14:val="none"/>
        </w:rPr>
        <w:t>below</w:t>
      </w:r>
      <w:r w:rsidR="00A62F7E" w:rsidRPr="000A618C">
        <w:rPr>
          <w:rFonts w:ascii="Gill Sans MT" w:eastAsia="Times New Roman" w:hAnsi="Gill Sans MT" w:cs="Segoe UI"/>
          <w:color w:val="4B627A"/>
          <w:kern w:val="0"/>
          <w:sz w:val="22"/>
          <w:szCs w:val="22"/>
          <w:lang w:eastAsia="en-GB"/>
          <w14:ligatures w14:val="none"/>
        </w:rPr>
        <w:t xml:space="preserve"> the </w:t>
      </w:r>
      <w:r w:rsidR="00A62F7E" w:rsidRPr="000A618C">
        <w:rPr>
          <w:rFonts w:ascii="Gill Sans MT" w:eastAsia="Times New Roman" w:hAnsi="Gill Sans MT" w:cs="Segoe UI"/>
          <w:b/>
          <w:bCs/>
          <w:color w:val="4B627A"/>
          <w:kern w:val="0"/>
          <w:sz w:val="22"/>
          <w:szCs w:val="22"/>
          <w:lang w:eastAsia="en-GB"/>
          <w14:ligatures w14:val="none"/>
        </w:rPr>
        <w:t xml:space="preserve">2026 global average </w:t>
      </w:r>
      <w:r w:rsidR="00A62F7E" w:rsidRPr="001E2C82">
        <w:rPr>
          <w:rFonts w:ascii="Gill Sans MT" w:eastAsia="Times New Roman" w:hAnsi="Gill Sans MT" w:cs="Segoe UI"/>
          <w:color w:val="4B627A"/>
          <w:kern w:val="0"/>
          <w:sz w:val="22"/>
          <w:szCs w:val="22"/>
          <w:lang w:eastAsia="en-GB"/>
          <w14:ligatures w14:val="none"/>
        </w:rPr>
        <w:t xml:space="preserve">of </w:t>
      </w:r>
      <w:r w:rsidR="00A62F7E" w:rsidRPr="000A618C">
        <w:rPr>
          <w:rFonts w:ascii="Gill Sans MT" w:eastAsia="Times New Roman" w:hAnsi="Gill Sans MT" w:cs="Segoe UI"/>
          <w:b/>
          <w:bCs/>
          <w:color w:val="4B627A"/>
          <w:kern w:val="0"/>
          <w:sz w:val="22"/>
          <w:szCs w:val="22"/>
          <w:lang w:eastAsia="en-GB"/>
          <w14:ligatures w14:val="none"/>
        </w:rPr>
        <w:t>39.2%</w:t>
      </w:r>
      <w:r w:rsidR="00B037F7">
        <w:rPr>
          <w:rFonts w:ascii="Gill Sans MT" w:eastAsia="Times New Roman" w:hAnsi="Gill Sans MT" w:cs="Segoe UI"/>
          <w:color w:val="4B627A"/>
          <w:kern w:val="0"/>
          <w:sz w:val="22"/>
          <w:szCs w:val="22"/>
          <w:lang w:eastAsia="en-GB"/>
          <w14:ligatures w14:val="none"/>
        </w:rPr>
        <w:t>.</w:t>
      </w:r>
    </w:p>
    <w:p w14:paraId="776223EC" w14:textId="36D069C1" w:rsidR="00A62F7E" w:rsidRPr="000A618C" w:rsidRDefault="00A62F7E" w:rsidP="0061678E">
      <w:pPr>
        <w:pStyle w:val="NormalWeb"/>
        <w:numPr>
          <w:ilvl w:val="0"/>
          <w:numId w:val="15"/>
        </w:numPr>
        <w:shd w:val="clear" w:color="auto" w:fill="FFFFFF"/>
        <w:spacing w:before="0" w:beforeAutospacing="0" w:after="0" w:afterAutospacing="0"/>
        <w:rPr>
          <w:rFonts w:ascii="Gill Sans MT" w:hAnsi="Gill Sans MT"/>
          <w:color w:val="4B627A"/>
          <w:sz w:val="22"/>
          <w:szCs w:val="22"/>
        </w:rPr>
      </w:pPr>
      <w:r w:rsidRPr="000A618C">
        <w:rPr>
          <w:rFonts w:ascii="Gill Sans MT" w:hAnsi="Gill Sans MT"/>
          <w:color w:val="4B627A"/>
          <w:sz w:val="22"/>
          <w:szCs w:val="22"/>
        </w:rPr>
        <w:t xml:space="preserve">Men were more likely than women </w:t>
      </w:r>
      <w:r w:rsidR="00C76337">
        <w:rPr>
          <w:rFonts w:ascii="Gill Sans MT" w:hAnsi="Gill Sans MT"/>
          <w:color w:val="4B627A"/>
          <w:sz w:val="22"/>
          <w:szCs w:val="22"/>
        </w:rPr>
        <w:t>to report less sympathy towards people with lung cancer</w:t>
      </w:r>
      <w:r w:rsidRPr="000A618C">
        <w:rPr>
          <w:rFonts w:ascii="Gill Sans MT" w:hAnsi="Gill Sans MT"/>
          <w:color w:val="4B627A"/>
          <w:sz w:val="22"/>
          <w:szCs w:val="22"/>
        </w:rPr>
        <w:t xml:space="preserve"> </w:t>
      </w:r>
      <w:r w:rsidRPr="00151AC2">
        <w:rPr>
          <w:rFonts w:ascii="Gill Sans MT" w:hAnsi="Gill Sans MT"/>
          <w:color w:val="4B627A"/>
          <w:sz w:val="22"/>
          <w:szCs w:val="22"/>
        </w:rPr>
        <w:t>(</w:t>
      </w:r>
      <w:r w:rsidRPr="00121176">
        <w:rPr>
          <w:rFonts w:ascii="Gill Sans MT" w:hAnsi="Gill Sans MT"/>
          <w:b/>
          <w:bCs/>
          <w:color w:val="4B627A"/>
          <w:sz w:val="22"/>
          <w:szCs w:val="22"/>
        </w:rPr>
        <w:t>4</w:t>
      </w:r>
      <w:r w:rsidR="000A618C" w:rsidRPr="00121176">
        <w:rPr>
          <w:rFonts w:ascii="Gill Sans MT" w:hAnsi="Gill Sans MT"/>
          <w:b/>
          <w:bCs/>
          <w:color w:val="4B627A"/>
          <w:sz w:val="22"/>
          <w:szCs w:val="22"/>
        </w:rPr>
        <w:t>4.8</w:t>
      </w:r>
      <w:r w:rsidRPr="00121176">
        <w:rPr>
          <w:rFonts w:ascii="Gill Sans MT" w:hAnsi="Gill Sans MT"/>
          <w:b/>
          <w:bCs/>
          <w:color w:val="4B627A"/>
          <w:sz w:val="22"/>
          <w:szCs w:val="22"/>
        </w:rPr>
        <w:t>% vs</w:t>
      </w:r>
      <w:r w:rsidR="007A7D0B">
        <w:rPr>
          <w:rFonts w:ascii="Gill Sans MT" w:hAnsi="Gill Sans MT"/>
          <w:b/>
          <w:bCs/>
          <w:color w:val="4B627A"/>
          <w:sz w:val="22"/>
          <w:szCs w:val="22"/>
        </w:rPr>
        <w:t>.</w:t>
      </w:r>
      <w:r w:rsidRPr="00121176">
        <w:rPr>
          <w:rFonts w:ascii="Gill Sans MT" w:hAnsi="Gill Sans MT"/>
          <w:b/>
          <w:bCs/>
          <w:color w:val="4B627A"/>
          <w:sz w:val="22"/>
          <w:szCs w:val="22"/>
        </w:rPr>
        <w:t xml:space="preserve"> </w:t>
      </w:r>
      <w:r w:rsidR="000A618C" w:rsidRPr="00121176">
        <w:rPr>
          <w:rFonts w:ascii="Gill Sans MT" w:hAnsi="Gill Sans MT"/>
          <w:b/>
          <w:bCs/>
          <w:color w:val="4B627A"/>
          <w:sz w:val="22"/>
          <w:szCs w:val="22"/>
        </w:rPr>
        <w:t>29</w:t>
      </w:r>
      <w:r w:rsidR="005F3784">
        <w:rPr>
          <w:rFonts w:ascii="Gill Sans MT" w:hAnsi="Gill Sans MT"/>
          <w:b/>
          <w:bCs/>
          <w:color w:val="4B627A"/>
          <w:sz w:val="22"/>
          <w:szCs w:val="22"/>
        </w:rPr>
        <w:t>.0</w:t>
      </w:r>
      <w:r w:rsidRPr="00121176">
        <w:rPr>
          <w:rFonts w:ascii="Gill Sans MT" w:hAnsi="Gill Sans MT"/>
          <w:b/>
          <w:bCs/>
          <w:color w:val="4B627A"/>
          <w:sz w:val="22"/>
          <w:szCs w:val="22"/>
        </w:rPr>
        <w:t>%</w:t>
      </w:r>
      <w:r w:rsidRPr="00151AC2">
        <w:rPr>
          <w:rFonts w:ascii="Gill Sans MT" w:hAnsi="Gill Sans MT"/>
          <w:color w:val="4B627A"/>
          <w:sz w:val="22"/>
          <w:szCs w:val="22"/>
        </w:rPr>
        <w:t>)</w:t>
      </w:r>
      <w:r w:rsidR="00151AC2">
        <w:rPr>
          <w:rFonts w:ascii="Gill Sans MT" w:hAnsi="Gill Sans MT"/>
          <w:color w:val="4B627A"/>
          <w:sz w:val="22"/>
          <w:szCs w:val="22"/>
        </w:rPr>
        <w:t>.</w:t>
      </w:r>
    </w:p>
    <w:p w14:paraId="0B09104B" w14:textId="281E351F" w:rsidR="00A62F7E" w:rsidRPr="0061678E" w:rsidRDefault="00C76337" w:rsidP="0061678E">
      <w:pPr>
        <w:numPr>
          <w:ilvl w:val="0"/>
          <w:numId w:val="15"/>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Reported stigma was highest among people aged</w:t>
      </w:r>
      <w:r w:rsidR="00A62F7E" w:rsidRPr="000A618C">
        <w:rPr>
          <w:rFonts w:ascii="Gill Sans MT" w:eastAsia="Times New Roman" w:hAnsi="Gill Sans MT" w:cs="Segoe UI"/>
          <w:color w:val="4B627A"/>
          <w:kern w:val="0"/>
          <w:sz w:val="22"/>
          <w:szCs w:val="22"/>
          <w:lang w:eastAsia="en-GB"/>
          <w14:ligatures w14:val="none"/>
        </w:rPr>
        <w:t xml:space="preserve"> </w:t>
      </w:r>
      <w:r w:rsidR="00A62F7E" w:rsidRPr="000A618C">
        <w:rPr>
          <w:rFonts w:ascii="Gill Sans MT" w:eastAsia="Times New Roman" w:hAnsi="Gill Sans MT" w:cs="Segoe UI"/>
          <w:b/>
          <w:bCs/>
          <w:color w:val="4B627A"/>
          <w:kern w:val="0"/>
          <w:sz w:val="22"/>
          <w:szCs w:val="22"/>
          <w:lang w:eastAsia="en-GB"/>
          <w14:ligatures w14:val="none"/>
        </w:rPr>
        <w:t>18-24</w:t>
      </w:r>
      <w:r>
        <w:rPr>
          <w:rFonts w:ascii="Gill Sans MT" w:eastAsia="Times New Roman" w:hAnsi="Gill Sans MT" w:cs="Segoe UI"/>
          <w:b/>
          <w:bCs/>
          <w:color w:val="4B627A"/>
          <w:kern w:val="0"/>
          <w:sz w:val="22"/>
          <w:szCs w:val="22"/>
          <w:lang w:eastAsia="en-GB"/>
          <w14:ligatures w14:val="none"/>
        </w:rPr>
        <w:t xml:space="preserve"> </w:t>
      </w:r>
      <w:r w:rsidRPr="000A618C">
        <w:rPr>
          <w:rFonts w:ascii="Gill Sans MT" w:eastAsia="Times New Roman" w:hAnsi="Gill Sans MT" w:cs="Segoe UI"/>
          <w:color w:val="4B627A"/>
          <w:kern w:val="0"/>
          <w:sz w:val="22"/>
          <w:szCs w:val="22"/>
          <w:lang w:eastAsia="en-GB"/>
          <w14:ligatures w14:val="none"/>
        </w:rPr>
        <w:t>(</w:t>
      </w:r>
      <w:r w:rsidRPr="000A618C">
        <w:rPr>
          <w:rFonts w:ascii="Gill Sans MT" w:eastAsia="Times New Roman" w:hAnsi="Gill Sans MT" w:cs="Segoe UI"/>
          <w:b/>
          <w:bCs/>
          <w:color w:val="4B627A"/>
          <w:kern w:val="0"/>
          <w:sz w:val="22"/>
          <w:szCs w:val="22"/>
          <w:lang w:eastAsia="en-GB"/>
          <w14:ligatures w14:val="none"/>
        </w:rPr>
        <w:t>41.2%</w:t>
      </w:r>
      <w:r w:rsidRPr="000A618C">
        <w:rPr>
          <w:rFonts w:ascii="Gill Sans MT" w:eastAsia="Times New Roman" w:hAnsi="Gill Sans MT" w:cs="Segoe UI"/>
          <w:color w:val="4B627A"/>
          <w:kern w:val="0"/>
          <w:sz w:val="22"/>
          <w:szCs w:val="22"/>
          <w:lang w:eastAsia="en-GB"/>
          <w14:ligatures w14:val="none"/>
        </w:rPr>
        <w:t xml:space="preserve">), </w:t>
      </w:r>
      <w:r>
        <w:rPr>
          <w:rFonts w:ascii="Gill Sans MT" w:eastAsia="Times New Roman" w:hAnsi="Gill Sans MT" w:cs="Segoe UI"/>
          <w:color w:val="4B627A"/>
          <w:kern w:val="0"/>
          <w:sz w:val="22"/>
          <w:szCs w:val="22"/>
          <w:lang w:eastAsia="en-GB"/>
          <w14:ligatures w14:val="none"/>
        </w:rPr>
        <w:t>and lowest</w:t>
      </w:r>
      <w:r w:rsidR="00A62F7E" w:rsidRPr="000A618C">
        <w:rPr>
          <w:rFonts w:ascii="Gill Sans MT" w:eastAsia="Times New Roman" w:hAnsi="Gill Sans MT" w:cs="Segoe UI"/>
          <w:color w:val="4B627A"/>
          <w:kern w:val="0"/>
          <w:sz w:val="22"/>
          <w:szCs w:val="22"/>
          <w:lang w:eastAsia="en-GB"/>
          <w14:ligatures w14:val="none"/>
        </w:rPr>
        <w:t xml:space="preserve"> </w:t>
      </w:r>
      <w:r>
        <w:rPr>
          <w:rFonts w:ascii="Gill Sans MT" w:eastAsia="Times New Roman" w:hAnsi="Gill Sans MT" w:cs="Segoe UI"/>
          <w:color w:val="4B627A"/>
          <w:kern w:val="0"/>
          <w:sz w:val="22"/>
          <w:szCs w:val="22"/>
          <w:lang w:eastAsia="en-GB"/>
          <w14:ligatures w14:val="none"/>
        </w:rPr>
        <w:t xml:space="preserve">among </w:t>
      </w:r>
      <w:r w:rsidR="00A62F7E" w:rsidRPr="000A618C">
        <w:rPr>
          <w:rFonts w:ascii="Gill Sans MT" w:eastAsia="Times New Roman" w:hAnsi="Gill Sans MT" w:cs="Segoe UI"/>
          <w:color w:val="4B627A"/>
          <w:kern w:val="0"/>
          <w:sz w:val="22"/>
          <w:szCs w:val="22"/>
          <w:lang w:eastAsia="en-GB"/>
          <w14:ligatures w14:val="none"/>
        </w:rPr>
        <w:t>those</w:t>
      </w:r>
      <w:r w:rsidR="00A62F7E" w:rsidRPr="0061678E">
        <w:rPr>
          <w:rFonts w:ascii="Gill Sans MT" w:eastAsia="Times New Roman" w:hAnsi="Gill Sans MT" w:cs="Segoe UI"/>
          <w:color w:val="4B627A"/>
          <w:kern w:val="0"/>
          <w:sz w:val="22"/>
          <w:szCs w:val="22"/>
          <w:lang w:eastAsia="en-GB"/>
          <w14:ligatures w14:val="none"/>
        </w:rPr>
        <w:t xml:space="preserve"> </w:t>
      </w:r>
      <w:r w:rsidR="00A62F7E" w:rsidRPr="00151AC2">
        <w:rPr>
          <w:rFonts w:ascii="Gill Sans MT" w:eastAsia="Times New Roman" w:hAnsi="Gill Sans MT" w:cs="Segoe UI"/>
          <w:b/>
          <w:bCs/>
          <w:color w:val="4B627A"/>
          <w:kern w:val="0"/>
          <w:sz w:val="22"/>
          <w:szCs w:val="22"/>
          <w:lang w:eastAsia="en-GB"/>
          <w14:ligatures w14:val="none"/>
        </w:rPr>
        <w:t>aged 55</w:t>
      </w:r>
      <w:r w:rsidR="00A62F7E" w:rsidRPr="0061678E">
        <w:rPr>
          <w:rFonts w:ascii="Gill Sans MT" w:eastAsia="Times New Roman" w:hAnsi="Gill Sans MT" w:cs="Segoe UI"/>
          <w:b/>
          <w:bCs/>
          <w:color w:val="4B627A"/>
          <w:kern w:val="0"/>
          <w:sz w:val="22"/>
          <w:szCs w:val="22"/>
          <w:lang w:eastAsia="en-GB"/>
          <w14:ligatures w14:val="none"/>
        </w:rPr>
        <w:t xml:space="preserve"> and over</w:t>
      </w:r>
      <w:r w:rsidR="00A62F7E" w:rsidRPr="0061678E">
        <w:rPr>
          <w:rFonts w:ascii="Gill Sans MT" w:eastAsia="Times New Roman" w:hAnsi="Gill Sans MT" w:cs="Segoe UI"/>
          <w:color w:val="4B627A"/>
          <w:kern w:val="0"/>
          <w:sz w:val="22"/>
          <w:szCs w:val="22"/>
          <w:lang w:eastAsia="en-GB"/>
          <w14:ligatures w14:val="none"/>
        </w:rPr>
        <w:t xml:space="preserve"> (</w:t>
      </w:r>
      <w:r w:rsidR="00A62F7E" w:rsidRPr="0061678E">
        <w:rPr>
          <w:rFonts w:ascii="Gill Sans MT" w:eastAsia="Times New Roman" w:hAnsi="Gill Sans MT" w:cs="Segoe UI"/>
          <w:b/>
          <w:bCs/>
          <w:color w:val="4B627A"/>
          <w:kern w:val="0"/>
          <w:sz w:val="22"/>
          <w:szCs w:val="22"/>
          <w:lang w:eastAsia="en-GB"/>
          <w14:ligatures w14:val="none"/>
        </w:rPr>
        <w:t>25.4%</w:t>
      </w:r>
      <w:r w:rsidR="00A62F7E" w:rsidRPr="0061678E">
        <w:rPr>
          <w:rFonts w:ascii="Gill Sans MT" w:eastAsia="Times New Roman" w:hAnsi="Gill Sans MT" w:cs="Segoe UI"/>
          <w:color w:val="4B627A"/>
          <w:kern w:val="0"/>
          <w:sz w:val="22"/>
          <w:szCs w:val="22"/>
          <w:lang w:eastAsia="en-GB"/>
          <w14:ligatures w14:val="none"/>
        </w:rPr>
        <w:t xml:space="preserve">). </w:t>
      </w:r>
      <w:hyperlink r:id="rId12" w:history="1"/>
      <w:r w:rsidR="00A62F7E" w:rsidRPr="0061678E">
        <w:rPr>
          <w:rFonts w:ascii="Gill Sans MT" w:eastAsia="Times New Roman" w:hAnsi="Gill Sans MT" w:cs="Segoe UI"/>
          <w:color w:val="4B627A"/>
          <w:kern w:val="0"/>
          <w:sz w:val="22"/>
          <w:szCs w:val="22"/>
          <w:lang w:eastAsia="en-GB"/>
          <w14:ligatures w14:val="none"/>
        </w:rPr>
        <w:t xml:space="preserve"> </w:t>
      </w:r>
    </w:p>
    <w:p w14:paraId="75C2D4F3" w14:textId="7E28BF36" w:rsidR="00A62F7E" w:rsidRPr="0061678E" w:rsidRDefault="00A62F7E" w:rsidP="0061678E">
      <w:pPr>
        <w:numPr>
          <w:ilvl w:val="0"/>
          <w:numId w:val="15"/>
        </w:numPr>
        <w:rPr>
          <w:rFonts w:ascii="Gill Sans MT" w:eastAsia="Times New Roman" w:hAnsi="Gill Sans MT" w:cs="Segoe UI"/>
          <w:color w:val="4B627A"/>
          <w:kern w:val="0"/>
          <w:sz w:val="22"/>
          <w:szCs w:val="22"/>
          <w:lang w:eastAsia="en-GB"/>
          <w14:ligatures w14:val="none"/>
        </w:rPr>
      </w:pPr>
      <w:r w:rsidRPr="0061678E">
        <w:rPr>
          <w:rFonts w:ascii="Gill Sans MT" w:eastAsia="Times New Roman" w:hAnsi="Gill Sans MT" w:cs="Segoe UI"/>
          <w:color w:val="4B627A"/>
          <w:kern w:val="0"/>
          <w:sz w:val="22"/>
          <w:szCs w:val="22"/>
          <w:lang w:eastAsia="en-GB"/>
          <w14:ligatures w14:val="none"/>
        </w:rPr>
        <w:t>People who currently smoke or had smoked previously were substantially more likely than those who had never smoked to express less sympathy towards people with lung cancer (</w:t>
      </w:r>
      <w:r w:rsidRPr="0061678E">
        <w:rPr>
          <w:rFonts w:ascii="Gill Sans MT" w:eastAsia="Times New Roman" w:hAnsi="Gill Sans MT" w:cs="Segoe UI"/>
          <w:b/>
          <w:bCs/>
          <w:color w:val="4B627A"/>
          <w:kern w:val="0"/>
          <w:sz w:val="22"/>
          <w:szCs w:val="22"/>
          <w:lang w:eastAsia="en-GB"/>
          <w14:ligatures w14:val="none"/>
        </w:rPr>
        <w:t>39.1% vs</w:t>
      </w:r>
      <w:r w:rsidR="007A7D0B">
        <w:rPr>
          <w:rFonts w:ascii="Gill Sans MT" w:eastAsia="Times New Roman" w:hAnsi="Gill Sans MT" w:cs="Segoe UI"/>
          <w:b/>
          <w:bCs/>
          <w:color w:val="4B627A"/>
          <w:kern w:val="0"/>
          <w:sz w:val="22"/>
          <w:szCs w:val="22"/>
          <w:lang w:eastAsia="en-GB"/>
          <w14:ligatures w14:val="none"/>
        </w:rPr>
        <w:t>.</w:t>
      </w:r>
      <w:r w:rsidRPr="0061678E">
        <w:rPr>
          <w:rFonts w:ascii="Gill Sans MT" w:eastAsia="Times New Roman" w:hAnsi="Gill Sans MT" w:cs="Segoe UI"/>
          <w:b/>
          <w:bCs/>
          <w:color w:val="4B627A"/>
          <w:kern w:val="0"/>
          <w:sz w:val="22"/>
          <w:szCs w:val="22"/>
          <w:lang w:eastAsia="en-GB"/>
          <w14:ligatures w14:val="none"/>
        </w:rPr>
        <w:t xml:space="preserve"> 26.0%</w:t>
      </w:r>
      <w:r w:rsidRPr="0061678E">
        <w:rPr>
          <w:rFonts w:ascii="Gill Sans MT" w:eastAsia="Times New Roman" w:hAnsi="Gill Sans MT" w:cs="Segoe UI"/>
          <w:color w:val="4B627A"/>
          <w:kern w:val="0"/>
          <w:sz w:val="22"/>
          <w:szCs w:val="22"/>
          <w:lang w:eastAsia="en-GB"/>
          <w14:ligatures w14:val="none"/>
        </w:rPr>
        <w:t>).</w:t>
      </w:r>
    </w:p>
    <w:p w14:paraId="256BE7D5" w14:textId="77777777" w:rsidR="0061678E" w:rsidRDefault="0061678E" w:rsidP="0061678E">
      <w:pPr>
        <w:outlineLvl w:val="3"/>
        <w:rPr>
          <w:rFonts w:ascii="Gill Sans MT" w:eastAsia="Times New Roman" w:hAnsi="Gill Sans MT" w:cs="Segoe UI"/>
          <w:b/>
          <w:bCs/>
          <w:color w:val="4B627A"/>
          <w:kern w:val="0"/>
          <w:sz w:val="22"/>
          <w:szCs w:val="22"/>
          <w:lang w:eastAsia="en-GB"/>
          <w14:ligatures w14:val="none"/>
        </w:rPr>
      </w:pPr>
    </w:p>
    <w:p w14:paraId="4E7067F6" w14:textId="79E370D0" w:rsidR="00A62F7E" w:rsidRPr="0061678E" w:rsidRDefault="00A62F7E" w:rsidP="0061678E">
      <w:pPr>
        <w:outlineLvl w:val="3"/>
        <w:rPr>
          <w:rFonts w:ascii="Gill Sans MT" w:eastAsia="Times New Roman" w:hAnsi="Gill Sans MT" w:cs="Segoe UI"/>
          <w:b/>
          <w:bCs/>
          <w:color w:val="4B627A"/>
          <w:kern w:val="0"/>
          <w:sz w:val="22"/>
          <w:szCs w:val="22"/>
          <w:lang w:eastAsia="en-GB"/>
          <w14:ligatures w14:val="none"/>
        </w:rPr>
      </w:pPr>
      <w:r w:rsidRPr="0061678E">
        <w:rPr>
          <w:rFonts w:ascii="Gill Sans MT" w:eastAsia="Times New Roman" w:hAnsi="Gill Sans MT" w:cs="Segoe UI"/>
          <w:b/>
          <w:bCs/>
          <w:color w:val="4B627A"/>
          <w:kern w:val="0"/>
          <w:sz w:val="22"/>
          <w:szCs w:val="22"/>
          <w:lang w:eastAsia="en-GB"/>
          <w14:ligatures w14:val="none"/>
        </w:rPr>
        <w:t>Views on lung cancer screening</w:t>
      </w:r>
    </w:p>
    <w:p w14:paraId="4951219B" w14:textId="06146CF2" w:rsidR="00A62F7E" w:rsidRPr="00121176" w:rsidRDefault="00C752DE" w:rsidP="0061678E">
      <w:pPr>
        <w:numPr>
          <w:ilvl w:val="0"/>
          <w:numId w:val="16"/>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More than</w:t>
      </w:r>
      <w:r w:rsidR="00712E7A">
        <w:rPr>
          <w:rFonts w:ascii="Gill Sans MT" w:eastAsia="Times New Roman" w:hAnsi="Gill Sans MT" w:cs="Segoe UI"/>
          <w:color w:val="4B627A"/>
          <w:kern w:val="0"/>
          <w:sz w:val="22"/>
          <w:szCs w:val="22"/>
          <w:lang w:eastAsia="en-GB"/>
          <w14:ligatures w14:val="none"/>
        </w:rPr>
        <w:t xml:space="preserve"> </w:t>
      </w:r>
      <w:r w:rsidR="00712E7A">
        <w:rPr>
          <w:rFonts w:ascii="Gill Sans MT" w:eastAsia="Times New Roman" w:hAnsi="Gill Sans MT" w:cs="Segoe UI"/>
          <w:b/>
          <w:bCs/>
          <w:color w:val="4B627A"/>
          <w:kern w:val="0"/>
          <w:sz w:val="22"/>
          <w:szCs w:val="22"/>
          <w:lang w:eastAsia="en-GB"/>
          <w14:ligatures w14:val="none"/>
        </w:rPr>
        <w:t xml:space="preserve">nine in ten </w:t>
      </w:r>
      <w:r w:rsidR="00A62F7E" w:rsidRPr="0061678E">
        <w:rPr>
          <w:rFonts w:ascii="Gill Sans MT" w:eastAsia="Times New Roman" w:hAnsi="Gill Sans MT" w:cs="Segoe UI"/>
          <w:color w:val="4B627A"/>
          <w:kern w:val="0"/>
          <w:sz w:val="22"/>
          <w:szCs w:val="22"/>
          <w:lang w:eastAsia="en-GB"/>
          <w14:ligatures w14:val="none"/>
        </w:rPr>
        <w:t xml:space="preserve">respondents </w:t>
      </w:r>
      <w:r w:rsidR="00712E7A">
        <w:rPr>
          <w:rFonts w:ascii="Gill Sans MT" w:eastAsia="Times New Roman" w:hAnsi="Gill Sans MT" w:cs="Segoe UI"/>
          <w:color w:val="4B627A"/>
          <w:kern w:val="0"/>
          <w:sz w:val="22"/>
          <w:szCs w:val="22"/>
          <w:lang w:eastAsia="en-GB"/>
          <w14:ligatures w14:val="none"/>
        </w:rPr>
        <w:t>(</w:t>
      </w:r>
      <w:r w:rsidR="00712E7A" w:rsidRPr="0061678E">
        <w:rPr>
          <w:rFonts w:ascii="Gill Sans MT" w:eastAsia="Times New Roman" w:hAnsi="Gill Sans MT" w:cs="Segoe UI"/>
          <w:b/>
          <w:bCs/>
          <w:color w:val="4B627A"/>
          <w:kern w:val="0"/>
          <w:sz w:val="22"/>
          <w:szCs w:val="22"/>
          <w:lang w:eastAsia="en-GB"/>
          <w14:ligatures w14:val="none"/>
        </w:rPr>
        <w:t>91.0%</w:t>
      </w:r>
      <w:r w:rsidR="00712E7A">
        <w:rPr>
          <w:rFonts w:ascii="Gill Sans MT" w:eastAsia="Times New Roman" w:hAnsi="Gill Sans MT" w:cs="Segoe UI"/>
          <w:color w:val="4B627A"/>
          <w:kern w:val="0"/>
          <w:sz w:val="22"/>
          <w:szCs w:val="22"/>
          <w:lang w:eastAsia="en-GB"/>
          <w14:ligatures w14:val="none"/>
        </w:rPr>
        <w:t xml:space="preserve">) </w:t>
      </w:r>
      <w:r w:rsidR="00A62F7E" w:rsidRPr="0061678E">
        <w:rPr>
          <w:rFonts w:ascii="Gill Sans MT" w:eastAsia="Times New Roman" w:hAnsi="Gill Sans MT" w:cs="Segoe UI"/>
          <w:color w:val="4B627A"/>
          <w:kern w:val="0"/>
          <w:sz w:val="22"/>
          <w:szCs w:val="22"/>
          <w:lang w:eastAsia="en-GB"/>
          <w14:ligatures w14:val="none"/>
        </w:rPr>
        <w:t>agreed there should be a national lung cancer screening programme to help people with lung cancer get diagnosed early</w:t>
      </w:r>
      <w:r w:rsidR="00C76337">
        <w:rPr>
          <w:rFonts w:ascii="Gill Sans MT" w:eastAsia="Times New Roman" w:hAnsi="Gill Sans MT" w:cs="Segoe UI"/>
          <w:color w:val="4B627A"/>
          <w:kern w:val="0"/>
          <w:sz w:val="22"/>
          <w:szCs w:val="22"/>
          <w:lang w:eastAsia="en-GB"/>
          <w14:ligatures w14:val="none"/>
        </w:rPr>
        <w:t xml:space="preserve">, </w:t>
      </w:r>
      <w:r w:rsidR="002043E4">
        <w:rPr>
          <w:rFonts w:ascii="Gill Sans MT" w:eastAsia="Times New Roman" w:hAnsi="Gill Sans MT" w:cs="Segoe UI"/>
          <w:color w:val="4B627A"/>
          <w:kern w:val="0"/>
          <w:sz w:val="22"/>
          <w:szCs w:val="22"/>
          <w:lang w:eastAsia="en-GB"/>
          <w14:ligatures w14:val="none"/>
        </w:rPr>
        <w:t xml:space="preserve">down slightly from </w:t>
      </w:r>
      <w:r w:rsidR="002043E4" w:rsidRPr="002043E4">
        <w:rPr>
          <w:rFonts w:ascii="Gill Sans MT" w:eastAsia="Times New Roman" w:hAnsi="Gill Sans MT" w:cs="Segoe UI"/>
          <w:b/>
          <w:bCs/>
          <w:color w:val="4B627A"/>
          <w:kern w:val="0"/>
          <w:sz w:val="22"/>
          <w:szCs w:val="22"/>
          <w:lang w:eastAsia="en-GB"/>
          <w14:ligatures w14:val="none"/>
        </w:rPr>
        <w:t xml:space="preserve">93.2% </w:t>
      </w:r>
      <w:r w:rsidR="002043E4" w:rsidRPr="00AB0F2E">
        <w:rPr>
          <w:rFonts w:ascii="Gill Sans MT" w:eastAsia="Times New Roman" w:hAnsi="Gill Sans MT" w:cs="Segoe UI"/>
          <w:color w:val="4B627A"/>
          <w:kern w:val="0"/>
          <w:sz w:val="22"/>
          <w:szCs w:val="22"/>
          <w:lang w:eastAsia="en-GB"/>
          <w14:ligatures w14:val="none"/>
        </w:rPr>
        <w:t>in</w:t>
      </w:r>
      <w:r w:rsidR="002043E4" w:rsidRPr="002043E4">
        <w:rPr>
          <w:rFonts w:ascii="Gill Sans MT" w:eastAsia="Times New Roman" w:hAnsi="Gill Sans MT" w:cs="Segoe UI"/>
          <w:b/>
          <w:bCs/>
          <w:color w:val="4B627A"/>
          <w:kern w:val="0"/>
          <w:sz w:val="22"/>
          <w:szCs w:val="22"/>
          <w:lang w:eastAsia="en-GB"/>
          <w14:ligatures w14:val="none"/>
        </w:rPr>
        <w:t xml:space="preserve"> 2023</w:t>
      </w:r>
      <w:r w:rsidR="002043E4">
        <w:rPr>
          <w:rFonts w:ascii="Gill Sans MT" w:eastAsia="Times New Roman" w:hAnsi="Gill Sans MT" w:cs="Segoe UI"/>
          <w:color w:val="4B627A"/>
          <w:kern w:val="0"/>
          <w:sz w:val="22"/>
          <w:szCs w:val="22"/>
          <w:lang w:eastAsia="en-GB"/>
          <w14:ligatures w14:val="none"/>
        </w:rPr>
        <w:t xml:space="preserve"> but still </w:t>
      </w:r>
      <w:r w:rsidR="00A62F7E" w:rsidRPr="0061678E">
        <w:rPr>
          <w:rFonts w:ascii="Gill Sans MT" w:eastAsia="Times New Roman" w:hAnsi="Gill Sans MT" w:cs="Segoe UI"/>
          <w:color w:val="4B627A"/>
          <w:kern w:val="0"/>
          <w:sz w:val="22"/>
          <w:szCs w:val="22"/>
          <w:lang w:eastAsia="en-GB"/>
          <w14:ligatures w14:val="none"/>
        </w:rPr>
        <w:t xml:space="preserve">one of the highest levels of support </w:t>
      </w:r>
      <w:r w:rsidR="00A62F7E" w:rsidRPr="00121176">
        <w:rPr>
          <w:rFonts w:ascii="Gill Sans MT" w:eastAsia="Times New Roman" w:hAnsi="Gill Sans MT" w:cs="Segoe UI"/>
          <w:color w:val="4B627A"/>
          <w:kern w:val="0"/>
          <w:sz w:val="22"/>
          <w:szCs w:val="22"/>
          <w:lang w:eastAsia="en-GB"/>
          <w14:ligatures w14:val="none"/>
        </w:rPr>
        <w:t xml:space="preserve">recorded in the survey. </w:t>
      </w:r>
    </w:p>
    <w:p w14:paraId="48831DF6" w14:textId="7C3C8202" w:rsidR="00A62F7E" w:rsidRPr="00121176" w:rsidRDefault="00A62F7E" w:rsidP="0061678E">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121176">
        <w:rPr>
          <w:rFonts w:ascii="Gill Sans MT" w:hAnsi="Gill Sans MT"/>
          <w:color w:val="4B627A"/>
          <w:sz w:val="22"/>
          <w:szCs w:val="22"/>
        </w:rPr>
        <w:t xml:space="preserve">Women </w:t>
      </w:r>
      <w:r w:rsidR="00C76337">
        <w:rPr>
          <w:rFonts w:ascii="Gill Sans MT" w:hAnsi="Gill Sans MT"/>
          <w:color w:val="4B627A"/>
          <w:sz w:val="22"/>
          <w:szCs w:val="22"/>
        </w:rPr>
        <w:t>and men reported similarly high levels of support for a</w:t>
      </w:r>
      <w:r w:rsidRPr="00121176">
        <w:rPr>
          <w:rFonts w:ascii="Gill Sans MT" w:hAnsi="Gill Sans MT"/>
          <w:color w:val="4B627A"/>
          <w:sz w:val="22"/>
          <w:szCs w:val="22"/>
        </w:rPr>
        <w:t xml:space="preserve"> </w:t>
      </w:r>
      <w:r w:rsidR="00C76337">
        <w:rPr>
          <w:rFonts w:ascii="Gill Sans MT" w:hAnsi="Gill Sans MT"/>
          <w:color w:val="4B627A"/>
          <w:sz w:val="22"/>
          <w:szCs w:val="22"/>
        </w:rPr>
        <w:t>national</w:t>
      </w:r>
      <w:r w:rsidRPr="00121176">
        <w:rPr>
          <w:rFonts w:ascii="Gill Sans MT" w:hAnsi="Gill Sans MT"/>
          <w:color w:val="4B627A"/>
          <w:sz w:val="22"/>
          <w:szCs w:val="22"/>
        </w:rPr>
        <w:t xml:space="preserve"> lung cancer screening </w:t>
      </w:r>
      <w:r w:rsidR="00EA1920" w:rsidRPr="00121176">
        <w:rPr>
          <w:rFonts w:ascii="Gill Sans MT" w:hAnsi="Gill Sans MT"/>
          <w:color w:val="4B627A"/>
          <w:sz w:val="22"/>
          <w:szCs w:val="22"/>
        </w:rPr>
        <w:t>programme</w:t>
      </w:r>
      <w:r w:rsidR="00EA1920" w:rsidRPr="00121176">
        <w:rPr>
          <w:rFonts w:ascii="Gill Sans MT" w:hAnsi="Gill Sans MT"/>
          <w:b/>
          <w:bCs/>
          <w:color w:val="4B627A"/>
          <w:sz w:val="22"/>
          <w:szCs w:val="22"/>
        </w:rPr>
        <w:t xml:space="preserve"> </w:t>
      </w:r>
      <w:r w:rsidR="00EA1920" w:rsidRPr="00151AC2">
        <w:rPr>
          <w:rFonts w:ascii="Gill Sans MT" w:hAnsi="Gill Sans MT"/>
          <w:color w:val="4B627A"/>
          <w:sz w:val="22"/>
          <w:szCs w:val="22"/>
        </w:rPr>
        <w:t>(</w:t>
      </w:r>
      <w:r w:rsidR="00121176" w:rsidRPr="00151AC2">
        <w:rPr>
          <w:rFonts w:ascii="Gill Sans MT" w:hAnsi="Gill Sans MT"/>
          <w:b/>
          <w:bCs/>
          <w:color w:val="4B627A"/>
          <w:sz w:val="22"/>
          <w:szCs w:val="22"/>
        </w:rPr>
        <w:t>91.7</w:t>
      </w:r>
      <w:r w:rsidRPr="00151AC2">
        <w:rPr>
          <w:rFonts w:ascii="Gill Sans MT" w:hAnsi="Gill Sans MT"/>
          <w:b/>
          <w:bCs/>
          <w:color w:val="4B627A"/>
          <w:sz w:val="22"/>
          <w:szCs w:val="22"/>
        </w:rPr>
        <w:t>% vs</w:t>
      </w:r>
      <w:r w:rsidR="007A7D0B">
        <w:rPr>
          <w:rFonts w:ascii="Gill Sans MT" w:hAnsi="Gill Sans MT"/>
          <w:b/>
          <w:bCs/>
          <w:color w:val="4B627A"/>
          <w:sz w:val="22"/>
          <w:szCs w:val="22"/>
        </w:rPr>
        <w:t>.</w:t>
      </w:r>
      <w:r w:rsidRPr="00151AC2">
        <w:rPr>
          <w:rFonts w:ascii="Gill Sans MT" w:hAnsi="Gill Sans MT"/>
          <w:b/>
          <w:bCs/>
          <w:color w:val="4B627A"/>
          <w:sz w:val="22"/>
          <w:szCs w:val="22"/>
        </w:rPr>
        <w:t xml:space="preserve"> </w:t>
      </w:r>
      <w:r w:rsidR="00121176" w:rsidRPr="00151AC2">
        <w:rPr>
          <w:rFonts w:ascii="Gill Sans MT" w:hAnsi="Gill Sans MT"/>
          <w:b/>
          <w:bCs/>
          <w:color w:val="4B627A"/>
          <w:sz w:val="22"/>
          <w:szCs w:val="22"/>
        </w:rPr>
        <w:t>90.1</w:t>
      </w:r>
      <w:r w:rsidRPr="00151AC2">
        <w:rPr>
          <w:rFonts w:ascii="Gill Sans MT" w:hAnsi="Gill Sans MT"/>
          <w:b/>
          <w:bCs/>
          <w:color w:val="4B627A"/>
          <w:sz w:val="22"/>
          <w:szCs w:val="22"/>
        </w:rPr>
        <w:t>%</w:t>
      </w:r>
      <w:r w:rsidRPr="00151AC2">
        <w:rPr>
          <w:rFonts w:ascii="Gill Sans MT" w:hAnsi="Gill Sans MT"/>
          <w:color w:val="4B627A"/>
          <w:sz w:val="22"/>
          <w:szCs w:val="22"/>
        </w:rPr>
        <w:t>)</w:t>
      </w:r>
      <w:r w:rsidR="00EA1920" w:rsidRPr="00151AC2">
        <w:rPr>
          <w:rFonts w:ascii="Gill Sans MT" w:hAnsi="Gill Sans MT"/>
          <w:color w:val="4B627A"/>
          <w:sz w:val="22"/>
          <w:szCs w:val="22"/>
        </w:rPr>
        <w:t>.</w:t>
      </w:r>
    </w:p>
    <w:p w14:paraId="69213A5C" w14:textId="56BDC64C" w:rsidR="00A62F7E" w:rsidRPr="0061678E" w:rsidRDefault="00A62F7E" w:rsidP="0061678E">
      <w:pPr>
        <w:numPr>
          <w:ilvl w:val="0"/>
          <w:numId w:val="16"/>
        </w:numPr>
        <w:rPr>
          <w:rFonts w:ascii="Gill Sans MT" w:eastAsia="Times New Roman" w:hAnsi="Gill Sans MT" w:cs="Segoe UI"/>
          <w:color w:val="4B627A"/>
          <w:kern w:val="0"/>
          <w:sz w:val="22"/>
          <w:szCs w:val="22"/>
          <w:lang w:eastAsia="en-GB"/>
          <w14:ligatures w14:val="none"/>
        </w:rPr>
      </w:pPr>
      <w:r w:rsidRPr="00121176">
        <w:rPr>
          <w:rFonts w:ascii="Gill Sans MT" w:eastAsia="Times New Roman" w:hAnsi="Gill Sans MT" w:cs="Segoe UI"/>
          <w:color w:val="4B627A"/>
          <w:kern w:val="0"/>
          <w:sz w:val="22"/>
          <w:szCs w:val="22"/>
          <w:lang w:eastAsia="en-GB"/>
          <w14:ligatures w14:val="none"/>
        </w:rPr>
        <w:t>Support was highest</w:t>
      </w:r>
      <w:r w:rsidRPr="0061678E">
        <w:rPr>
          <w:rFonts w:ascii="Gill Sans MT" w:eastAsia="Times New Roman" w:hAnsi="Gill Sans MT" w:cs="Segoe UI"/>
          <w:color w:val="4B627A"/>
          <w:kern w:val="0"/>
          <w:sz w:val="22"/>
          <w:szCs w:val="22"/>
          <w:lang w:eastAsia="en-GB"/>
          <w14:ligatures w14:val="none"/>
        </w:rPr>
        <w:t xml:space="preserve"> among people </w:t>
      </w:r>
      <w:r w:rsidRPr="00151AC2">
        <w:rPr>
          <w:rFonts w:ascii="Gill Sans MT" w:eastAsia="Times New Roman" w:hAnsi="Gill Sans MT" w:cs="Segoe UI"/>
          <w:b/>
          <w:bCs/>
          <w:color w:val="4B627A"/>
          <w:kern w:val="0"/>
          <w:sz w:val="22"/>
          <w:szCs w:val="22"/>
          <w:lang w:eastAsia="en-GB"/>
          <w14:ligatures w14:val="none"/>
        </w:rPr>
        <w:t xml:space="preserve">aged 45-54 </w:t>
      </w:r>
      <w:r w:rsidRPr="00151AC2">
        <w:rPr>
          <w:rFonts w:ascii="Gill Sans MT" w:eastAsia="Times New Roman" w:hAnsi="Gill Sans MT" w:cs="Segoe UI"/>
          <w:color w:val="4B627A"/>
          <w:kern w:val="0"/>
          <w:sz w:val="22"/>
          <w:szCs w:val="22"/>
          <w:lang w:eastAsia="en-GB"/>
          <w14:ligatures w14:val="none"/>
        </w:rPr>
        <w:t>(</w:t>
      </w:r>
      <w:r w:rsidRPr="00151AC2">
        <w:rPr>
          <w:rFonts w:ascii="Gill Sans MT" w:eastAsia="Times New Roman" w:hAnsi="Gill Sans MT" w:cs="Segoe UI"/>
          <w:b/>
          <w:bCs/>
          <w:color w:val="4B627A"/>
          <w:kern w:val="0"/>
          <w:sz w:val="22"/>
          <w:szCs w:val="22"/>
          <w:lang w:eastAsia="en-GB"/>
          <w14:ligatures w14:val="none"/>
        </w:rPr>
        <w:t>95.2%</w:t>
      </w:r>
      <w:r w:rsidRPr="00151AC2">
        <w:rPr>
          <w:rFonts w:ascii="Gill Sans MT" w:eastAsia="Times New Roman" w:hAnsi="Gill Sans MT" w:cs="Segoe UI"/>
          <w:color w:val="4B627A"/>
          <w:kern w:val="0"/>
          <w:sz w:val="22"/>
          <w:szCs w:val="22"/>
          <w:lang w:eastAsia="en-GB"/>
          <w14:ligatures w14:val="none"/>
        </w:rPr>
        <w:t>)</w:t>
      </w:r>
      <w:r w:rsidRPr="0061678E">
        <w:rPr>
          <w:rFonts w:ascii="Gill Sans MT" w:eastAsia="Times New Roman" w:hAnsi="Gill Sans MT" w:cs="Segoe UI"/>
          <w:color w:val="4B627A"/>
          <w:kern w:val="0"/>
          <w:sz w:val="22"/>
          <w:szCs w:val="22"/>
          <w:lang w:eastAsia="en-GB"/>
          <w14:ligatures w14:val="none"/>
        </w:rPr>
        <w:t xml:space="preserve">, although </w:t>
      </w:r>
      <w:r w:rsidR="00C76337">
        <w:rPr>
          <w:rFonts w:ascii="Gill Sans MT" w:eastAsia="Times New Roman" w:hAnsi="Gill Sans MT" w:cs="Segoe UI"/>
          <w:color w:val="4B627A"/>
          <w:kern w:val="0"/>
          <w:sz w:val="22"/>
          <w:szCs w:val="22"/>
          <w:lang w:eastAsia="en-GB"/>
          <w14:ligatures w14:val="none"/>
        </w:rPr>
        <w:t xml:space="preserve">it </w:t>
      </w:r>
      <w:r w:rsidRPr="0061678E">
        <w:rPr>
          <w:rFonts w:ascii="Gill Sans MT" w:eastAsia="Times New Roman" w:hAnsi="Gill Sans MT" w:cs="Segoe UI"/>
          <w:color w:val="4B627A"/>
          <w:kern w:val="0"/>
          <w:sz w:val="22"/>
          <w:szCs w:val="22"/>
          <w:lang w:eastAsia="en-GB"/>
          <w14:ligatures w14:val="none"/>
        </w:rPr>
        <w:t xml:space="preserve">exceeded </w:t>
      </w:r>
      <w:r w:rsidRPr="0061678E">
        <w:rPr>
          <w:rFonts w:ascii="Gill Sans MT" w:eastAsia="Times New Roman" w:hAnsi="Gill Sans MT" w:cs="Segoe UI"/>
          <w:b/>
          <w:bCs/>
          <w:color w:val="4B627A"/>
          <w:kern w:val="0"/>
          <w:sz w:val="22"/>
          <w:szCs w:val="22"/>
          <w:lang w:eastAsia="en-GB"/>
          <w14:ligatures w14:val="none"/>
        </w:rPr>
        <w:t>89%</w:t>
      </w:r>
      <w:r w:rsidRPr="0061678E">
        <w:rPr>
          <w:rFonts w:ascii="Gill Sans MT" w:eastAsia="Times New Roman" w:hAnsi="Gill Sans MT" w:cs="Segoe UI"/>
          <w:color w:val="4B627A"/>
          <w:kern w:val="0"/>
          <w:sz w:val="22"/>
          <w:szCs w:val="22"/>
          <w:lang w:eastAsia="en-GB"/>
          <w14:ligatures w14:val="none"/>
        </w:rPr>
        <w:t xml:space="preserve"> across </w:t>
      </w:r>
      <w:r w:rsidRPr="00747B30">
        <w:rPr>
          <w:rFonts w:ascii="Gill Sans MT" w:eastAsia="Times New Roman" w:hAnsi="Gill Sans MT" w:cs="Segoe UI"/>
          <w:b/>
          <w:bCs/>
          <w:color w:val="4B627A"/>
          <w:kern w:val="0"/>
          <w:sz w:val="22"/>
          <w:szCs w:val="22"/>
          <w:lang w:eastAsia="en-GB"/>
          <w14:ligatures w14:val="none"/>
        </w:rPr>
        <w:t>all age groups</w:t>
      </w:r>
      <w:r w:rsidRPr="0061678E">
        <w:rPr>
          <w:rFonts w:ascii="Gill Sans MT" w:eastAsia="Times New Roman" w:hAnsi="Gill Sans MT" w:cs="Segoe UI"/>
          <w:color w:val="4B627A"/>
          <w:kern w:val="0"/>
          <w:sz w:val="22"/>
          <w:szCs w:val="22"/>
          <w:lang w:eastAsia="en-GB"/>
          <w14:ligatures w14:val="none"/>
        </w:rPr>
        <w:t xml:space="preserve">. </w:t>
      </w:r>
    </w:p>
    <w:p w14:paraId="3AC8CD04" w14:textId="38548F9F" w:rsidR="00A62F7E" w:rsidRPr="0061678E" w:rsidRDefault="00A62F7E" w:rsidP="0061678E">
      <w:pPr>
        <w:numPr>
          <w:ilvl w:val="0"/>
          <w:numId w:val="16"/>
        </w:numPr>
        <w:rPr>
          <w:rFonts w:ascii="Gill Sans MT" w:eastAsia="Times New Roman" w:hAnsi="Gill Sans MT" w:cs="Segoe UI"/>
          <w:color w:val="4B627A"/>
          <w:kern w:val="0"/>
          <w:sz w:val="22"/>
          <w:szCs w:val="22"/>
          <w:lang w:eastAsia="en-GB"/>
          <w14:ligatures w14:val="none"/>
        </w:rPr>
      </w:pPr>
      <w:r w:rsidRPr="0061678E">
        <w:rPr>
          <w:rFonts w:ascii="Gill Sans MT" w:eastAsia="Times New Roman" w:hAnsi="Gill Sans MT" w:cs="Segoe UI"/>
          <w:color w:val="4B627A"/>
          <w:kern w:val="0"/>
          <w:sz w:val="22"/>
          <w:szCs w:val="22"/>
          <w:lang w:eastAsia="en-GB"/>
          <w14:ligatures w14:val="none"/>
        </w:rPr>
        <w:t xml:space="preserve">Support was </w:t>
      </w:r>
      <w:r w:rsidR="00C76337">
        <w:rPr>
          <w:rFonts w:ascii="Gill Sans MT" w:eastAsia="Times New Roman" w:hAnsi="Gill Sans MT" w:cs="Segoe UI"/>
          <w:color w:val="4B627A"/>
          <w:kern w:val="0"/>
          <w:sz w:val="22"/>
          <w:szCs w:val="22"/>
          <w:lang w:eastAsia="en-GB"/>
          <w14:ligatures w14:val="none"/>
        </w:rPr>
        <w:t xml:space="preserve">similarly </w:t>
      </w:r>
      <w:r w:rsidRPr="0061678E">
        <w:rPr>
          <w:rFonts w:ascii="Gill Sans MT" w:eastAsia="Times New Roman" w:hAnsi="Gill Sans MT" w:cs="Segoe UI"/>
          <w:color w:val="4B627A"/>
          <w:kern w:val="0"/>
          <w:sz w:val="22"/>
          <w:szCs w:val="22"/>
          <w:lang w:eastAsia="en-GB"/>
          <w14:ligatures w14:val="none"/>
        </w:rPr>
        <w:t>high among people who currently smoke or had smoked previously and those who had never smoked (</w:t>
      </w:r>
      <w:r w:rsidRPr="0061678E">
        <w:rPr>
          <w:rFonts w:ascii="Gill Sans MT" w:eastAsia="Times New Roman" w:hAnsi="Gill Sans MT" w:cs="Segoe UI"/>
          <w:b/>
          <w:bCs/>
          <w:color w:val="4B627A"/>
          <w:kern w:val="0"/>
          <w:sz w:val="22"/>
          <w:szCs w:val="22"/>
          <w:lang w:eastAsia="en-GB"/>
          <w14:ligatures w14:val="none"/>
        </w:rPr>
        <w:t>90.9% vs</w:t>
      </w:r>
      <w:r w:rsidR="007A7D0B">
        <w:rPr>
          <w:rFonts w:ascii="Gill Sans MT" w:eastAsia="Times New Roman" w:hAnsi="Gill Sans MT" w:cs="Segoe UI"/>
          <w:b/>
          <w:bCs/>
          <w:color w:val="4B627A"/>
          <w:kern w:val="0"/>
          <w:sz w:val="22"/>
          <w:szCs w:val="22"/>
          <w:lang w:eastAsia="en-GB"/>
          <w14:ligatures w14:val="none"/>
        </w:rPr>
        <w:t>.</w:t>
      </w:r>
      <w:r w:rsidRPr="0061678E">
        <w:rPr>
          <w:rFonts w:ascii="Gill Sans MT" w:eastAsia="Times New Roman" w:hAnsi="Gill Sans MT" w:cs="Segoe UI"/>
          <w:b/>
          <w:bCs/>
          <w:color w:val="4B627A"/>
          <w:kern w:val="0"/>
          <w:sz w:val="22"/>
          <w:szCs w:val="22"/>
          <w:lang w:eastAsia="en-GB"/>
          <w14:ligatures w14:val="none"/>
        </w:rPr>
        <w:t xml:space="preserve"> 91.2%</w:t>
      </w:r>
      <w:r w:rsidRPr="0061678E">
        <w:rPr>
          <w:rFonts w:ascii="Gill Sans MT" w:eastAsia="Times New Roman" w:hAnsi="Gill Sans MT" w:cs="Segoe UI"/>
          <w:color w:val="4B627A"/>
          <w:kern w:val="0"/>
          <w:sz w:val="22"/>
          <w:szCs w:val="22"/>
          <w:lang w:eastAsia="en-GB"/>
          <w14:ligatures w14:val="none"/>
        </w:rPr>
        <w:t xml:space="preserve">). </w:t>
      </w:r>
    </w:p>
    <w:p w14:paraId="1AF6839E" w14:textId="77777777" w:rsidR="0061678E" w:rsidRPr="0061678E" w:rsidRDefault="0061678E" w:rsidP="0061678E">
      <w:pPr>
        <w:ind w:left="720"/>
        <w:rPr>
          <w:rFonts w:ascii="Gill Sans MT" w:eastAsia="Times New Roman" w:hAnsi="Gill Sans MT" w:cs="Segoe UI"/>
          <w:kern w:val="0"/>
          <w:sz w:val="21"/>
          <w:szCs w:val="21"/>
          <w:lang w:eastAsia="en-GB"/>
          <w14:ligatures w14:val="none"/>
        </w:rPr>
      </w:pPr>
    </w:p>
    <w:p w14:paraId="011D409D" w14:textId="77777777" w:rsidR="009F048B" w:rsidRPr="009F048B" w:rsidRDefault="009F048B" w:rsidP="00972684">
      <w:pPr>
        <w:pStyle w:val="NormalWeb"/>
        <w:shd w:val="clear" w:color="auto" w:fill="FFFFFF"/>
        <w:spacing w:before="0" w:beforeAutospacing="0" w:after="0" w:afterAutospacing="0"/>
        <w:rPr>
          <w:rFonts w:ascii="Gill Sans MT" w:hAnsi="Gill Sans MT"/>
          <w:b/>
          <w:bCs/>
          <w:color w:val="2EAED0"/>
        </w:rPr>
      </w:pPr>
      <w:r w:rsidRPr="00FD1E8E">
        <w:rPr>
          <w:rFonts w:ascii="Gill Sans MT" w:hAnsi="Gill Sans MT"/>
          <w:b/>
          <w:bCs/>
          <w:color w:val="2EAED0"/>
        </w:rPr>
        <w:t>Methodology</w:t>
      </w:r>
    </w:p>
    <w:p w14:paraId="29BD4DF7" w14:textId="77777777" w:rsidR="00972684" w:rsidRDefault="00972684" w:rsidP="00972684">
      <w:pPr>
        <w:pStyle w:val="NormalWeb"/>
        <w:shd w:val="clear" w:color="auto" w:fill="FFFFFF"/>
        <w:spacing w:before="0" w:beforeAutospacing="0" w:after="0" w:afterAutospacing="0"/>
        <w:rPr>
          <w:rFonts w:ascii="Gill Sans MT" w:hAnsi="Gill Sans MT"/>
          <w:color w:val="4B627A"/>
          <w:sz w:val="22"/>
          <w:szCs w:val="22"/>
          <w:highlight w:val="yellow"/>
        </w:rPr>
      </w:pPr>
    </w:p>
    <w:p w14:paraId="708E2962" w14:textId="07E86905" w:rsidR="003B1204" w:rsidRPr="00972684" w:rsidRDefault="003B1204" w:rsidP="00972684">
      <w:pPr>
        <w:pStyle w:val="NormalWeb"/>
        <w:shd w:val="clear" w:color="auto" w:fill="FFFFFF"/>
        <w:spacing w:before="0" w:beforeAutospacing="0" w:after="0" w:afterAutospacing="0"/>
        <w:rPr>
          <w:rFonts w:ascii="Gill Sans MT" w:hAnsi="Gill Sans MT"/>
          <w:color w:val="4B627A"/>
          <w:sz w:val="22"/>
          <w:szCs w:val="22"/>
        </w:rPr>
      </w:pPr>
      <w:r w:rsidRPr="00972684">
        <w:rPr>
          <w:rFonts w:ascii="Gill Sans MT" w:hAnsi="Gill Sans MT"/>
          <w:color w:val="4B627A"/>
          <w:sz w:val="22"/>
          <w:szCs w:val="22"/>
        </w:rPr>
        <w:t xml:space="preserve">The GLCC commissioned the market research agency </w:t>
      </w:r>
      <w:proofErr w:type="spellStart"/>
      <w:r w:rsidRPr="00972684">
        <w:rPr>
          <w:rFonts w:ascii="Gill Sans MT" w:hAnsi="Gill Sans MT"/>
          <w:color w:val="4B627A"/>
          <w:sz w:val="22"/>
          <w:szCs w:val="22"/>
        </w:rPr>
        <w:t>Censuswide</w:t>
      </w:r>
      <w:proofErr w:type="spellEnd"/>
      <w:r w:rsidRPr="00972684">
        <w:rPr>
          <w:rFonts w:ascii="Gill Sans MT" w:hAnsi="Gill Sans MT"/>
          <w:color w:val="4B627A"/>
          <w:sz w:val="22"/>
          <w:szCs w:val="22"/>
        </w:rPr>
        <w:t xml:space="preserve"> to undertake an online survey of adults across 32 countries between 17 March 2026 – 24 March 2026. The survey samples included 1,000 adults </w:t>
      </w:r>
      <w:r w:rsidR="00972684">
        <w:rPr>
          <w:rFonts w:ascii="Gill Sans MT" w:hAnsi="Gill Sans MT"/>
          <w:color w:val="4B627A"/>
          <w:sz w:val="22"/>
          <w:szCs w:val="22"/>
        </w:rPr>
        <w:t xml:space="preserve">from Portugal </w:t>
      </w:r>
      <w:r w:rsidRPr="00972684">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04A9C7BC" w14:textId="77777777" w:rsidR="00972684" w:rsidRPr="00972684" w:rsidRDefault="00972684" w:rsidP="00972684">
      <w:pPr>
        <w:pStyle w:val="NormalWeb"/>
        <w:shd w:val="clear" w:color="auto" w:fill="FFFFFF"/>
        <w:spacing w:before="0" w:beforeAutospacing="0" w:after="0" w:afterAutospacing="0"/>
        <w:rPr>
          <w:rFonts w:ascii="Gill Sans MT" w:hAnsi="Gill Sans MT"/>
          <w:color w:val="4B627A"/>
          <w:sz w:val="22"/>
          <w:szCs w:val="22"/>
        </w:rPr>
      </w:pPr>
    </w:p>
    <w:p w14:paraId="18D67796" w14:textId="758F1C4E" w:rsidR="003B1204" w:rsidRPr="00972684" w:rsidRDefault="003B1204" w:rsidP="00972684">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72684">
        <w:rPr>
          <w:rFonts w:ascii="Gill Sans MT" w:hAnsi="Gill Sans MT"/>
          <w:color w:val="4B627A"/>
          <w:sz w:val="22"/>
          <w:szCs w:val="22"/>
        </w:rPr>
        <w:t>Q1. There are many warning signs and symptoms of lung cancer. Please list as many symptoms of lung cancer as you can think of [a tick box was provided for ‘Don’t know’</w:t>
      </w:r>
      <w:r w:rsidR="00824A5E">
        <w:rPr>
          <w:rFonts w:ascii="Gill Sans MT" w:hAnsi="Gill Sans MT"/>
          <w:color w:val="4B627A"/>
          <w:sz w:val="22"/>
          <w:szCs w:val="22"/>
        </w:rPr>
        <w:t>]</w:t>
      </w:r>
      <w:r w:rsidR="00653C8F">
        <w:rPr>
          <w:rFonts w:ascii="Gill Sans MT" w:hAnsi="Gill Sans MT"/>
          <w:color w:val="4B627A"/>
          <w:sz w:val="22"/>
          <w:szCs w:val="22"/>
        </w:rPr>
        <w:t>.</w:t>
      </w:r>
    </w:p>
    <w:p w14:paraId="76B66704" w14:textId="0E3DE04A" w:rsidR="003B1204" w:rsidRPr="00972684" w:rsidRDefault="003B1204" w:rsidP="00972684">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72684">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653C8F">
        <w:rPr>
          <w:rFonts w:ascii="Gill Sans MT" w:hAnsi="Gill Sans MT"/>
          <w:color w:val="4B627A"/>
          <w:sz w:val="22"/>
          <w:szCs w:val="22"/>
        </w:rPr>
        <w:t>.</w:t>
      </w:r>
    </w:p>
    <w:p w14:paraId="4E9B0721" w14:textId="76D22569" w:rsidR="003B1204" w:rsidRPr="00972684" w:rsidRDefault="003B1204" w:rsidP="00972684">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972684">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653C8F">
        <w:rPr>
          <w:rFonts w:ascii="Gill Sans MT" w:hAnsi="Gill Sans MT"/>
          <w:color w:val="4B627A"/>
          <w:sz w:val="22"/>
          <w:szCs w:val="22"/>
        </w:rPr>
        <w:t>.</w:t>
      </w:r>
    </w:p>
    <w:p w14:paraId="29D621EC" w14:textId="77777777" w:rsidR="00074496" w:rsidRDefault="00074496" w:rsidP="00074496">
      <w:pPr>
        <w:pStyle w:val="NormalWeb"/>
        <w:shd w:val="clear" w:color="auto" w:fill="FFFFFF"/>
        <w:spacing w:before="0" w:beforeAutospacing="0" w:after="0" w:afterAutospacing="0"/>
        <w:rPr>
          <w:rFonts w:ascii="Gill Sans MT" w:hAnsi="Gill Sans MT"/>
          <w:b/>
          <w:bCs/>
          <w:color w:val="2EAED0"/>
        </w:rPr>
      </w:pPr>
    </w:p>
    <w:p w14:paraId="53FDFD19" w14:textId="150988E9" w:rsidR="009F048B" w:rsidRDefault="009F048B" w:rsidP="00074496">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2D90B3A7" w14:textId="77777777" w:rsidR="00074496" w:rsidRDefault="00074496" w:rsidP="00074496">
      <w:pPr>
        <w:pStyle w:val="NormalWeb"/>
        <w:shd w:val="clear" w:color="auto" w:fill="FFFFFF"/>
        <w:spacing w:before="0" w:beforeAutospacing="0" w:after="0" w:afterAutospacing="0"/>
        <w:rPr>
          <w:rFonts w:ascii="Gill Sans MT" w:hAnsi="Gill Sans MT"/>
          <w:b/>
          <w:bCs/>
          <w:color w:val="4B627A"/>
          <w:sz w:val="22"/>
          <w:szCs w:val="22"/>
        </w:rPr>
      </w:pPr>
    </w:p>
    <w:p w14:paraId="35C9263A" w14:textId="16E014F5" w:rsidR="007A7F97" w:rsidRDefault="007A7F97" w:rsidP="00074496">
      <w:pPr>
        <w:pStyle w:val="NormalWeb"/>
        <w:shd w:val="clear" w:color="auto" w:fill="FFFFFF"/>
        <w:spacing w:before="0" w:beforeAutospacing="0" w:after="0" w:afterAutospacing="0"/>
        <w:rPr>
          <w:rFonts w:ascii="Gill Sans MT" w:hAnsi="Gill Sans MT"/>
          <w:b/>
          <w:bCs/>
          <w:color w:val="4B627A"/>
          <w:sz w:val="22"/>
          <w:szCs w:val="22"/>
        </w:rPr>
      </w:pPr>
      <w:r w:rsidRPr="00926333">
        <w:rPr>
          <w:rFonts w:ascii="Gill Sans MT" w:hAnsi="Gill Sans MT"/>
          <w:b/>
          <w:bCs/>
          <w:color w:val="4B627A"/>
          <w:sz w:val="22"/>
          <w:szCs w:val="22"/>
        </w:rPr>
        <w:t>Symptom recognition</w:t>
      </w:r>
    </w:p>
    <w:p w14:paraId="0DBE0F45" w14:textId="77777777" w:rsidR="001C3D9C" w:rsidRPr="001C3D9C" w:rsidRDefault="001C3D9C" w:rsidP="001C3D9C">
      <w:pPr>
        <w:pStyle w:val="NormalWeb"/>
        <w:shd w:val="clear" w:color="auto" w:fill="FFFFFF"/>
        <w:rPr>
          <w:rFonts w:ascii="Gill Sans MT" w:hAnsi="Gill Sans MT" w:cs="Calibri"/>
          <w:color w:val="4B627A"/>
          <w:sz w:val="22"/>
          <w:szCs w:val="22"/>
        </w:rPr>
      </w:pPr>
      <w:r w:rsidRPr="001C3D9C">
        <w:rPr>
          <w:rFonts w:ascii="Gill Sans MT" w:hAnsi="Gill Sans MT" w:cs="Calibri"/>
          <w:color w:val="4B627A"/>
          <w:sz w:val="22"/>
          <w:szCs w:val="22"/>
        </w:rPr>
        <w:t>Raising awareness of lung cancer symptoms is important, as recognising potential symptoms and seeking medical advice can support earlier diagnosis and better outcomes.</w:t>
      </w:r>
    </w:p>
    <w:p w14:paraId="28F2FE8F" w14:textId="77777777" w:rsidR="001C3D9C" w:rsidRPr="001C3D9C" w:rsidRDefault="001C3D9C" w:rsidP="001C3D9C">
      <w:pPr>
        <w:pStyle w:val="NormalWeb"/>
        <w:shd w:val="clear" w:color="auto" w:fill="FFFFFF"/>
        <w:rPr>
          <w:rFonts w:ascii="Gill Sans MT" w:hAnsi="Gill Sans MT" w:cs="Calibri"/>
          <w:color w:val="4B627A"/>
          <w:sz w:val="22"/>
          <w:szCs w:val="22"/>
        </w:rPr>
      </w:pPr>
      <w:r w:rsidRPr="001C3D9C">
        <w:rPr>
          <w:rFonts w:ascii="Gill Sans MT" w:hAnsi="Gill Sans MT" w:cs="Calibri"/>
          <w:color w:val="4B627A"/>
          <w:sz w:val="22"/>
          <w:szCs w:val="22"/>
        </w:rPr>
        <w:t>In 2026, 30.0% of people in Portugal said they did not know any symptoms of lung cancer, up from 27.7% in 2023. This places Portugal among the countries with comparatively high levels of symptom awareness. However, almost one in three people were still unable to identify any symptoms of lung cancer, highlighting the importance of continued awareness efforts.</w:t>
      </w:r>
    </w:p>
    <w:p w14:paraId="0B759D45" w14:textId="490D4F09" w:rsidR="001C3D9C" w:rsidRPr="001C3D9C" w:rsidRDefault="001C3D9C" w:rsidP="001C3D9C">
      <w:pPr>
        <w:pStyle w:val="NormalWeb"/>
        <w:shd w:val="clear" w:color="auto" w:fill="FFFFFF"/>
        <w:rPr>
          <w:rFonts w:ascii="Gill Sans MT" w:hAnsi="Gill Sans MT" w:cs="Calibri"/>
          <w:color w:val="4B627A"/>
          <w:sz w:val="22"/>
          <w:szCs w:val="22"/>
        </w:rPr>
      </w:pPr>
      <w:r w:rsidRPr="001C3D9C">
        <w:rPr>
          <w:rFonts w:ascii="Gill Sans MT" w:hAnsi="Gill Sans MT" w:cs="Calibri"/>
          <w:color w:val="4B627A"/>
          <w:sz w:val="22"/>
          <w:szCs w:val="22"/>
        </w:rPr>
        <w:t xml:space="preserve">Among respondents who could identify symptoms, the most commonly recognised were shortness of breath or difficulty breathing, persistent cough, coughing up blood, and chest pain. Respondents </w:t>
      </w:r>
      <w:r w:rsidRPr="001C3D9C">
        <w:rPr>
          <w:rFonts w:ascii="Gill Sans MT" w:hAnsi="Gill Sans MT" w:cs="Calibri"/>
          <w:color w:val="4B627A"/>
          <w:sz w:val="22"/>
          <w:szCs w:val="22"/>
        </w:rPr>
        <w:lastRenderedPageBreak/>
        <w:t>also identified fatigue, unexplained weight loss, hoarseness, back pain, loss of appetite, and recurrent respiratory infections.</w:t>
      </w:r>
    </w:p>
    <w:p w14:paraId="38279B40" w14:textId="046D0C74" w:rsidR="00ED56C6" w:rsidRPr="007A1ACA" w:rsidRDefault="001C3D9C" w:rsidP="00074496">
      <w:pPr>
        <w:pStyle w:val="NormalWeb"/>
        <w:shd w:val="clear" w:color="auto" w:fill="FFFFFF"/>
        <w:spacing w:before="0" w:beforeAutospacing="0" w:after="0" w:afterAutospacing="0"/>
        <w:rPr>
          <w:rFonts w:ascii="Gill Sans MT" w:hAnsi="Gill Sans MT" w:cs="Calibri"/>
          <w:color w:val="4B627A"/>
          <w:sz w:val="22"/>
          <w:szCs w:val="22"/>
        </w:rPr>
      </w:pPr>
      <w:r w:rsidRPr="001C3D9C">
        <w:rPr>
          <w:rFonts w:ascii="Gill Sans MT" w:hAnsi="Gill Sans MT" w:cs="Calibri"/>
          <w:color w:val="4B627A"/>
          <w:sz w:val="22"/>
          <w:szCs w:val="22"/>
        </w:rPr>
        <w:t>The findings suggest that awareness in Portugal is concentrated around a number of commonly recognised symptoms, while awareness of the broader range of potential lung cancer symptoms remains more limited.</w:t>
      </w:r>
      <w:r w:rsidR="00074496">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0F1F28BB">
                <wp:simplePos x="0" y="0"/>
                <wp:positionH relativeFrom="column">
                  <wp:posOffset>336462</wp:posOffset>
                </wp:positionH>
                <wp:positionV relativeFrom="paragraph">
                  <wp:posOffset>3159760</wp:posOffset>
                </wp:positionV>
                <wp:extent cx="3102639" cy="182823"/>
                <wp:effectExtent l="12700" t="12700" r="21590" b="20955"/>
                <wp:wrapNone/>
                <wp:docPr id="1787033092" name="Rounded Rectangle 4"/>
                <wp:cNvGraphicFramePr/>
                <a:graphic xmlns:a="http://schemas.openxmlformats.org/drawingml/2006/main">
                  <a:graphicData uri="http://schemas.microsoft.com/office/word/2010/wordprocessingShape">
                    <wps:wsp>
                      <wps:cNvSpPr/>
                      <wps:spPr>
                        <a:xfrm>
                          <a:off x="0" y="0"/>
                          <a:ext cx="3102639" cy="182823"/>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4AC0E8" id="Rounded Rectangle 4" o:spid="_x0000_s1026" style="position:absolute;margin-left:26.5pt;margin-top:248.8pt;width:244.3pt;height:14.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" filled="f" strokecolor="#ed7d31 [3205]" strokeweight="3pt">
                <v:stroke joinstyle="miter"/>
              </v:roundrect>
            </w:pict>
          </mc:Fallback>
        </mc:AlternateContent>
      </w:r>
      <w:r w:rsidR="00074496">
        <w:rPr>
          <w:rFonts w:ascii="Gill Sans MT" w:hAnsi="Gill Sans MT"/>
          <w:i/>
          <w:iCs/>
          <w:noProof/>
          <w:color w:val="4B627A"/>
          <w:sz w:val="22"/>
          <w:szCs w:val="22"/>
        </w:rPr>
        <w:drawing>
          <wp:anchor distT="0" distB="0" distL="114300" distR="114300" simplePos="0" relativeHeight="251675648" behindDoc="0" locked="0" layoutInCell="1" allowOverlap="1" wp14:anchorId="3D87E127" wp14:editId="2B064AED">
            <wp:simplePos x="0" y="0"/>
            <wp:positionH relativeFrom="margin">
              <wp:posOffset>0</wp:posOffset>
            </wp:positionH>
            <wp:positionV relativeFrom="paragraph">
              <wp:posOffset>821690</wp:posOffset>
            </wp:positionV>
            <wp:extent cx="6145530" cy="5555615"/>
            <wp:effectExtent l="0" t="0" r="13970" b="6985"/>
            <wp:wrapSquare wrapText="bothSides"/>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32DE9890" w14:textId="0BED4465" w:rsidR="00F657EC" w:rsidRDefault="00074496" w:rsidP="00B36126">
      <w:pPr>
        <w:pStyle w:val="NormalWeb"/>
        <w:shd w:val="clear" w:color="auto" w:fill="FFFFFF"/>
        <w:rPr>
          <w:rFonts w:ascii="Gill Sans MT" w:hAnsi="Gill Sans MT" w:cs="Calibri"/>
          <w:color w:val="4B627A"/>
          <w:sz w:val="22"/>
          <w:szCs w:val="22"/>
        </w:rPr>
      </w:pPr>
      <w:r>
        <w:rPr>
          <w:rFonts w:ascii="Gill Sans MT" w:hAnsi="Gill Sans MT" w:cs="Calibri"/>
          <w:noProof/>
          <w:color w:val="4B627A"/>
          <w:sz w:val="22"/>
          <w:szCs w:val="22"/>
          <w14:ligatures w14:val="standardContextual"/>
        </w:rPr>
        <w:lastRenderedPageBreak/>
        <w:drawing>
          <wp:inline distT="0" distB="0" distL="0" distR="0" wp14:anchorId="28659D33" wp14:editId="10681F14">
            <wp:extent cx="5491686" cy="2025015"/>
            <wp:effectExtent l="0" t="0" r="13970" b="13335"/>
            <wp:docPr id="110784910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766653D" w14:textId="096F92DF" w:rsidR="00B36126" w:rsidRDefault="00074496" w:rsidP="00B36126">
      <w:pPr>
        <w:pStyle w:val="NormalWeb"/>
        <w:shd w:val="clear" w:color="auto" w:fill="FFFFFF"/>
        <w:rPr>
          <w:rFonts w:ascii="Gill Sans MT" w:hAnsi="Gill Sans MT" w:cs="Calibri"/>
          <w:color w:val="4B627A"/>
          <w:sz w:val="22"/>
          <w:szCs w:val="22"/>
        </w:rPr>
      </w:pPr>
      <w:r>
        <w:rPr>
          <w:rFonts w:ascii="Gill Sans MT" w:hAnsi="Gill Sans MT"/>
          <w:i/>
          <w:iCs/>
          <w:noProof/>
          <w:color w:val="4B627A"/>
          <w:sz w:val="22"/>
          <w:szCs w:val="22"/>
          <w14:ligatures w14:val="standardContextual"/>
        </w:rPr>
        <w:drawing>
          <wp:inline distT="0" distB="0" distL="0" distR="0" wp14:anchorId="2EF21803" wp14:editId="12674976">
            <wp:extent cx="5496560" cy="2002420"/>
            <wp:effectExtent l="0" t="0" r="15240" b="17145"/>
            <wp:docPr id="180441635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936D708" w14:textId="77777777" w:rsidR="0001179D" w:rsidRDefault="0001179D" w:rsidP="0001179D">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Attitudes towards lung cancer</w:t>
      </w:r>
    </w:p>
    <w:p w14:paraId="67E41E27" w14:textId="77777777" w:rsidR="0001179D" w:rsidRDefault="0001179D" w:rsidP="0001179D">
      <w:pPr>
        <w:pStyle w:val="NormalWeb"/>
        <w:shd w:val="clear" w:color="auto" w:fill="FFFFFF"/>
        <w:spacing w:before="0" w:beforeAutospacing="0" w:after="0" w:afterAutospacing="0"/>
        <w:rPr>
          <w:rFonts w:ascii="Gill Sans MT" w:hAnsi="Gill Sans MT"/>
          <w:color w:val="4B627A"/>
          <w:sz w:val="22"/>
          <w:szCs w:val="22"/>
        </w:rPr>
      </w:pPr>
    </w:p>
    <w:p w14:paraId="3565AC9D" w14:textId="77777777" w:rsidR="0001179D" w:rsidRDefault="0001179D" w:rsidP="0001179D">
      <w:pPr>
        <w:pStyle w:val="NormalWeb"/>
        <w:shd w:val="clear" w:color="auto" w:fill="FFFFFF"/>
        <w:spacing w:before="0" w:beforeAutospacing="0" w:after="0" w:afterAutospacing="0"/>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Pr="00CB5B8E">
        <w:rPr>
          <w:rFonts w:ascii="Gill Sans MT" w:hAnsi="Gill Sans MT"/>
          <w:color w:val="4B627A"/>
          <w:sz w:val="22"/>
          <w:szCs w:val="22"/>
        </w:rPr>
        <w:t xml:space="preserve">This is </w:t>
      </w:r>
      <w:r>
        <w:rPr>
          <w:rFonts w:ascii="Gill Sans MT" w:hAnsi="Gill Sans MT"/>
          <w:color w:val="4B627A"/>
          <w:sz w:val="22"/>
          <w:szCs w:val="22"/>
        </w:rPr>
        <w:t>concerning</w:t>
      </w:r>
      <w:r w:rsidRPr="00CB5B8E">
        <w:rPr>
          <w:rFonts w:ascii="Gill Sans MT" w:hAnsi="Gill Sans MT"/>
          <w:color w:val="4B627A"/>
          <w:sz w:val="22"/>
          <w:szCs w:val="22"/>
        </w:rPr>
        <w:t xml:space="preserve"> because lung cancer </w:t>
      </w:r>
      <w:r>
        <w:rPr>
          <w:rFonts w:ascii="Gill Sans MT" w:hAnsi="Gill Sans MT"/>
          <w:color w:val="4B627A"/>
          <w:sz w:val="22"/>
          <w:szCs w:val="22"/>
        </w:rPr>
        <w:t xml:space="preserve">can affect people regardless of smoking history, </w:t>
      </w:r>
      <w:r w:rsidRPr="00626EC7">
        <w:rPr>
          <w:rFonts w:ascii="Gill Sans MT" w:hAnsi="Gill Sans MT"/>
          <w:color w:val="4B627A"/>
          <w:sz w:val="22"/>
          <w:szCs w:val="22"/>
        </w:rPr>
        <w:t>while stigma and misconceptions may discourage some individuals from seeking medical advice when symptoms first appear.</w:t>
      </w:r>
      <w:r>
        <w:rPr>
          <w:rFonts w:ascii="Gill Sans MT" w:hAnsi="Gill Sans MT"/>
          <w:color w:val="4B627A"/>
          <w:sz w:val="22"/>
          <w:szCs w:val="22"/>
        </w:rPr>
        <w:t xml:space="preserve"> </w:t>
      </w:r>
      <w:r w:rsidRPr="001B4915">
        <w:rPr>
          <w:rFonts w:ascii="Gill Sans MT" w:hAnsi="Gill Sans MT"/>
          <w:color w:val="4B627A"/>
          <w:sz w:val="22"/>
          <w:szCs w:val="22"/>
        </w:rPr>
        <w:t xml:space="preserve">The GLCC believes that everyone living with lung cancer deserves access to high-quality treatment and care, regardless of the cause of their </w:t>
      </w:r>
      <w:r>
        <w:rPr>
          <w:rFonts w:ascii="Gill Sans MT" w:hAnsi="Gill Sans MT"/>
          <w:color w:val="4B627A"/>
          <w:sz w:val="22"/>
          <w:szCs w:val="22"/>
        </w:rPr>
        <w:t xml:space="preserve">cancer. </w:t>
      </w:r>
    </w:p>
    <w:p w14:paraId="64FC833C" w14:textId="77777777" w:rsidR="0001179D" w:rsidRDefault="0001179D" w:rsidP="0001179D">
      <w:pPr>
        <w:pStyle w:val="NormalWeb"/>
        <w:shd w:val="clear" w:color="auto" w:fill="FFFFFF"/>
        <w:spacing w:before="0" w:beforeAutospacing="0" w:after="0" w:afterAutospacing="0"/>
        <w:rPr>
          <w:rFonts w:ascii="Gill Sans MT" w:hAnsi="Gill Sans MT"/>
          <w:color w:val="4B627A"/>
          <w:sz w:val="22"/>
          <w:szCs w:val="22"/>
        </w:rPr>
      </w:pPr>
    </w:p>
    <w:p w14:paraId="251A87D4" w14:textId="635F34B9" w:rsidR="0001179D" w:rsidRDefault="0001179D" w:rsidP="0001179D">
      <w:pPr>
        <w:pStyle w:val="NormalWeb"/>
        <w:shd w:val="clear" w:color="auto" w:fill="FFFFFF"/>
        <w:spacing w:before="0" w:beforeAutospacing="0" w:after="0" w:afterAutospacing="0"/>
        <w:rPr>
          <w:rFonts w:ascii="Gill Sans MT" w:hAnsi="Gill Sans MT"/>
          <w:color w:val="4B627A"/>
          <w:sz w:val="22"/>
          <w:szCs w:val="22"/>
        </w:rPr>
      </w:pPr>
      <w:r w:rsidRPr="0001179D">
        <w:rPr>
          <w:rFonts w:ascii="Gill Sans MT" w:hAnsi="Gill Sans MT"/>
          <w:color w:val="4B627A"/>
          <w:sz w:val="22"/>
          <w:szCs w:val="22"/>
        </w:rPr>
        <w:t>In Portugal, 3</w:t>
      </w:r>
      <w:r w:rsidR="000B5C42">
        <w:rPr>
          <w:rFonts w:ascii="Gill Sans MT" w:hAnsi="Gill Sans MT"/>
          <w:color w:val="4B627A"/>
          <w:sz w:val="22"/>
          <w:szCs w:val="22"/>
        </w:rPr>
        <w:t>5</w:t>
      </w:r>
      <w:r w:rsidRPr="0001179D">
        <w:rPr>
          <w:rFonts w:ascii="Gill Sans MT" w:hAnsi="Gill Sans MT"/>
          <w:color w:val="4B627A"/>
          <w:sz w:val="22"/>
          <w:szCs w:val="22"/>
        </w:rPr>
        <w:t>.</w:t>
      </w:r>
      <w:r>
        <w:rPr>
          <w:rFonts w:ascii="Gill Sans MT" w:hAnsi="Gill Sans MT"/>
          <w:color w:val="4B627A"/>
          <w:sz w:val="22"/>
          <w:szCs w:val="22"/>
        </w:rPr>
        <w:t>9</w:t>
      </w:r>
      <w:r w:rsidRPr="0001179D">
        <w:rPr>
          <w:rFonts w:ascii="Gill Sans MT" w:hAnsi="Gill Sans MT"/>
          <w:color w:val="4B627A"/>
          <w:sz w:val="22"/>
          <w:szCs w:val="22"/>
        </w:rPr>
        <w:t xml:space="preserve">% of respondents agreed with the statement that they have less sympathy for people with lung cancer than for people with other types of </w:t>
      </w:r>
      <w:r w:rsidR="00EA1920" w:rsidRPr="0001179D">
        <w:rPr>
          <w:rFonts w:ascii="Gill Sans MT" w:hAnsi="Gill Sans MT"/>
          <w:color w:val="4B627A"/>
          <w:sz w:val="22"/>
          <w:szCs w:val="22"/>
        </w:rPr>
        <w:t>cancer</w:t>
      </w:r>
      <w:r w:rsidR="00ED56C6">
        <w:rPr>
          <w:rFonts w:ascii="Gill Sans MT" w:hAnsi="Gill Sans MT"/>
          <w:color w:val="4B627A"/>
          <w:sz w:val="22"/>
          <w:szCs w:val="22"/>
        </w:rPr>
        <w:t>, unchanged from 2023</w:t>
      </w:r>
      <w:r w:rsidRPr="0001179D">
        <w:rPr>
          <w:rFonts w:ascii="Gill Sans MT" w:hAnsi="Gill Sans MT"/>
          <w:color w:val="4B627A"/>
          <w:sz w:val="22"/>
          <w:szCs w:val="22"/>
        </w:rPr>
        <w:t xml:space="preserve">. This is below the 2026 global average of 39.2% and places Portugal among the countries with lower levels of stigma in the survey. However, more than a third of respondents still expressed this view, </w:t>
      </w:r>
      <w:r w:rsidR="00ED56C6">
        <w:rPr>
          <w:rFonts w:ascii="Gill Sans MT" w:hAnsi="Gill Sans MT"/>
          <w:color w:val="4B627A"/>
          <w:sz w:val="22"/>
          <w:szCs w:val="22"/>
        </w:rPr>
        <w:t xml:space="preserve">indicating stigma remains an important </w:t>
      </w:r>
      <w:r w:rsidR="00EA1920">
        <w:rPr>
          <w:rFonts w:ascii="Gill Sans MT" w:hAnsi="Gill Sans MT"/>
          <w:color w:val="4B627A"/>
          <w:sz w:val="22"/>
          <w:szCs w:val="22"/>
        </w:rPr>
        <w:t>issue.</w:t>
      </w:r>
      <w:r>
        <w:rPr>
          <w:rFonts w:ascii="Gill Sans MT" w:hAnsi="Gill Sans MT"/>
          <w:color w:val="4B627A"/>
          <w:sz w:val="22"/>
          <w:szCs w:val="22"/>
        </w:rPr>
        <w:t xml:space="preserve"> </w:t>
      </w:r>
      <w:r w:rsidRPr="0001179D">
        <w:rPr>
          <w:rFonts w:ascii="Gill Sans MT" w:hAnsi="Gill Sans MT"/>
          <w:color w:val="4B627A"/>
          <w:sz w:val="22"/>
          <w:szCs w:val="22"/>
        </w:rPr>
        <w:t>These findings reinforce the need for continued efforts to improve understanding of lung cancer and challenge blame and stigma associated with the disease.</w:t>
      </w:r>
    </w:p>
    <w:p w14:paraId="5B53C7B2" w14:textId="57812D09" w:rsidR="005940AF" w:rsidRDefault="002E50C0" w:rsidP="001C0C14">
      <w:pPr>
        <w:pStyle w:val="NormalWeb"/>
        <w:shd w:val="clear" w:color="auto" w:fill="FFFFFF"/>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54714F66">
                <wp:simplePos x="0" y="0"/>
                <wp:positionH relativeFrom="column">
                  <wp:posOffset>336550</wp:posOffset>
                </wp:positionH>
                <wp:positionV relativeFrom="paragraph">
                  <wp:posOffset>2014365</wp:posOffset>
                </wp:positionV>
                <wp:extent cx="3332384" cy="200604"/>
                <wp:effectExtent l="12700" t="12700" r="20955" b="28575"/>
                <wp:wrapNone/>
                <wp:docPr id="1679841384" name="Rounded Rectangle 2"/>
                <wp:cNvGraphicFramePr/>
                <a:graphic xmlns:a="http://schemas.openxmlformats.org/drawingml/2006/main">
                  <a:graphicData uri="http://schemas.microsoft.com/office/word/2010/wordprocessingShape">
                    <wps:wsp>
                      <wps:cNvSpPr/>
                      <wps:spPr>
                        <a:xfrm>
                          <a:off x="0" y="0"/>
                          <a:ext cx="3332384" cy="200604"/>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41CDAB" id="Rounded Rectangle 2" o:spid="_x0000_s1026" style="position:absolute;margin-left:26.5pt;margin-top:158.6pt;width:262.4pt;height:15.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" filled="f" strokecolor="#ed7d31 [3205]" strokeweight="3pt">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787B5EAC">
            <wp:extent cx="5798916" cy="5660020"/>
            <wp:effectExtent l="0" t="0" r="17780" b="17145"/>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91768A" w14:textId="0ABF1BBB" w:rsidR="001C0C14" w:rsidRDefault="001C0C14" w:rsidP="007D0386">
      <w:pPr>
        <w:pStyle w:val="NormalWeb"/>
        <w:shd w:val="clear" w:color="auto" w:fill="FFFFFF"/>
        <w:rPr>
          <w:rFonts w:ascii="Gill Sans MT" w:hAnsi="Gill Sans MT"/>
          <w:color w:val="4B627A"/>
          <w:sz w:val="22"/>
          <w:szCs w:val="22"/>
        </w:rPr>
      </w:pPr>
    </w:p>
    <w:p w14:paraId="46A0D283" w14:textId="42E066FB" w:rsidR="001C0C14" w:rsidRDefault="00065FAE"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35DB8506" wp14:editId="41D998A5">
            <wp:extent cx="5683170" cy="2117725"/>
            <wp:effectExtent l="0" t="0" r="6985" b="15875"/>
            <wp:docPr id="78459026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E8BAAB3" w14:textId="49E267D9" w:rsidR="00CF6E5A" w:rsidRDefault="00CF6E5A"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0DB6C16F" wp14:editId="47649AF2">
            <wp:extent cx="5496560" cy="2083443"/>
            <wp:effectExtent l="0" t="0" r="15240" b="12065"/>
            <wp:docPr id="191196717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D4B2B08" w14:textId="77777777" w:rsidR="00177847" w:rsidRDefault="00177847" w:rsidP="00177847">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 xml:space="preserve">Views on lung cancer screening </w:t>
      </w:r>
    </w:p>
    <w:p w14:paraId="37BE975E" w14:textId="77777777" w:rsidR="00177847" w:rsidRDefault="00177847" w:rsidP="00177847">
      <w:pPr>
        <w:pStyle w:val="NormalWeb"/>
        <w:shd w:val="clear" w:color="auto" w:fill="FFFFFF"/>
        <w:spacing w:before="0" w:beforeAutospacing="0" w:after="0" w:afterAutospacing="0"/>
        <w:rPr>
          <w:rFonts w:ascii="Gill Sans MT" w:hAnsi="Gill Sans MT"/>
          <w:color w:val="4B627A"/>
          <w:sz w:val="22"/>
          <w:szCs w:val="22"/>
        </w:rPr>
      </w:pPr>
    </w:p>
    <w:p w14:paraId="25C1B33D" w14:textId="7C6F1720" w:rsidR="00177847" w:rsidRDefault="00177847" w:rsidP="00177847">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Pr>
          <w:rStyle w:val="FootnoteReference"/>
          <w:rFonts w:ascii="Gill Sans MT" w:hAnsi="Gill Sans MT"/>
          <w:color w:val="4B627A"/>
          <w:sz w:val="22"/>
          <w:szCs w:val="22"/>
        </w:rPr>
        <w:footnoteReference w:id="2"/>
      </w:r>
    </w:p>
    <w:p w14:paraId="7C026738" w14:textId="77777777" w:rsidR="00177847" w:rsidRDefault="00177847" w:rsidP="00177847">
      <w:pPr>
        <w:pStyle w:val="NormalWeb"/>
        <w:shd w:val="clear" w:color="auto" w:fill="FFFFFF"/>
        <w:spacing w:before="0" w:beforeAutospacing="0" w:after="0" w:afterAutospacing="0"/>
        <w:rPr>
          <w:rFonts w:ascii="Gill Sans MT" w:hAnsi="Gill Sans MT"/>
          <w:color w:val="4B627A"/>
          <w:sz w:val="22"/>
          <w:szCs w:val="22"/>
        </w:rPr>
      </w:pPr>
    </w:p>
    <w:p w14:paraId="18826414" w14:textId="75A8483C" w:rsidR="00177847" w:rsidRDefault="00177847" w:rsidP="00177847">
      <w:pPr>
        <w:pStyle w:val="NormalWeb"/>
        <w:shd w:val="clear" w:color="auto" w:fill="FFFFFF"/>
        <w:spacing w:before="0" w:beforeAutospacing="0" w:after="0" w:afterAutospacing="0"/>
        <w:rPr>
          <w:rFonts w:ascii="Gill Sans MT" w:hAnsi="Gill Sans MT"/>
          <w:color w:val="4B627A"/>
          <w:sz w:val="22"/>
          <w:szCs w:val="22"/>
        </w:rPr>
      </w:pPr>
      <w:r w:rsidRPr="00177847">
        <w:rPr>
          <w:rFonts w:ascii="Gill Sans MT" w:hAnsi="Gill Sans MT"/>
          <w:color w:val="4B627A"/>
          <w:sz w:val="22"/>
          <w:szCs w:val="22"/>
        </w:rPr>
        <w:t xml:space="preserve">Support for lung cancer screening was extremely strong in Portugal, with 91.0% of respondents agreeing that there should be a national lung cancer screening programme to help people with lung cancer get diagnosed early. </w:t>
      </w:r>
      <w:r w:rsidR="00ED56C6">
        <w:rPr>
          <w:rFonts w:ascii="Gill Sans MT" w:hAnsi="Gill Sans MT"/>
          <w:color w:val="4B627A"/>
          <w:sz w:val="22"/>
          <w:szCs w:val="22"/>
        </w:rPr>
        <w:t xml:space="preserve">While this was slightly down from 93.2% in 2023, </w:t>
      </w:r>
      <w:r w:rsidRPr="00177847">
        <w:rPr>
          <w:rFonts w:ascii="Gill Sans MT" w:hAnsi="Gill Sans MT"/>
          <w:color w:val="4B627A"/>
          <w:sz w:val="22"/>
          <w:szCs w:val="22"/>
        </w:rPr>
        <w:t>Portugal recorded one of the highest levels of support among all countries included in the survey</w:t>
      </w:r>
      <w:r>
        <w:rPr>
          <w:rFonts w:ascii="Gill Sans MT" w:hAnsi="Gill Sans MT"/>
          <w:color w:val="4B627A"/>
          <w:sz w:val="22"/>
          <w:szCs w:val="22"/>
        </w:rPr>
        <w:t>.</w:t>
      </w:r>
    </w:p>
    <w:p w14:paraId="77B844C4" w14:textId="77777777" w:rsidR="00696586" w:rsidRDefault="00696586" w:rsidP="00177847">
      <w:pPr>
        <w:pStyle w:val="NormalWeb"/>
        <w:shd w:val="clear" w:color="auto" w:fill="FFFFFF"/>
        <w:spacing w:before="0" w:beforeAutospacing="0" w:after="0" w:afterAutospacing="0"/>
        <w:rPr>
          <w:rFonts w:ascii="Gill Sans MT" w:hAnsi="Gill Sans MT"/>
          <w:color w:val="4B627A"/>
          <w:sz w:val="22"/>
          <w:szCs w:val="22"/>
        </w:rPr>
      </w:pPr>
    </w:p>
    <w:p w14:paraId="07D5C178" w14:textId="7290B6EC" w:rsidR="00696586" w:rsidRDefault="00696586" w:rsidP="00177847">
      <w:pPr>
        <w:pStyle w:val="NormalWeb"/>
        <w:shd w:val="clear" w:color="auto" w:fill="FFFFFF"/>
        <w:spacing w:before="0" w:beforeAutospacing="0" w:after="0" w:afterAutospacing="0"/>
        <w:rPr>
          <w:rFonts w:ascii="Gill Sans MT" w:hAnsi="Gill Sans MT"/>
          <w:color w:val="4B627A"/>
          <w:sz w:val="22"/>
          <w:szCs w:val="22"/>
        </w:rPr>
      </w:pPr>
      <w:r w:rsidRPr="00696586">
        <w:rPr>
          <w:rFonts w:ascii="Gill Sans MT" w:hAnsi="Gill Sans MT"/>
          <w:color w:val="4B627A"/>
          <w:sz w:val="22"/>
          <w:szCs w:val="22"/>
        </w:rPr>
        <w:t>Portugal does not currently have a national lung cancer screening programme. However, growing evidence from Portugal highlights the potential benefits of implementing screening. Recent research using real-world Portuguese data found that a national lung cancer screening programme could substantially increase the proportion of lung cancers diagnosed at an early stage, when treatment is more effective and survival outcomes are improved.</w:t>
      </w:r>
      <w:r w:rsidR="004C2581">
        <w:rPr>
          <w:rStyle w:val="FootnoteReference"/>
          <w:rFonts w:ascii="Gill Sans MT" w:hAnsi="Gill Sans MT"/>
          <w:color w:val="4B627A"/>
          <w:sz w:val="22"/>
          <w:szCs w:val="22"/>
        </w:rPr>
        <w:footnoteReference w:id="3"/>
      </w:r>
      <w:r w:rsidRPr="00696586">
        <w:rPr>
          <w:rFonts w:ascii="Gill Sans MT" w:hAnsi="Gill Sans MT"/>
          <w:color w:val="4B627A"/>
          <w:sz w:val="22"/>
          <w:szCs w:val="22"/>
        </w:rPr>
        <w:t xml:space="preserve"> Against this backdrop, the very strong public support identified in this survey, with 91.0% of respondents backing a national screening programme, provides a strong foundation for efforts to expand access to early detection and improve outcomes for people at risk of lung cancer.</w:t>
      </w:r>
    </w:p>
    <w:p w14:paraId="2D88C483" w14:textId="06097CEE" w:rsidR="00DB7523" w:rsidRDefault="003C6CB5" w:rsidP="00C85249">
      <w:pPr>
        <w:pStyle w:val="NormalWeb"/>
        <w:shd w:val="clear" w:color="auto" w:fill="FFFFFF"/>
        <w:spacing w:before="0" w:beforeAutospacing="0" w:after="0" w:afterAutospacing="0"/>
        <w:rPr>
          <w:rFonts w:ascii="Gill Sans MT" w:hAnsi="Gill Sans MT"/>
          <w:color w:val="4B627A"/>
          <w:sz w:val="22"/>
          <w:szCs w:val="22"/>
        </w:rPr>
      </w:pPr>
      <w:r w:rsidRPr="00172D61">
        <w:rPr>
          <w:rFonts w:ascii="Gill Sans MT" w:hAnsi="Gill Sans MT" w:cs="Calibri"/>
          <w:noProof/>
          <w:color w:val="4B627A"/>
          <w:sz w:val="22"/>
          <w:szCs w:val="22"/>
          <w:highlight w:val="yellow"/>
          <w14:ligatures w14:val="standardContextual"/>
        </w:rPr>
        <w:lastRenderedPageBreak/>
        <mc:AlternateContent>
          <mc:Choice Requires="wps">
            <w:drawing>
              <wp:anchor distT="0" distB="0" distL="114300" distR="114300" simplePos="0" relativeHeight="251679744" behindDoc="0" locked="0" layoutInCell="1" allowOverlap="1" wp14:anchorId="0CDF8B7E" wp14:editId="1DBFB136">
                <wp:simplePos x="0" y="0"/>
                <wp:positionH relativeFrom="column">
                  <wp:posOffset>282977</wp:posOffset>
                </wp:positionH>
                <wp:positionV relativeFrom="paragraph">
                  <wp:posOffset>5034425</wp:posOffset>
                </wp:positionV>
                <wp:extent cx="5144091" cy="170916"/>
                <wp:effectExtent l="12700" t="12700" r="25400" b="19685"/>
                <wp:wrapNone/>
                <wp:docPr id="884707771" name="Rounded Rectangle 2"/>
                <wp:cNvGraphicFramePr/>
                <a:graphic xmlns:a="http://schemas.openxmlformats.org/drawingml/2006/main">
                  <a:graphicData uri="http://schemas.microsoft.com/office/word/2010/wordprocessingShape">
                    <wps:wsp>
                      <wps:cNvSpPr/>
                      <wps:spPr>
                        <a:xfrm>
                          <a:off x="0" y="0"/>
                          <a:ext cx="5144091"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2E7829B" id="Rounded Rectangle 2" o:spid="_x0000_s1026" style="position:absolute;margin-left:22.3pt;margin-top:396.4pt;width:405.05pt;height:13.4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" filled="f" strokecolor="#ed7d31 [3205]" strokeweight="3pt">
                <v:stroke joinstyle="miter"/>
              </v:roundrect>
            </w:pict>
          </mc:Fallback>
        </mc:AlternateContent>
      </w:r>
      <w:r w:rsidRPr="00172D61">
        <w:rPr>
          <w:rFonts w:ascii="Gill Sans MT" w:hAnsi="Gill Sans MT"/>
          <w:noProof/>
          <w:color w:val="4B627A"/>
          <w:sz w:val="22"/>
          <w:szCs w:val="22"/>
          <w:highlight w:val="yellow"/>
          <w14:ligatures w14:val="standardContextual"/>
        </w:rPr>
        <w:drawing>
          <wp:anchor distT="0" distB="0" distL="114300" distR="114300" simplePos="0" relativeHeight="251678720" behindDoc="0" locked="0" layoutInCell="1" allowOverlap="1" wp14:anchorId="3F893F67" wp14:editId="38A37902">
            <wp:simplePos x="0" y="0"/>
            <wp:positionH relativeFrom="margin">
              <wp:posOffset>-48349</wp:posOffset>
            </wp:positionH>
            <wp:positionV relativeFrom="paragraph">
              <wp:posOffset>-249</wp:posOffset>
            </wp:positionV>
            <wp:extent cx="5731510" cy="5993130"/>
            <wp:effectExtent l="0" t="0" r="8890" b="13970"/>
            <wp:wrapSquare wrapText="bothSides"/>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14:paraId="13A1B6A4" w14:textId="05CBFBF8" w:rsidR="003B1A2C" w:rsidRDefault="003C6CB5" w:rsidP="001B0431">
      <w:pPr>
        <w:pStyle w:val="NormalWeb"/>
        <w:shd w:val="clear" w:color="auto" w:fill="FFFFFF"/>
        <w:rPr>
          <w:rFonts w:ascii="Gill Sans MT" w:hAnsi="Gill Sans MT"/>
          <w:color w:val="4B627A"/>
          <w:sz w:val="22"/>
          <w:szCs w:val="22"/>
        </w:rPr>
      </w:pPr>
      <w:r>
        <w:rPr>
          <w:rFonts w:ascii="Gill Sans MT" w:hAnsi="Gill Sans MT"/>
          <w:i/>
          <w:iCs/>
          <w:noProof/>
          <w:color w:val="4B627A"/>
          <w:sz w:val="22"/>
          <w:szCs w:val="22"/>
          <w14:ligatures w14:val="standardContextual"/>
        </w:rPr>
        <w:drawing>
          <wp:inline distT="0" distB="0" distL="0" distR="0" wp14:anchorId="7D8E00A7" wp14:editId="307EE734">
            <wp:extent cx="5486400" cy="2280213"/>
            <wp:effectExtent l="0" t="0" r="12700" b="6350"/>
            <wp:docPr id="79586443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717E028" w14:textId="384C3B00" w:rsidR="003B1A2C" w:rsidRDefault="00C511D3" w:rsidP="001B0431">
      <w:pPr>
        <w:pStyle w:val="NormalWeb"/>
        <w:shd w:val="clear" w:color="auto" w:fill="FFFFFF"/>
        <w:rPr>
          <w:rFonts w:ascii="Gill Sans MT" w:hAnsi="Gill Sans MT"/>
          <w:color w:val="4B627A"/>
          <w:sz w:val="22"/>
          <w:szCs w:val="22"/>
        </w:rPr>
      </w:pPr>
      <w:r>
        <w:rPr>
          <w:rFonts w:ascii="Gill Sans MT" w:hAnsi="Gill Sans MT"/>
          <w:b/>
          <w:bCs/>
          <w:noProof/>
          <w:color w:val="2EAED0"/>
          <w14:ligatures w14:val="standardContextual"/>
        </w:rPr>
        <w:lastRenderedPageBreak/>
        <w:drawing>
          <wp:inline distT="0" distB="0" distL="0" distR="0" wp14:anchorId="5F802EC3" wp14:editId="47391901">
            <wp:extent cx="5486400" cy="2013995"/>
            <wp:effectExtent l="0" t="0" r="12700" b="18415"/>
            <wp:docPr id="143612180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FEA90A9" w14:textId="77777777" w:rsidR="00736A24" w:rsidRPr="00DC3677" w:rsidRDefault="00736A24" w:rsidP="00C511D3">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74BC76DD" w14:textId="77777777" w:rsidR="00736A24" w:rsidRDefault="00736A24" w:rsidP="00C511D3">
      <w:pPr>
        <w:rPr>
          <w:rFonts w:ascii="Gill Sans MT" w:eastAsia="Times New Roman" w:hAnsi="Gill Sans MT" w:cs="Segoe UI"/>
          <w:color w:val="4B627A"/>
          <w:kern w:val="0"/>
          <w:sz w:val="22"/>
          <w:szCs w:val="22"/>
          <w:lang w:eastAsia="en-GB"/>
          <w14:ligatures w14:val="none"/>
        </w:rPr>
      </w:pPr>
    </w:p>
    <w:p w14:paraId="0046E851" w14:textId="55DBB523" w:rsidR="00736A24" w:rsidRPr="00C511D3" w:rsidRDefault="00736A24" w:rsidP="00C511D3">
      <w:pPr>
        <w:pStyle w:val="NormalWeb"/>
        <w:spacing w:before="0" w:beforeAutospacing="0" w:after="0" w:afterAutospacing="0"/>
        <w:rPr>
          <w:rFonts w:ascii="Gill Sans MT" w:hAnsi="Gill Sans MT" w:cs="Segoe UI"/>
          <w:b/>
          <w:bCs/>
          <w:color w:val="4B627A"/>
          <w:sz w:val="22"/>
          <w:szCs w:val="22"/>
        </w:rPr>
      </w:pPr>
      <w:r w:rsidRPr="00C511D3">
        <w:rPr>
          <w:rFonts w:ascii="Gill Sans MT" w:hAnsi="Gill Sans MT" w:cs="Segoe UI"/>
          <w:color w:val="4B627A"/>
          <w:sz w:val="22"/>
          <w:szCs w:val="22"/>
        </w:rPr>
        <w:t xml:space="preserve">The 2026 findings show that Portugal performs relatively well on symptom awareness and records some of the strongest public support for lung cancer screening among all countries included in the survey. Awareness of lung cancer symptoms is higher than in many other countries, although </w:t>
      </w:r>
      <w:r w:rsidRPr="00C511D3">
        <w:rPr>
          <w:rStyle w:val="Strong"/>
          <w:rFonts w:ascii="Gill Sans MT" w:hAnsi="Gill Sans MT" w:cs="Segoe UI"/>
          <w:b w:val="0"/>
          <w:bCs w:val="0"/>
          <w:color w:val="4B627A"/>
          <w:sz w:val="22"/>
          <w:szCs w:val="22"/>
        </w:rPr>
        <w:t>30.0% of people were still unable to identify a single symptom of lung cancer</w:t>
      </w:r>
      <w:r w:rsidRPr="00751EC9">
        <w:rPr>
          <w:rFonts w:ascii="Gill Sans MT" w:hAnsi="Gill Sans MT" w:cs="Segoe UI"/>
          <w:color w:val="4B627A"/>
          <w:sz w:val="22"/>
          <w:szCs w:val="22"/>
        </w:rPr>
        <w:t xml:space="preserve">. </w:t>
      </w:r>
    </w:p>
    <w:p w14:paraId="6F31F764" w14:textId="77777777" w:rsidR="00C511D3" w:rsidRPr="00C511D3" w:rsidRDefault="00C511D3" w:rsidP="00C511D3">
      <w:pPr>
        <w:pStyle w:val="NormalWeb"/>
        <w:spacing w:before="0" w:beforeAutospacing="0" w:after="0" w:afterAutospacing="0"/>
        <w:rPr>
          <w:rFonts w:ascii="Gill Sans MT" w:hAnsi="Gill Sans MT" w:cs="Segoe UI"/>
          <w:color w:val="4B627A"/>
          <w:sz w:val="22"/>
          <w:szCs w:val="22"/>
        </w:rPr>
      </w:pPr>
    </w:p>
    <w:p w14:paraId="3B4B2D4A" w14:textId="4BB0D41D" w:rsidR="00736A24" w:rsidRPr="00C511D3" w:rsidRDefault="00736A24" w:rsidP="00C511D3">
      <w:pPr>
        <w:pStyle w:val="NormalWeb"/>
        <w:spacing w:before="0" w:beforeAutospacing="0" w:after="0" w:afterAutospacing="0"/>
        <w:rPr>
          <w:rFonts w:ascii="Gill Sans MT" w:hAnsi="Gill Sans MT" w:cs="Segoe UI"/>
          <w:color w:val="4B627A"/>
          <w:sz w:val="22"/>
          <w:szCs w:val="22"/>
        </w:rPr>
      </w:pPr>
      <w:r w:rsidRPr="00C511D3">
        <w:rPr>
          <w:rFonts w:ascii="Gill Sans MT" w:hAnsi="Gill Sans MT" w:cs="Segoe UI"/>
          <w:color w:val="4B627A"/>
          <w:sz w:val="22"/>
          <w:szCs w:val="22"/>
        </w:rPr>
        <w:t xml:space="preserve">Levels of stigma towards people with lung cancer are lower than the global average, but </w:t>
      </w:r>
      <w:r w:rsidRPr="00C511D3">
        <w:rPr>
          <w:rStyle w:val="Strong"/>
          <w:rFonts w:ascii="Gill Sans MT" w:hAnsi="Gill Sans MT" w:cs="Segoe UI"/>
          <w:b w:val="0"/>
          <w:bCs w:val="0"/>
          <w:color w:val="4B627A"/>
          <w:sz w:val="22"/>
          <w:szCs w:val="22"/>
        </w:rPr>
        <w:t>3</w:t>
      </w:r>
      <w:r w:rsidR="00853D1E">
        <w:rPr>
          <w:rStyle w:val="Strong"/>
          <w:rFonts w:ascii="Gill Sans MT" w:hAnsi="Gill Sans MT" w:cs="Segoe UI"/>
          <w:b w:val="0"/>
          <w:bCs w:val="0"/>
          <w:color w:val="4B627A"/>
          <w:sz w:val="22"/>
          <w:szCs w:val="22"/>
        </w:rPr>
        <w:t>5.9</w:t>
      </w:r>
      <w:r w:rsidRPr="00C511D3">
        <w:rPr>
          <w:rStyle w:val="Strong"/>
          <w:rFonts w:ascii="Gill Sans MT" w:hAnsi="Gill Sans MT" w:cs="Segoe UI"/>
          <w:b w:val="0"/>
          <w:bCs w:val="0"/>
          <w:color w:val="4B627A"/>
          <w:sz w:val="22"/>
          <w:szCs w:val="22"/>
        </w:rPr>
        <w:t>% of respondents reported less sympathy for people with lung cancer than for those with other cancers</w:t>
      </w:r>
      <w:r w:rsidRPr="00DB4297">
        <w:rPr>
          <w:rFonts w:ascii="Gill Sans MT" w:hAnsi="Gill Sans MT" w:cs="Segoe UI"/>
          <w:color w:val="4B627A"/>
          <w:sz w:val="22"/>
          <w:szCs w:val="22"/>
        </w:rPr>
        <w:t xml:space="preserve">, </w:t>
      </w:r>
      <w:r w:rsidRPr="00C511D3">
        <w:rPr>
          <w:rFonts w:ascii="Gill Sans MT" w:hAnsi="Gill Sans MT" w:cs="Segoe UI"/>
          <w:color w:val="4B627A"/>
          <w:sz w:val="22"/>
          <w:szCs w:val="22"/>
        </w:rPr>
        <w:t xml:space="preserve">demonstrating that misconceptions and blame associated with the disease remain a challenge. </w:t>
      </w:r>
    </w:p>
    <w:p w14:paraId="1480A2A5" w14:textId="77777777" w:rsidR="00C511D3" w:rsidRPr="00C511D3" w:rsidRDefault="00C511D3" w:rsidP="00C511D3">
      <w:pPr>
        <w:pStyle w:val="NormalWeb"/>
        <w:spacing w:before="0" w:beforeAutospacing="0" w:after="0" w:afterAutospacing="0"/>
        <w:rPr>
          <w:rFonts w:ascii="Gill Sans MT" w:hAnsi="Gill Sans MT" w:cs="Segoe UI"/>
          <w:color w:val="4B627A"/>
          <w:sz w:val="22"/>
          <w:szCs w:val="22"/>
        </w:rPr>
      </w:pPr>
    </w:p>
    <w:p w14:paraId="4E153CC3" w14:textId="1377B472" w:rsidR="00736A24" w:rsidRPr="00C511D3" w:rsidRDefault="00736A24" w:rsidP="00C511D3">
      <w:pPr>
        <w:pStyle w:val="NormalWeb"/>
        <w:spacing w:before="0" w:beforeAutospacing="0" w:after="0" w:afterAutospacing="0"/>
        <w:rPr>
          <w:rFonts w:ascii="Gill Sans MT" w:hAnsi="Gill Sans MT" w:cs="Segoe UI"/>
          <w:color w:val="4B627A"/>
          <w:sz w:val="22"/>
          <w:szCs w:val="22"/>
        </w:rPr>
      </w:pPr>
      <w:r w:rsidRPr="00C511D3">
        <w:rPr>
          <w:rFonts w:ascii="Gill Sans MT" w:hAnsi="Gill Sans MT" w:cs="Segoe UI"/>
          <w:color w:val="4B627A"/>
          <w:sz w:val="22"/>
          <w:szCs w:val="22"/>
        </w:rPr>
        <w:t xml:space="preserve">Public support for lung cancer screening is exceptionally strong, with </w:t>
      </w:r>
      <w:r w:rsidRPr="00C511D3">
        <w:rPr>
          <w:rStyle w:val="Strong"/>
          <w:rFonts w:ascii="Gill Sans MT" w:hAnsi="Gill Sans MT" w:cs="Segoe UI"/>
          <w:b w:val="0"/>
          <w:bCs w:val="0"/>
          <w:color w:val="4B627A"/>
          <w:sz w:val="22"/>
          <w:szCs w:val="22"/>
        </w:rPr>
        <w:t>91.0% of respondents supporting a national screening programme</w:t>
      </w:r>
      <w:r w:rsidRPr="00DB4297">
        <w:rPr>
          <w:rFonts w:ascii="Gill Sans MT" w:hAnsi="Gill Sans MT" w:cs="Segoe UI"/>
          <w:color w:val="4B627A"/>
          <w:sz w:val="22"/>
          <w:szCs w:val="22"/>
        </w:rPr>
        <w:t>.</w:t>
      </w:r>
      <w:r w:rsidRPr="00C511D3">
        <w:rPr>
          <w:rFonts w:ascii="Gill Sans MT" w:hAnsi="Gill Sans MT" w:cs="Segoe UI"/>
          <w:color w:val="4B627A"/>
          <w:sz w:val="22"/>
          <w:szCs w:val="22"/>
        </w:rPr>
        <w:t xml:space="preserve"> This provides a strong foundation for efforts to improve earlier diagnosis and reduce the burden of lung cancer in Portugal. </w:t>
      </w:r>
    </w:p>
    <w:p w14:paraId="74E420E2" w14:textId="77777777" w:rsidR="00C511D3" w:rsidRPr="00C511D3" w:rsidRDefault="00C511D3" w:rsidP="00C511D3">
      <w:pPr>
        <w:pStyle w:val="NormalWeb"/>
        <w:spacing w:before="0" w:beforeAutospacing="0" w:after="0" w:afterAutospacing="0"/>
        <w:rPr>
          <w:rFonts w:ascii="Gill Sans MT" w:hAnsi="Gill Sans MT" w:cs="Segoe UI"/>
          <w:color w:val="4B627A"/>
          <w:sz w:val="22"/>
          <w:szCs w:val="22"/>
        </w:rPr>
      </w:pPr>
    </w:p>
    <w:p w14:paraId="1FC8D4A4" w14:textId="77777777" w:rsidR="00736A24" w:rsidRPr="00C511D3" w:rsidRDefault="00736A24" w:rsidP="00C511D3">
      <w:pPr>
        <w:pStyle w:val="NormalWeb"/>
        <w:spacing w:before="0" w:beforeAutospacing="0" w:after="0" w:afterAutospacing="0"/>
        <w:rPr>
          <w:rFonts w:ascii="Gill Sans MT" w:hAnsi="Gill Sans MT" w:cs="Segoe UI"/>
          <w:color w:val="4B627A"/>
          <w:sz w:val="22"/>
          <w:szCs w:val="22"/>
        </w:rPr>
      </w:pPr>
      <w:r w:rsidRPr="00C511D3">
        <w:rPr>
          <w:rFonts w:ascii="Gill Sans MT" w:hAnsi="Gill Sans MT" w:cs="Segoe UI"/>
          <w:color w:val="4B627A"/>
          <w:sz w:val="22"/>
          <w:szCs w:val="22"/>
        </w:rPr>
        <w:t>These findings highlight the need for continued investment in public awareness, action to challenge stigma and misconceptions, and ongoing efforts to improve access to early detection and diagnosis. The GLCC will use these findings to support advocacy and awareness activities aimed at improving outcomes for everyone affected by lung cancer in Portugal.</w:t>
      </w:r>
    </w:p>
    <w:p w14:paraId="44315D8C" w14:textId="77777777" w:rsidR="00736A24" w:rsidRDefault="00736A24" w:rsidP="00C511D3">
      <w:pPr>
        <w:pStyle w:val="NormalWeb"/>
        <w:shd w:val="clear" w:color="auto" w:fill="FFFFFF"/>
        <w:spacing w:before="0" w:beforeAutospacing="0" w:after="0" w:afterAutospacing="0"/>
        <w:rPr>
          <w:rFonts w:ascii="Gill Sans MT" w:hAnsi="Gill Sans MT"/>
          <w:b/>
          <w:bCs/>
          <w:color w:val="2EAED0"/>
        </w:rPr>
      </w:pPr>
    </w:p>
    <w:p w14:paraId="34DEA724" w14:textId="77777777" w:rsidR="00736A24" w:rsidRPr="009F048B" w:rsidRDefault="00736A24" w:rsidP="00C511D3">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More information</w:t>
      </w:r>
    </w:p>
    <w:p w14:paraId="5CBEDD67" w14:textId="77777777" w:rsidR="00736A24" w:rsidRDefault="00736A24" w:rsidP="00C511D3">
      <w:pPr>
        <w:pStyle w:val="NormalWeb"/>
        <w:shd w:val="clear" w:color="auto" w:fill="FFFFFF"/>
        <w:spacing w:before="0" w:beforeAutospacing="0" w:after="0" w:afterAutospacing="0"/>
        <w:rPr>
          <w:rFonts w:ascii="Gill Sans MT" w:hAnsi="Gill Sans MT"/>
          <w:color w:val="4B627A"/>
          <w:sz w:val="22"/>
          <w:szCs w:val="22"/>
        </w:rPr>
      </w:pPr>
    </w:p>
    <w:p w14:paraId="2140A3A4" w14:textId="77777777" w:rsidR="00736A24" w:rsidRPr="009F048B" w:rsidRDefault="00736A24" w:rsidP="00C511D3">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47D2A1A5" w14:textId="77777777" w:rsidR="00736A24" w:rsidRDefault="00736A24" w:rsidP="00C511D3">
      <w:pPr>
        <w:pStyle w:val="NormalWeb"/>
        <w:shd w:val="clear" w:color="auto" w:fill="FFFFFF"/>
        <w:spacing w:before="0" w:beforeAutospacing="0" w:after="0" w:afterAutospacing="0"/>
        <w:rPr>
          <w:rFonts w:ascii="Gill Sans MT" w:hAnsi="Gill Sans MT"/>
          <w:color w:val="4B627A"/>
          <w:sz w:val="22"/>
          <w:szCs w:val="22"/>
        </w:rPr>
      </w:pPr>
    </w:p>
    <w:p w14:paraId="76901353" w14:textId="77777777" w:rsidR="00736A24" w:rsidRPr="009F048B" w:rsidRDefault="00736A24" w:rsidP="00C511D3">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104255EF" w14:textId="77777777" w:rsidR="00736A24" w:rsidRDefault="00736A24" w:rsidP="00C511D3">
      <w:pPr>
        <w:pStyle w:val="NormalWeb"/>
        <w:shd w:val="clear" w:color="auto" w:fill="FFFFFF"/>
        <w:spacing w:before="0" w:beforeAutospacing="0" w:after="0" w:afterAutospacing="0"/>
        <w:rPr>
          <w:rFonts w:ascii="Gill Sans MT" w:hAnsi="Gill Sans MT"/>
          <w:color w:val="4B627A"/>
          <w:sz w:val="22"/>
          <w:szCs w:val="22"/>
        </w:rPr>
      </w:pPr>
    </w:p>
    <w:p w14:paraId="5BE77230" w14:textId="77777777" w:rsidR="00736A24" w:rsidRPr="009C7746" w:rsidRDefault="00736A24" w:rsidP="00C511D3">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2"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3" w:history="1">
        <w:r w:rsidRPr="005463CE">
          <w:rPr>
            <w:rStyle w:val="Hyperlink"/>
            <w:rFonts w:ascii="Gill Sans MT" w:hAnsi="Gill Sans MT"/>
            <w:sz w:val="22"/>
            <w:szCs w:val="22"/>
          </w:rPr>
          <w:t>glcc@roycastle.org</w:t>
        </w:r>
      </w:hyperlink>
      <w:r>
        <w:rPr>
          <w:rFonts w:ascii="Gill Sans MT" w:hAnsi="Gill Sans MT"/>
          <w:color w:val="4B627A"/>
          <w:sz w:val="22"/>
          <w:szCs w:val="22"/>
        </w:rPr>
        <w:t>.</w:t>
      </w:r>
    </w:p>
    <w:p w14:paraId="2645F1CF" w14:textId="074308EA" w:rsidR="00926333" w:rsidRPr="00DF0D99" w:rsidRDefault="00926333" w:rsidP="006233AC">
      <w:pPr>
        <w:pStyle w:val="NormalWeb"/>
        <w:shd w:val="clear" w:color="auto" w:fill="FFFFFF"/>
        <w:rPr>
          <w:rFonts w:ascii="Gill Sans MT" w:hAnsi="Gill Sans MT"/>
          <w:color w:val="4B627A"/>
          <w:sz w:val="22"/>
          <w:szCs w:val="22"/>
        </w:rPr>
      </w:pPr>
    </w:p>
    <w:sectPr w:rsidR="00926333" w:rsidRPr="00DF0D99">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B2608" w14:textId="77777777" w:rsidR="00D578DF" w:rsidRDefault="00D578DF" w:rsidP="00926333">
      <w:r>
        <w:separator/>
      </w:r>
    </w:p>
  </w:endnote>
  <w:endnote w:type="continuationSeparator" w:id="0">
    <w:p w14:paraId="2C885646" w14:textId="77777777" w:rsidR="00D578DF" w:rsidRDefault="00D578DF"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53E4F" w14:textId="77777777" w:rsidR="00D578DF" w:rsidRDefault="00D578DF" w:rsidP="00926333">
      <w:r>
        <w:separator/>
      </w:r>
    </w:p>
  </w:footnote>
  <w:footnote w:type="continuationSeparator" w:id="0">
    <w:p w14:paraId="4D771799" w14:textId="77777777" w:rsidR="00D578DF" w:rsidRDefault="00D578DF" w:rsidP="00926333">
      <w:r>
        <w:continuationSeparator/>
      </w:r>
    </w:p>
  </w:footnote>
  <w:footnote w:id="1">
    <w:p w14:paraId="189BD2D6" w14:textId="77777777" w:rsidR="0001179D" w:rsidRPr="008D31B9" w:rsidRDefault="0001179D" w:rsidP="0001179D">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1305E695" w14:textId="77777777" w:rsidR="00177847" w:rsidRPr="001C67CC" w:rsidRDefault="00177847" w:rsidP="00177847">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0F33D6">
        <w:rPr>
          <w:rFonts w:ascii="Gill Sans MT" w:hAnsi="Gill Sans MT"/>
          <w:color w:val="4B627A"/>
          <w:sz w:val="18"/>
          <w:szCs w:val="18"/>
          <w:lang w:val="nl-NL"/>
        </w:rPr>
        <w:t xml:space="preserve"> </w:t>
      </w:r>
      <w:r w:rsidRPr="000F33D6">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0F33D6">
        <w:rPr>
          <w:rFonts w:ascii="Gill Sans MT" w:eastAsia="Times New Roman" w:hAnsi="Gill Sans MT" w:cs="Segoe UI"/>
          <w:i/>
          <w:iCs/>
          <w:color w:val="4B627A"/>
          <w:kern w:val="0"/>
          <w:sz w:val="18"/>
          <w:szCs w:val="18"/>
          <w:lang w:val="nl-NL" w:eastAsia="en-GB"/>
          <w14:ligatures w14:val="none"/>
        </w:rPr>
        <w:t>et al.</w:t>
      </w:r>
      <w:r w:rsidRPr="000F33D6">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 w:id="3">
    <w:p w14:paraId="34C67532" w14:textId="56C9F1FE" w:rsidR="004C2581" w:rsidRPr="004C2581" w:rsidRDefault="004C2581" w:rsidP="004C2581">
      <w:pPr>
        <w:rPr>
          <w:rFonts w:ascii="Gill Sans MT" w:eastAsia="Times New Roman" w:hAnsi="Gill Sans MT" w:cs="Segoe UI"/>
          <w:kern w:val="0"/>
          <w:sz w:val="18"/>
          <w:szCs w:val="18"/>
          <w:lang w:eastAsia="en-GB"/>
          <w14:ligatures w14:val="none"/>
        </w:rPr>
      </w:pPr>
      <w:r w:rsidRPr="003C6CB5">
        <w:rPr>
          <w:rStyle w:val="FootnoteReference"/>
          <w:rFonts w:ascii="Gill Sans MT" w:hAnsi="Gill Sans MT"/>
          <w:color w:val="4B627A"/>
          <w:sz w:val="18"/>
          <w:szCs w:val="18"/>
        </w:rPr>
        <w:footnoteRef/>
      </w:r>
      <w:r w:rsidRPr="003C6CB5">
        <w:rPr>
          <w:rFonts w:ascii="Gill Sans MT" w:hAnsi="Gill Sans MT"/>
          <w:color w:val="4B627A"/>
          <w:sz w:val="18"/>
          <w:szCs w:val="18"/>
        </w:rPr>
        <w:t xml:space="preserve"> </w:t>
      </w:r>
      <w:r w:rsidR="00276F14">
        <w:rPr>
          <w:rFonts w:ascii="Gill Sans MT" w:eastAsia="Times New Roman" w:hAnsi="Gill Sans MT" w:cs="Segoe UI"/>
          <w:color w:val="4B627A"/>
          <w:kern w:val="0"/>
          <w:sz w:val="18"/>
          <w:szCs w:val="18"/>
          <w:lang w:eastAsia="en-GB"/>
          <w14:ligatures w14:val="none"/>
        </w:rPr>
        <w:t>F</w:t>
      </w:r>
      <w:r w:rsidR="00355C48">
        <w:rPr>
          <w:rFonts w:ascii="Gill Sans MT" w:eastAsia="Times New Roman" w:hAnsi="Gill Sans MT" w:cs="Segoe UI"/>
          <w:color w:val="4B627A"/>
          <w:kern w:val="0"/>
          <w:sz w:val="18"/>
          <w:szCs w:val="18"/>
          <w:lang w:eastAsia="en-GB"/>
          <w14:ligatures w14:val="none"/>
        </w:rPr>
        <w:t>o</w:t>
      </w:r>
      <w:r w:rsidR="00276F14">
        <w:rPr>
          <w:rFonts w:ascii="Gill Sans MT" w:eastAsia="Times New Roman" w:hAnsi="Gill Sans MT" w:cs="Segoe UI"/>
          <w:color w:val="4B627A"/>
          <w:kern w:val="0"/>
          <w:sz w:val="18"/>
          <w:szCs w:val="18"/>
          <w:lang w:eastAsia="en-GB"/>
          <w14:ligatures w14:val="none"/>
        </w:rPr>
        <w:t>nseca A.C.</w:t>
      </w:r>
      <w:r w:rsidR="0031747F">
        <w:rPr>
          <w:rFonts w:ascii="Gill Sans MT" w:eastAsia="Times New Roman" w:hAnsi="Gill Sans MT" w:cs="Segoe UI"/>
          <w:color w:val="4B627A"/>
          <w:kern w:val="0"/>
          <w:sz w:val="18"/>
          <w:szCs w:val="18"/>
          <w:lang w:eastAsia="en-GB"/>
          <w14:ligatures w14:val="none"/>
        </w:rPr>
        <w:t>, Soares M.A.S., Ferro F.M.</w:t>
      </w:r>
      <w:r w:rsidRPr="003C6CB5">
        <w:rPr>
          <w:rFonts w:ascii="Gill Sans MT" w:eastAsia="Times New Roman" w:hAnsi="Gill Sans MT" w:cs="Segoe UI"/>
          <w:color w:val="4B627A"/>
          <w:kern w:val="0"/>
          <w:sz w:val="18"/>
          <w:szCs w:val="18"/>
          <w:lang w:eastAsia="en-GB"/>
          <w14:ligatures w14:val="none"/>
        </w:rPr>
        <w:t xml:space="preserve"> </w:t>
      </w:r>
      <w:r w:rsidRPr="003C6CB5">
        <w:rPr>
          <w:rFonts w:ascii="Gill Sans MT" w:eastAsia="Times New Roman" w:hAnsi="Gill Sans MT" w:cs="Segoe UI"/>
          <w:i/>
          <w:iCs/>
          <w:color w:val="4B627A"/>
          <w:kern w:val="0"/>
          <w:sz w:val="18"/>
          <w:szCs w:val="18"/>
          <w:lang w:eastAsia="en-GB"/>
          <w14:ligatures w14:val="none"/>
        </w:rPr>
        <w:t>et al.</w:t>
      </w:r>
      <w:r w:rsidRPr="003C6CB5">
        <w:rPr>
          <w:rFonts w:ascii="Gill Sans MT" w:eastAsia="Times New Roman" w:hAnsi="Gill Sans MT" w:cs="Segoe UI"/>
          <w:color w:val="4B627A"/>
          <w:kern w:val="0"/>
          <w:sz w:val="18"/>
          <w:szCs w:val="18"/>
          <w:lang w:eastAsia="en-GB"/>
          <w14:ligatures w14:val="none"/>
        </w:rPr>
        <w:t xml:space="preserve"> (2026) ‘Estimating the potential impact of a national lung cancer screening program in Portugal using real-world NSCLC data’, </w:t>
      </w:r>
      <w:r w:rsidRPr="003C6CB5">
        <w:rPr>
          <w:rFonts w:ascii="Gill Sans MT" w:eastAsia="Times New Roman" w:hAnsi="Gill Sans MT" w:cs="Segoe UI"/>
          <w:i/>
          <w:iCs/>
          <w:color w:val="4B627A"/>
          <w:kern w:val="0"/>
          <w:sz w:val="18"/>
          <w:szCs w:val="18"/>
          <w:lang w:eastAsia="en-GB"/>
          <w14:ligatures w14:val="none"/>
        </w:rPr>
        <w:t>ESMO Open</w:t>
      </w:r>
      <w:r w:rsidRPr="003C6CB5">
        <w:rPr>
          <w:rFonts w:ascii="Gill Sans MT" w:eastAsia="Times New Roman" w:hAnsi="Gill Sans MT" w:cs="Segoe UI"/>
          <w:color w:val="4B627A"/>
          <w:kern w:val="0"/>
          <w:sz w:val="18"/>
          <w:szCs w:val="18"/>
          <w:lang w:eastAsia="en-GB"/>
          <w14:ligatures w14:val="none"/>
        </w:rPr>
        <w:t xml:space="preserve">. Available at: </w:t>
      </w:r>
      <w:hyperlink r:id="rId3" w:history="1">
        <w:r w:rsidR="003C6CB5" w:rsidRPr="002314C8">
          <w:rPr>
            <w:rStyle w:val="Hyperlink"/>
            <w:rFonts w:ascii="Gill Sans MT" w:eastAsia="Times New Roman" w:hAnsi="Gill Sans MT" w:cs="Segoe UI"/>
            <w:kern w:val="0"/>
            <w:sz w:val="18"/>
            <w:szCs w:val="18"/>
            <w:lang w:eastAsia="en-GB"/>
            <w14:ligatures w14:val="none"/>
          </w:rPr>
          <w:t>https://www.esmoopen.com/article/S2059-7029(26)00515-6/fulltext</w:t>
        </w:r>
      </w:hyperlink>
      <w:r w:rsidR="003C6CB5">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636A7"/>
    <w:multiLevelType w:val="multilevel"/>
    <w:tmpl w:val="D192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DD5C4A"/>
    <w:multiLevelType w:val="hybridMultilevel"/>
    <w:tmpl w:val="796ED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CF592D"/>
    <w:multiLevelType w:val="multilevel"/>
    <w:tmpl w:val="B844A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386F84"/>
    <w:multiLevelType w:val="multilevel"/>
    <w:tmpl w:val="DD7E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0"/>
  </w:num>
  <w:num w:numId="2" w16cid:durableId="1669358408">
    <w:abstractNumId w:val="3"/>
  </w:num>
  <w:num w:numId="3" w16cid:durableId="1356081497">
    <w:abstractNumId w:val="7"/>
  </w:num>
  <w:num w:numId="4" w16cid:durableId="1051536767">
    <w:abstractNumId w:val="5"/>
  </w:num>
  <w:num w:numId="5" w16cid:durableId="926882040">
    <w:abstractNumId w:val="12"/>
  </w:num>
  <w:num w:numId="6" w16cid:durableId="273903371">
    <w:abstractNumId w:val="8"/>
  </w:num>
  <w:num w:numId="7" w16cid:durableId="250437374">
    <w:abstractNumId w:val="15"/>
  </w:num>
  <w:num w:numId="8" w16cid:durableId="153767974">
    <w:abstractNumId w:val="1"/>
  </w:num>
  <w:num w:numId="9" w16cid:durableId="1468547735">
    <w:abstractNumId w:val="13"/>
  </w:num>
  <w:num w:numId="10" w16cid:durableId="1302534376">
    <w:abstractNumId w:val="4"/>
  </w:num>
  <w:num w:numId="11" w16cid:durableId="29959133">
    <w:abstractNumId w:val="14"/>
  </w:num>
  <w:num w:numId="12" w16cid:durableId="252054097">
    <w:abstractNumId w:val="0"/>
  </w:num>
  <w:num w:numId="13" w16cid:durableId="559286897">
    <w:abstractNumId w:val="6"/>
  </w:num>
  <w:num w:numId="14" w16cid:durableId="1855679640">
    <w:abstractNumId w:val="2"/>
  </w:num>
  <w:num w:numId="15" w16cid:durableId="788210337">
    <w:abstractNumId w:val="11"/>
  </w:num>
  <w:num w:numId="16" w16cid:durableId="19387135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132D"/>
    <w:rsid w:val="0001179D"/>
    <w:rsid w:val="00031747"/>
    <w:rsid w:val="00036778"/>
    <w:rsid w:val="00042036"/>
    <w:rsid w:val="0005721E"/>
    <w:rsid w:val="000602D6"/>
    <w:rsid w:val="00060BF9"/>
    <w:rsid w:val="00065FAE"/>
    <w:rsid w:val="00074496"/>
    <w:rsid w:val="000814FC"/>
    <w:rsid w:val="000830B9"/>
    <w:rsid w:val="00090AD2"/>
    <w:rsid w:val="00091ED0"/>
    <w:rsid w:val="0009397B"/>
    <w:rsid w:val="00096EC5"/>
    <w:rsid w:val="000A53FB"/>
    <w:rsid w:val="000A55BE"/>
    <w:rsid w:val="000A56C8"/>
    <w:rsid w:val="000A618C"/>
    <w:rsid w:val="000B5C42"/>
    <w:rsid w:val="000C3EEC"/>
    <w:rsid w:val="000C42C4"/>
    <w:rsid w:val="000C66FD"/>
    <w:rsid w:val="000D02B9"/>
    <w:rsid w:val="000E1D3C"/>
    <w:rsid w:val="000E1D65"/>
    <w:rsid w:val="000F33D6"/>
    <w:rsid w:val="000F6DDF"/>
    <w:rsid w:val="0010271E"/>
    <w:rsid w:val="00106733"/>
    <w:rsid w:val="0011544B"/>
    <w:rsid w:val="00116232"/>
    <w:rsid w:val="001200DE"/>
    <w:rsid w:val="00121176"/>
    <w:rsid w:val="001368DE"/>
    <w:rsid w:val="00142C3D"/>
    <w:rsid w:val="0014724E"/>
    <w:rsid w:val="00150B72"/>
    <w:rsid w:val="00151AC2"/>
    <w:rsid w:val="0015494D"/>
    <w:rsid w:val="00154D11"/>
    <w:rsid w:val="0015720A"/>
    <w:rsid w:val="00171EB8"/>
    <w:rsid w:val="00172D61"/>
    <w:rsid w:val="00177847"/>
    <w:rsid w:val="00187F10"/>
    <w:rsid w:val="00197A55"/>
    <w:rsid w:val="001A1D9E"/>
    <w:rsid w:val="001A5A74"/>
    <w:rsid w:val="001A7D4F"/>
    <w:rsid w:val="001B0431"/>
    <w:rsid w:val="001B6660"/>
    <w:rsid w:val="001C0C14"/>
    <w:rsid w:val="001C13FA"/>
    <w:rsid w:val="001C3D9C"/>
    <w:rsid w:val="001D0C1C"/>
    <w:rsid w:val="001D2BAF"/>
    <w:rsid w:val="001D5F22"/>
    <w:rsid w:val="001D6ABF"/>
    <w:rsid w:val="001E2C82"/>
    <w:rsid w:val="001E4FDF"/>
    <w:rsid w:val="001E5C33"/>
    <w:rsid w:val="001E5D32"/>
    <w:rsid w:val="001E63E4"/>
    <w:rsid w:val="001F0B36"/>
    <w:rsid w:val="002043E4"/>
    <w:rsid w:val="00205EC8"/>
    <w:rsid w:val="00206896"/>
    <w:rsid w:val="00207422"/>
    <w:rsid w:val="0021398F"/>
    <w:rsid w:val="00223F57"/>
    <w:rsid w:val="0022498D"/>
    <w:rsid w:val="0023595E"/>
    <w:rsid w:val="00237673"/>
    <w:rsid w:val="00240BF3"/>
    <w:rsid w:val="00247F2E"/>
    <w:rsid w:val="00264510"/>
    <w:rsid w:val="0026627E"/>
    <w:rsid w:val="00276F14"/>
    <w:rsid w:val="0027712D"/>
    <w:rsid w:val="002804A8"/>
    <w:rsid w:val="00290C9C"/>
    <w:rsid w:val="002A382C"/>
    <w:rsid w:val="002A5C8A"/>
    <w:rsid w:val="002B18FF"/>
    <w:rsid w:val="002C471C"/>
    <w:rsid w:val="002C600D"/>
    <w:rsid w:val="002D413D"/>
    <w:rsid w:val="002D69B9"/>
    <w:rsid w:val="002E01E1"/>
    <w:rsid w:val="002E1F1C"/>
    <w:rsid w:val="002E50C0"/>
    <w:rsid w:val="002F5770"/>
    <w:rsid w:val="002F6539"/>
    <w:rsid w:val="00307012"/>
    <w:rsid w:val="0031747F"/>
    <w:rsid w:val="00317848"/>
    <w:rsid w:val="00326992"/>
    <w:rsid w:val="0033183B"/>
    <w:rsid w:val="003357DE"/>
    <w:rsid w:val="00335A1B"/>
    <w:rsid w:val="003411C2"/>
    <w:rsid w:val="00344EA5"/>
    <w:rsid w:val="003470C7"/>
    <w:rsid w:val="003534C3"/>
    <w:rsid w:val="00355C48"/>
    <w:rsid w:val="00357428"/>
    <w:rsid w:val="0037380B"/>
    <w:rsid w:val="003829A0"/>
    <w:rsid w:val="00387D33"/>
    <w:rsid w:val="00396747"/>
    <w:rsid w:val="0039762E"/>
    <w:rsid w:val="003A0B62"/>
    <w:rsid w:val="003A193D"/>
    <w:rsid w:val="003B1204"/>
    <w:rsid w:val="003B1A2C"/>
    <w:rsid w:val="003B7718"/>
    <w:rsid w:val="003C5E27"/>
    <w:rsid w:val="003C6CB5"/>
    <w:rsid w:val="003D51F7"/>
    <w:rsid w:val="003D7AD4"/>
    <w:rsid w:val="003E09E9"/>
    <w:rsid w:val="003E2179"/>
    <w:rsid w:val="003E6B10"/>
    <w:rsid w:val="003F2055"/>
    <w:rsid w:val="003F33B2"/>
    <w:rsid w:val="003F60C7"/>
    <w:rsid w:val="003F7F22"/>
    <w:rsid w:val="004005D4"/>
    <w:rsid w:val="00406CC4"/>
    <w:rsid w:val="004124A1"/>
    <w:rsid w:val="00415CD5"/>
    <w:rsid w:val="00417014"/>
    <w:rsid w:val="00421075"/>
    <w:rsid w:val="004244DB"/>
    <w:rsid w:val="00424C1D"/>
    <w:rsid w:val="00427102"/>
    <w:rsid w:val="004324B6"/>
    <w:rsid w:val="004330F1"/>
    <w:rsid w:val="00435050"/>
    <w:rsid w:val="00435945"/>
    <w:rsid w:val="00437D7F"/>
    <w:rsid w:val="00441C87"/>
    <w:rsid w:val="00445EBD"/>
    <w:rsid w:val="0044694F"/>
    <w:rsid w:val="00462AFC"/>
    <w:rsid w:val="00463193"/>
    <w:rsid w:val="004637D4"/>
    <w:rsid w:val="0047399F"/>
    <w:rsid w:val="004811BD"/>
    <w:rsid w:val="00486CE7"/>
    <w:rsid w:val="004A01AC"/>
    <w:rsid w:val="004C2581"/>
    <w:rsid w:val="004C4F5B"/>
    <w:rsid w:val="004C673F"/>
    <w:rsid w:val="004D3747"/>
    <w:rsid w:val="004D5F87"/>
    <w:rsid w:val="004D6ADD"/>
    <w:rsid w:val="004F1067"/>
    <w:rsid w:val="004F6133"/>
    <w:rsid w:val="004F73AD"/>
    <w:rsid w:val="005012EE"/>
    <w:rsid w:val="0050648B"/>
    <w:rsid w:val="00511D9E"/>
    <w:rsid w:val="0051455E"/>
    <w:rsid w:val="005173B7"/>
    <w:rsid w:val="00517CFA"/>
    <w:rsid w:val="00517E2A"/>
    <w:rsid w:val="005220D9"/>
    <w:rsid w:val="00522AA4"/>
    <w:rsid w:val="0052435E"/>
    <w:rsid w:val="00526239"/>
    <w:rsid w:val="00543587"/>
    <w:rsid w:val="00562612"/>
    <w:rsid w:val="00574862"/>
    <w:rsid w:val="00574E8D"/>
    <w:rsid w:val="00593FD1"/>
    <w:rsid w:val="005940AF"/>
    <w:rsid w:val="005A1BFA"/>
    <w:rsid w:val="005A470F"/>
    <w:rsid w:val="005B17F4"/>
    <w:rsid w:val="005B3358"/>
    <w:rsid w:val="005C17DE"/>
    <w:rsid w:val="005C3BB2"/>
    <w:rsid w:val="005C40EE"/>
    <w:rsid w:val="005C6334"/>
    <w:rsid w:val="005C6D6F"/>
    <w:rsid w:val="005D1B4E"/>
    <w:rsid w:val="005D58B0"/>
    <w:rsid w:val="005E4423"/>
    <w:rsid w:val="005E64C9"/>
    <w:rsid w:val="005E751C"/>
    <w:rsid w:val="005F3784"/>
    <w:rsid w:val="005F5970"/>
    <w:rsid w:val="006009CC"/>
    <w:rsid w:val="00605150"/>
    <w:rsid w:val="006135DB"/>
    <w:rsid w:val="0061678E"/>
    <w:rsid w:val="006233AC"/>
    <w:rsid w:val="00623826"/>
    <w:rsid w:val="006274A5"/>
    <w:rsid w:val="00632F8A"/>
    <w:rsid w:val="00633C38"/>
    <w:rsid w:val="006341BA"/>
    <w:rsid w:val="0063688A"/>
    <w:rsid w:val="00640CDC"/>
    <w:rsid w:val="00641FE9"/>
    <w:rsid w:val="00645FB9"/>
    <w:rsid w:val="00652099"/>
    <w:rsid w:val="00653C8F"/>
    <w:rsid w:val="006620DC"/>
    <w:rsid w:val="006748F2"/>
    <w:rsid w:val="00675C0A"/>
    <w:rsid w:val="006777DE"/>
    <w:rsid w:val="00685798"/>
    <w:rsid w:val="006876F5"/>
    <w:rsid w:val="00690CE6"/>
    <w:rsid w:val="00695181"/>
    <w:rsid w:val="00696586"/>
    <w:rsid w:val="006A0719"/>
    <w:rsid w:val="006A31F4"/>
    <w:rsid w:val="006A57A8"/>
    <w:rsid w:val="006C6072"/>
    <w:rsid w:val="006D1F9D"/>
    <w:rsid w:val="006E010C"/>
    <w:rsid w:val="006E390A"/>
    <w:rsid w:val="006E784D"/>
    <w:rsid w:val="006F3303"/>
    <w:rsid w:val="006F4874"/>
    <w:rsid w:val="006F6F60"/>
    <w:rsid w:val="00700CE9"/>
    <w:rsid w:val="00701082"/>
    <w:rsid w:val="00703456"/>
    <w:rsid w:val="00707F2D"/>
    <w:rsid w:val="00707F9E"/>
    <w:rsid w:val="00712E7A"/>
    <w:rsid w:val="00720E59"/>
    <w:rsid w:val="007236BE"/>
    <w:rsid w:val="00736A24"/>
    <w:rsid w:val="007432B0"/>
    <w:rsid w:val="0074378F"/>
    <w:rsid w:val="00747B30"/>
    <w:rsid w:val="00751166"/>
    <w:rsid w:val="00751EC9"/>
    <w:rsid w:val="00753B8D"/>
    <w:rsid w:val="007618C9"/>
    <w:rsid w:val="00763EB0"/>
    <w:rsid w:val="00764F15"/>
    <w:rsid w:val="00780C9C"/>
    <w:rsid w:val="00781186"/>
    <w:rsid w:val="00784A68"/>
    <w:rsid w:val="00784C7C"/>
    <w:rsid w:val="00786DA7"/>
    <w:rsid w:val="007939C0"/>
    <w:rsid w:val="00797081"/>
    <w:rsid w:val="00797213"/>
    <w:rsid w:val="007A14AB"/>
    <w:rsid w:val="007A25EE"/>
    <w:rsid w:val="007A3FB8"/>
    <w:rsid w:val="007A4C2A"/>
    <w:rsid w:val="007A7D0B"/>
    <w:rsid w:val="007A7F97"/>
    <w:rsid w:val="007B30A9"/>
    <w:rsid w:val="007B4070"/>
    <w:rsid w:val="007C3546"/>
    <w:rsid w:val="007D0386"/>
    <w:rsid w:val="007D47ED"/>
    <w:rsid w:val="007E29F3"/>
    <w:rsid w:val="007F2B55"/>
    <w:rsid w:val="007F3AF0"/>
    <w:rsid w:val="007F4431"/>
    <w:rsid w:val="008023B0"/>
    <w:rsid w:val="00802971"/>
    <w:rsid w:val="00803A80"/>
    <w:rsid w:val="008050F4"/>
    <w:rsid w:val="008111B0"/>
    <w:rsid w:val="008149A0"/>
    <w:rsid w:val="0082052E"/>
    <w:rsid w:val="00821D55"/>
    <w:rsid w:val="00824A5E"/>
    <w:rsid w:val="00826288"/>
    <w:rsid w:val="00830322"/>
    <w:rsid w:val="00832F1B"/>
    <w:rsid w:val="00840A16"/>
    <w:rsid w:val="00853D1E"/>
    <w:rsid w:val="008642D0"/>
    <w:rsid w:val="00887BF0"/>
    <w:rsid w:val="008967A0"/>
    <w:rsid w:val="00896EBE"/>
    <w:rsid w:val="008A26FF"/>
    <w:rsid w:val="008A320B"/>
    <w:rsid w:val="008B020E"/>
    <w:rsid w:val="008B0511"/>
    <w:rsid w:val="008C4251"/>
    <w:rsid w:val="008C4D66"/>
    <w:rsid w:val="008D10BA"/>
    <w:rsid w:val="008E777E"/>
    <w:rsid w:val="009006B2"/>
    <w:rsid w:val="009022EA"/>
    <w:rsid w:val="0091001D"/>
    <w:rsid w:val="009113F0"/>
    <w:rsid w:val="00912BDE"/>
    <w:rsid w:val="00913F88"/>
    <w:rsid w:val="00925828"/>
    <w:rsid w:val="00926333"/>
    <w:rsid w:val="009276A1"/>
    <w:rsid w:val="00932879"/>
    <w:rsid w:val="00933D36"/>
    <w:rsid w:val="00944672"/>
    <w:rsid w:val="00950F65"/>
    <w:rsid w:val="00954A2B"/>
    <w:rsid w:val="00956DDF"/>
    <w:rsid w:val="009577D9"/>
    <w:rsid w:val="009649FD"/>
    <w:rsid w:val="00972684"/>
    <w:rsid w:val="00977F23"/>
    <w:rsid w:val="00980B65"/>
    <w:rsid w:val="00996C1E"/>
    <w:rsid w:val="00997047"/>
    <w:rsid w:val="009B0A47"/>
    <w:rsid w:val="009B5292"/>
    <w:rsid w:val="009D02E0"/>
    <w:rsid w:val="009D2E9B"/>
    <w:rsid w:val="009E1E68"/>
    <w:rsid w:val="009F048B"/>
    <w:rsid w:val="00A05D5D"/>
    <w:rsid w:val="00A1490E"/>
    <w:rsid w:val="00A16EB0"/>
    <w:rsid w:val="00A2384A"/>
    <w:rsid w:val="00A2562B"/>
    <w:rsid w:val="00A32CBC"/>
    <w:rsid w:val="00A36D2F"/>
    <w:rsid w:val="00A4641D"/>
    <w:rsid w:val="00A5258C"/>
    <w:rsid w:val="00A54F72"/>
    <w:rsid w:val="00A60B3E"/>
    <w:rsid w:val="00A61A41"/>
    <w:rsid w:val="00A62F7E"/>
    <w:rsid w:val="00A656B0"/>
    <w:rsid w:val="00A65C06"/>
    <w:rsid w:val="00A66F77"/>
    <w:rsid w:val="00A73C0F"/>
    <w:rsid w:val="00A7790F"/>
    <w:rsid w:val="00A82FD4"/>
    <w:rsid w:val="00A857E8"/>
    <w:rsid w:val="00A92807"/>
    <w:rsid w:val="00AA349B"/>
    <w:rsid w:val="00AA357F"/>
    <w:rsid w:val="00AA5A8E"/>
    <w:rsid w:val="00AB09D4"/>
    <w:rsid w:val="00AB0F2E"/>
    <w:rsid w:val="00AC00B0"/>
    <w:rsid w:val="00AC27CD"/>
    <w:rsid w:val="00AD40E3"/>
    <w:rsid w:val="00AE2E97"/>
    <w:rsid w:val="00AE4556"/>
    <w:rsid w:val="00AF718C"/>
    <w:rsid w:val="00B00A6B"/>
    <w:rsid w:val="00B037F7"/>
    <w:rsid w:val="00B11576"/>
    <w:rsid w:val="00B16048"/>
    <w:rsid w:val="00B2120F"/>
    <w:rsid w:val="00B22650"/>
    <w:rsid w:val="00B2356F"/>
    <w:rsid w:val="00B25FDC"/>
    <w:rsid w:val="00B2738E"/>
    <w:rsid w:val="00B30ABA"/>
    <w:rsid w:val="00B31049"/>
    <w:rsid w:val="00B36126"/>
    <w:rsid w:val="00B46549"/>
    <w:rsid w:val="00B51300"/>
    <w:rsid w:val="00B52E26"/>
    <w:rsid w:val="00B56503"/>
    <w:rsid w:val="00B64A91"/>
    <w:rsid w:val="00B65224"/>
    <w:rsid w:val="00B66C6D"/>
    <w:rsid w:val="00B66E27"/>
    <w:rsid w:val="00B8368D"/>
    <w:rsid w:val="00B86384"/>
    <w:rsid w:val="00B879D3"/>
    <w:rsid w:val="00B917F8"/>
    <w:rsid w:val="00BA48C3"/>
    <w:rsid w:val="00BA4FB4"/>
    <w:rsid w:val="00BA6F19"/>
    <w:rsid w:val="00BB2831"/>
    <w:rsid w:val="00BC7DBD"/>
    <w:rsid w:val="00BE0E07"/>
    <w:rsid w:val="00BE5E66"/>
    <w:rsid w:val="00BF6E6E"/>
    <w:rsid w:val="00C01D52"/>
    <w:rsid w:val="00C02FEF"/>
    <w:rsid w:val="00C04DB8"/>
    <w:rsid w:val="00C13EEF"/>
    <w:rsid w:val="00C148DC"/>
    <w:rsid w:val="00C241A3"/>
    <w:rsid w:val="00C36E43"/>
    <w:rsid w:val="00C40F07"/>
    <w:rsid w:val="00C43BC2"/>
    <w:rsid w:val="00C511D3"/>
    <w:rsid w:val="00C557A9"/>
    <w:rsid w:val="00C5712F"/>
    <w:rsid w:val="00C64600"/>
    <w:rsid w:val="00C661AB"/>
    <w:rsid w:val="00C752DE"/>
    <w:rsid w:val="00C76337"/>
    <w:rsid w:val="00C84664"/>
    <w:rsid w:val="00C85249"/>
    <w:rsid w:val="00C8572F"/>
    <w:rsid w:val="00C87850"/>
    <w:rsid w:val="00C95739"/>
    <w:rsid w:val="00CA0DB0"/>
    <w:rsid w:val="00CA2D4B"/>
    <w:rsid w:val="00CA42F5"/>
    <w:rsid w:val="00CA48D0"/>
    <w:rsid w:val="00CB0C8F"/>
    <w:rsid w:val="00CB14A3"/>
    <w:rsid w:val="00CB229F"/>
    <w:rsid w:val="00CC27E9"/>
    <w:rsid w:val="00CC2C71"/>
    <w:rsid w:val="00CD12AC"/>
    <w:rsid w:val="00CD12FF"/>
    <w:rsid w:val="00CD7349"/>
    <w:rsid w:val="00CE0E0C"/>
    <w:rsid w:val="00CF5F61"/>
    <w:rsid w:val="00CF6E5A"/>
    <w:rsid w:val="00D154F8"/>
    <w:rsid w:val="00D16CF6"/>
    <w:rsid w:val="00D17497"/>
    <w:rsid w:val="00D2180A"/>
    <w:rsid w:val="00D30BAC"/>
    <w:rsid w:val="00D31C9B"/>
    <w:rsid w:val="00D357ED"/>
    <w:rsid w:val="00D408FE"/>
    <w:rsid w:val="00D41610"/>
    <w:rsid w:val="00D4233A"/>
    <w:rsid w:val="00D42462"/>
    <w:rsid w:val="00D453BF"/>
    <w:rsid w:val="00D477D4"/>
    <w:rsid w:val="00D5341B"/>
    <w:rsid w:val="00D53E1A"/>
    <w:rsid w:val="00D578DF"/>
    <w:rsid w:val="00D61B32"/>
    <w:rsid w:val="00D62596"/>
    <w:rsid w:val="00D67D3F"/>
    <w:rsid w:val="00D70020"/>
    <w:rsid w:val="00D753C0"/>
    <w:rsid w:val="00D75496"/>
    <w:rsid w:val="00D811B8"/>
    <w:rsid w:val="00D85E8B"/>
    <w:rsid w:val="00D928A4"/>
    <w:rsid w:val="00D939D8"/>
    <w:rsid w:val="00D94C6D"/>
    <w:rsid w:val="00D9782F"/>
    <w:rsid w:val="00DA4052"/>
    <w:rsid w:val="00DA55FB"/>
    <w:rsid w:val="00DB02AD"/>
    <w:rsid w:val="00DB4297"/>
    <w:rsid w:val="00DB5EB7"/>
    <w:rsid w:val="00DB7523"/>
    <w:rsid w:val="00DB7767"/>
    <w:rsid w:val="00DC2BC9"/>
    <w:rsid w:val="00DC68FC"/>
    <w:rsid w:val="00DD28C9"/>
    <w:rsid w:val="00DD29EF"/>
    <w:rsid w:val="00DD317C"/>
    <w:rsid w:val="00DE378C"/>
    <w:rsid w:val="00DE56F9"/>
    <w:rsid w:val="00DF0D99"/>
    <w:rsid w:val="00DF3168"/>
    <w:rsid w:val="00DF36B9"/>
    <w:rsid w:val="00DF7AD4"/>
    <w:rsid w:val="00E045DF"/>
    <w:rsid w:val="00E1073E"/>
    <w:rsid w:val="00E13746"/>
    <w:rsid w:val="00E13D56"/>
    <w:rsid w:val="00E22DB9"/>
    <w:rsid w:val="00E25A85"/>
    <w:rsid w:val="00E2732E"/>
    <w:rsid w:val="00E305D1"/>
    <w:rsid w:val="00E32C53"/>
    <w:rsid w:val="00E337A2"/>
    <w:rsid w:val="00E57C01"/>
    <w:rsid w:val="00E61005"/>
    <w:rsid w:val="00E63910"/>
    <w:rsid w:val="00E70BBF"/>
    <w:rsid w:val="00E7166C"/>
    <w:rsid w:val="00E73402"/>
    <w:rsid w:val="00E75BCC"/>
    <w:rsid w:val="00E8414E"/>
    <w:rsid w:val="00E85524"/>
    <w:rsid w:val="00E92CFF"/>
    <w:rsid w:val="00E936D0"/>
    <w:rsid w:val="00E95DCB"/>
    <w:rsid w:val="00E97E80"/>
    <w:rsid w:val="00EA1920"/>
    <w:rsid w:val="00EA7484"/>
    <w:rsid w:val="00EB3B06"/>
    <w:rsid w:val="00EB618E"/>
    <w:rsid w:val="00EC0AF5"/>
    <w:rsid w:val="00EC525E"/>
    <w:rsid w:val="00ED0241"/>
    <w:rsid w:val="00ED2CE5"/>
    <w:rsid w:val="00ED56C6"/>
    <w:rsid w:val="00EE7559"/>
    <w:rsid w:val="00EF55B7"/>
    <w:rsid w:val="00F00334"/>
    <w:rsid w:val="00F051E2"/>
    <w:rsid w:val="00F06BB0"/>
    <w:rsid w:val="00F06E2E"/>
    <w:rsid w:val="00F20FA1"/>
    <w:rsid w:val="00F22BA8"/>
    <w:rsid w:val="00F25678"/>
    <w:rsid w:val="00F264EB"/>
    <w:rsid w:val="00F3653F"/>
    <w:rsid w:val="00F4151B"/>
    <w:rsid w:val="00F5269C"/>
    <w:rsid w:val="00F6013B"/>
    <w:rsid w:val="00F6039B"/>
    <w:rsid w:val="00F61667"/>
    <w:rsid w:val="00F61A35"/>
    <w:rsid w:val="00F62402"/>
    <w:rsid w:val="00F63F1A"/>
    <w:rsid w:val="00F657EC"/>
    <w:rsid w:val="00F65B14"/>
    <w:rsid w:val="00F762A1"/>
    <w:rsid w:val="00F82110"/>
    <w:rsid w:val="00F8261B"/>
    <w:rsid w:val="00F83D48"/>
    <w:rsid w:val="00F904BE"/>
    <w:rsid w:val="00F93573"/>
    <w:rsid w:val="00F93A7B"/>
    <w:rsid w:val="00F96401"/>
    <w:rsid w:val="00FA4D74"/>
    <w:rsid w:val="00FA5053"/>
    <w:rsid w:val="00FA5CBE"/>
    <w:rsid w:val="00FB1569"/>
    <w:rsid w:val="00FC23D7"/>
    <w:rsid w:val="00FC48D8"/>
    <w:rsid w:val="00FD1E8E"/>
    <w:rsid w:val="00FD482A"/>
    <w:rsid w:val="00FE28E9"/>
    <w:rsid w:val="00FF372E"/>
    <w:rsid w:val="00FF4661"/>
    <w:rsid w:val="00FF5593"/>
    <w:rsid w:val="00FF65A9"/>
    <w:rsid w:val="00FF7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01179D"/>
    <w:rPr>
      <w:vertAlign w:val="superscript"/>
    </w:rPr>
  </w:style>
  <w:style w:type="character" w:styleId="FollowedHyperlink">
    <w:name w:val="FollowedHyperlink"/>
    <w:basedOn w:val="DefaultParagraphFont"/>
    <w:uiPriority w:val="99"/>
    <w:semiHidden/>
    <w:unhideWhenUsed/>
    <w:rsid w:val="00736A24"/>
    <w:rPr>
      <w:color w:val="954F72" w:themeColor="followedHyperlink"/>
      <w:u w:val="single"/>
    </w:rPr>
  </w:style>
  <w:style w:type="character" w:styleId="Strong">
    <w:name w:val="Strong"/>
    <w:basedOn w:val="DefaultParagraphFont"/>
    <w:uiPriority w:val="22"/>
    <w:qFormat/>
    <w:rsid w:val="00736A24"/>
    <w:rPr>
      <w:b/>
      <w:bCs/>
    </w:rPr>
  </w:style>
  <w:style w:type="paragraph" w:styleId="FootnoteText">
    <w:name w:val="footnote text"/>
    <w:basedOn w:val="Normal"/>
    <w:link w:val="FootnoteTextChar"/>
    <w:uiPriority w:val="99"/>
    <w:semiHidden/>
    <w:unhideWhenUsed/>
    <w:rsid w:val="004C2581"/>
    <w:rPr>
      <w:sz w:val="20"/>
      <w:szCs w:val="20"/>
    </w:rPr>
  </w:style>
  <w:style w:type="character" w:customStyle="1" w:styleId="FootnoteTextChar">
    <w:name w:val="Footnote Text Char"/>
    <w:basedOn w:val="DefaultParagraphFont"/>
    <w:link w:val="FootnoteText"/>
    <w:uiPriority w:val="99"/>
    <w:semiHidden/>
    <w:rsid w:val="004C2581"/>
    <w:rPr>
      <w:sz w:val="20"/>
      <w:szCs w:val="20"/>
    </w:rPr>
  </w:style>
  <w:style w:type="character" w:styleId="Emphasis">
    <w:name w:val="Emphasis"/>
    <w:basedOn w:val="DefaultParagraphFont"/>
    <w:uiPriority w:val="20"/>
    <w:qFormat/>
    <w:rsid w:val="004C2581"/>
    <w:rPr>
      <w:i/>
      <w:iCs/>
    </w:rPr>
  </w:style>
  <w:style w:type="character" w:styleId="UnresolvedMention">
    <w:name w:val="Unresolved Mention"/>
    <w:basedOn w:val="DefaultParagraphFont"/>
    <w:uiPriority w:val="99"/>
    <w:semiHidden/>
    <w:unhideWhenUsed/>
    <w:rsid w:val="003C6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hyperlink" Target="https://udghealthcare-my.sharepoint.com/personal/francesca_berry_incisivehealth_com/_layouts/15/Doc.aspx?sourcedoc=%7BB22BFD01-9223-4A02-8C12-2748CD9C7214%7D&amp;file=GLCC%202026%20Consumer%20polling%20-%20Portugal.docx&amp;action=default&amp;mobileredirect=true" TargetMode="External"/><Relationship Id="rId17" Type="http://schemas.openxmlformats.org/officeDocument/2006/relationships/chart" Target="charts/chart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mailto:glcc@roycastle.org" TargetMode="Externa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2.xml"/><Relationship Id="rId22" Type="http://schemas.openxmlformats.org/officeDocument/2006/relationships/hyperlink" Target="http://www.lungcancercoalition.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smoopen.com/article/S2059-7029(26)00515-6/fulltext" TargetMode="External"/><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70D2-064B-8779-3F35D7531378}"/>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2. Percentage of respondents in Portugal who indicated they did not know any symptoms, by age</a:t>
            </a:r>
            <a:endParaRPr lang="en-GB" sz="900" b="0" i="0" u="none" strike="noStrike" kern="1200" spc="0" baseline="0">
              <a:solidFill>
                <a:srgbClr val="4B627A"/>
              </a:solidFill>
              <a:effectLst/>
              <a:highlight>
                <a:srgbClr val="FFFF00"/>
              </a:highligh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0.35110000000000002</c:v>
                </c:pt>
                <c:pt idx="1">
                  <c:v>0.29149999999999998</c:v>
                </c:pt>
                <c:pt idx="2">
                  <c:v>0.30740000000000001</c:v>
                </c:pt>
                <c:pt idx="3">
                  <c:v>0.30130000000000001</c:v>
                </c:pt>
                <c:pt idx="4">
                  <c:v>0.24629999999999999</c:v>
                </c:pt>
              </c:numCache>
            </c:numRef>
          </c:val>
          <c:extLst>
            <c:ext xmlns:c16="http://schemas.microsoft.com/office/drawing/2014/chart" uri="{C3380CC4-5D6E-409C-BE32-E72D297353CC}">
              <c16:uniqueId val="{00000000-1E1D-2A41-902E-4F9E0318F362}"/>
            </c:ext>
          </c:extLst>
        </c:ser>
        <c:dLbls>
          <c:showLegendKey val="0"/>
          <c:showVal val="0"/>
          <c:showCatName val="0"/>
          <c:showSerName val="0"/>
          <c:showPercent val="0"/>
          <c:showBubbleSize val="0"/>
        </c:dLbls>
        <c:gapWidth val="182"/>
        <c:axId val="361272127"/>
        <c:axId val="361269887"/>
      </c:barChart>
      <c:catAx>
        <c:axId val="361272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69887"/>
        <c:crosses val="autoZero"/>
        <c:auto val="1"/>
        <c:lblAlgn val="ctr"/>
        <c:lblOffset val="100"/>
        <c:noMultiLvlLbl val="0"/>
      </c:catAx>
      <c:valAx>
        <c:axId val="361269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721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r>
              <a:rPr lang="en-US" sz="900" i="1">
                <a:solidFill>
                  <a:srgbClr val="4B627A"/>
                </a:solidFill>
                <a:latin typeface="Gill Sans MT" panose="020B0502020104020203" pitchFamily="34" charset="77"/>
              </a:rPr>
              <a:t>Chart</a:t>
            </a:r>
            <a:r>
              <a:rPr lang="en-US" sz="900" i="1" baseline="0">
                <a:solidFill>
                  <a:srgbClr val="4B627A"/>
                </a:solidFill>
                <a:latin typeface="Gill Sans MT" panose="020B0502020104020203" pitchFamily="34" charset="77"/>
              </a:rPr>
              <a:t> 3. Percentage of respondents in Portugal who indicated they did not know any symptoms of smoking, by status</a:t>
            </a:r>
            <a:endParaRPr lang="en-US" sz="900" i="1">
              <a:solidFill>
                <a:srgbClr val="4B627A"/>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0.28110000000000002</c:v>
                </c:pt>
                <c:pt idx="1">
                  <c:v>0.34799999999999998</c:v>
                </c:pt>
              </c:numCache>
            </c:numRef>
          </c:val>
          <c:extLst>
            <c:ext xmlns:c16="http://schemas.microsoft.com/office/drawing/2014/chart" uri="{C3380CC4-5D6E-409C-BE32-E72D297353CC}">
              <c16:uniqueId val="{00000000-2293-F942-9E6D-D8B4D1111D47}"/>
            </c:ext>
          </c:extLst>
        </c:ser>
        <c:dLbls>
          <c:showLegendKey val="0"/>
          <c:showVal val="0"/>
          <c:showCatName val="0"/>
          <c:showSerName val="0"/>
          <c:showPercent val="0"/>
          <c:showBubbleSize val="0"/>
        </c:dLbls>
        <c:gapWidth val="182"/>
        <c:axId val="353916607"/>
        <c:axId val="359612863"/>
      </c:barChart>
      <c:catAx>
        <c:axId val="353916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612863"/>
        <c:crosses val="autoZero"/>
        <c:auto val="1"/>
        <c:lblAlgn val="ctr"/>
        <c:lblOffset val="100"/>
        <c:noMultiLvlLbl val="0"/>
      </c:catAx>
      <c:valAx>
        <c:axId val="359612863"/>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16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rPr>
              <a:t>Chart 4. Percentage of respondents who agree with the statement they have less sympathy for people with lung cancer than for other types of cancer, by country </a:t>
            </a:r>
            <a:endParaRPr lang="en-GB" sz="900">
              <a:solidFill>
                <a:schemeClr val="tx2"/>
              </a:solidFill>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5. Percentage of respondents in Portugal who agree with the statement they have less sympathy for people with lung cancer than for other types of cancer, by age </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0.41220000000000001</c:v>
                </c:pt>
                <c:pt idx="1">
                  <c:v>0.39910000000000001</c:v>
                </c:pt>
                <c:pt idx="2">
                  <c:v>0.3604</c:v>
                </c:pt>
                <c:pt idx="3">
                  <c:v>0.3493</c:v>
                </c:pt>
                <c:pt idx="4">
                  <c:v>0.25369999999999998</c:v>
                </c:pt>
              </c:numCache>
            </c:numRef>
          </c:val>
          <c:extLst>
            <c:ext xmlns:c16="http://schemas.microsoft.com/office/drawing/2014/chart" uri="{C3380CC4-5D6E-409C-BE32-E72D297353CC}">
              <c16:uniqueId val="{00000000-5B75-F24F-96FC-0F34D360A248}"/>
            </c:ext>
          </c:extLst>
        </c:ser>
        <c:dLbls>
          <c:showLegendKey val="0"/>
          <c:showVal val="0"/>
          <c:showCatName val="0"/>
          <c:showSerName val="0"/>
          <c:showPercent val="0"/>
          <c:showBubbleSize val="0"/>
        </c:dLbls>
        <c:gapWidth val="182"/>
        <c:axId val="357217855"/>
        <c:axId val="357215167"/>
      </c:barChart>
      <c:catAx>
        <c:axId val="3572178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5167"/>
        <c:crosses val="autoZero"/>
        <c:auto val="1"/>
        <c:lblAlgn val="ctr"/>
        <c:lblOffset val="100"/>
        <c:noMultiLvlLbl val="0"/>
      </c:catAx>
      <c:valAx>
        <c:axId val="3572151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78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US" sz="900" b="0" i="0" u="none" strike="noStrike" kern="1200" spc="0" baseline="0">
                <a:solidFill>
                  <a:srgbClr val="4B627A"/>
                </a:solidFill>
                <a:latin typeface="Gill Sans MT" panose="020B0502020104020203" pitchFamily="34" charset="77"/>
              </a:rPr>
              <a:t> </a:t>
            </a:r>
            <a:r>
              <a:rPr lang="en-GB" sz="900" b="0" i="1" u="none" strike="noStrike" kern="1200" spc="0" baseline="0">
                <a:solidFill>
                  <a:srgbClr val="4B627A"/>
                </a:solidFill>
                <a:effectLst/>
                <a:latin typeface="Gill Sans MT" panose="020B0502020104020203" pitchFamily="34" charset="77"/>
              </a:rPr>
              <a:t>Chart 6. Percentage of respondents in Portugal who agree with the statement they have less sympathy for people with lung cancer than for other types of cancer, by smoking status </a:t>
            </a:r>
            <a:r>
              <a:rPr lang="en-US" sz="900">
                <a:solidFill>
                  <a:srgbClr val="4B627A"/>
                </a:solidFill>
                <a:latin typeface="Gill Sans MT" panose="020B0502020104020203" pitchFamily="34" charset="77"/>
              </a:rP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0.39090000000000003</c:v>
                </c:pt>
                <c:pt idx="1">
                  <c:v>0.26</c:v>
                </c:pt>
              </c:numCache>
            </c:numRef>
          </c:val>
          <c:extLst>
            <c:ext xmlns:c16="http://schemas.microsoft.com/office/drawing/2014/chart" uri="{C3380CC4-5D6E-409C-BE32-E72D297353CC}">
              <c16:uniqueId val="{00000000-32C7-4B45-8D6D-2CACAF558C7E}"/>
            </c:ext>
          </c:extLst>
        </c:ser>
        <c:dLbls>
          <c:showLegendKey val="0"/>
          <c:showVal val="0"/>
          <c:showCatName val="0"/>
          <c:showSerName val="0"/>
          <c:showPercent val="0"/>
          <c:showBubbleSize val="0"/>
        </c:dLbls>
        <c:gapWidth val="182"/>
        <c:axId val="356436159"/>
        <c:axId val="358791615"/>
      </c:barChart>
      <c:catAx>
        <c:axId val="356436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791615"/>
        <c:crosses val="autoZero"/>
        <c:auto val="1"/>
        <c:lblAlgn val="ctr"/>
        <c:lblOffset val="100"/>
        <c:noMultiLvlLbl val="0"/>
      </c:catAx>
      <c:valAx>
        <c:axId val="3587916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36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8. Percentage of respondents in Portugal who agree there should be a national lung cancer screening programme to help people with lung cancer get diagnosed early,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0.8397</c:v>
                </c:pt>
                <c:pt idx="1">
                  <c:v>0.89690000000000003</c:v>
                </c:pt>
                <c:pt idx="2">
                  <c:v>0.90810000000000002</c:v>
                </c:pt>
                <c:pt idx="3">
                  <c:v>0.95199999999999996</c:v>
                </c:pt>
                <c:pt idx="4">
                  <c:v>0.93279999999999996</c:v>
                </c:pt>
              </c:numCache>
            </c:numRef>
          </c:val>
          <c:extLst>
            <c:ext xmlns:c16="http://schemas.microsoft.com/office/drawing/2014/chart" uri="{C3380CC4-5D6E-409C-BE32-E72D297353CC}">
              <c16:uniqueId val="{00000000-83EF-2043-8A86-0DFB9C33BB06}"/>
            </c:ext>
          </c:extLst>
        </c:ser>
        <c:dLbls>
          <c:showLegendKey val="0"/>
          <c:showVal val="0"/>
          <c:showCatName val="0"/>
          <c:showSerName val="0"/>
          <c:showPercent val="0"/>
          <c:showBubbleSize val="0"/>
        </c:dLbls>
        <c:gapWidth val="182"/>
        <c:axId val="347086719"/>
        <c:axId val="347088511"/>
      </c:barChart>
      <c:catAx>
        <c:axId val="3470867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8511"/>
        <c:crosses val="autoZero"/>
        <c:auto val="1"/>
        <c:lblAlgn val="ctr"/>
        <c:lblOffset val="100"/>
        <c:noMultiLvlLbl val="0"/>
      </c:catAx>
      <c:valAx>
        <c:axId val="34708851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67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Portugal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0.90900000000000003</c:v>
                </c:pt>
                <c:pt idx="1">
                  <c:v>0.91200000000000003</c:v>
                </c:pt>
              </c:numCache>
            </c:numRef>
          </c:val>
          <c:extLst>
            <c:ext xmlns:c16="http://schemas.microsoft.com/office/drawing/2014/chart" uri="{C3380CC4-5D6E-409C-BE32-E72D297353CC}">
              <c16:uniqueId val="{00000000-1777-9941-A11E-7ECF5BDDF69F}"/>
            </c:ext>
          </c:extLst>
        </c:ser>
        <c:dLbls>
          <c:showLegendKey val="0"/>
          <c:showVal val="0"/>
          <c:showCatName val="0"/>
          <c:showSerName val="0"/>
          <c:showPercent val="0"/>
          <c:showBubbleSize val="0"/>
        </c:dLbls>
        <c:gapWidth val="182"/>
        <c:axId val="358869055"/>
        <c:axId val="358861439"/>
      </c:barChart>
      <c:catAx>
        <c:axId val="358869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1439"/>
        <c:crosses val="autoZero"/>
        <c:auto val="1"/>
        <c:lblAlgn val="ctr"/>
        <c:lblOffset val="100"/>
        <c:noMultiLvlLbl val="0"/>
      </c:catAx>
      <c:valAx>
        <c:axId val="35886143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90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1712</Words>
  <Characters>9765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398</cp:revision>
  <dcterms:created xsi:type="dcterms:W3CDTF">2023-08-23T11:55:00Z</dcterms:created>
  <dcterms:modified xsi:type="dcterms:W3CDTF">2026-10-08T16:18:00Z</dcterms:modified>
</cp:coreProperties>
</file>